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displacedByCustomXml="next"/>
    <w:bookmarkEnd w:id="0" w:displacedByCustomXml="next"/>
    <w:sdt>
      <w:sdtPr>
        <w:id w:val="2132733706"/>
        <w:docPartObj>
          <w:docPartGallery w:val="Cover Pages"/>
          <w:docPartUnique/>
        </w:docPartObj>
      </w:sdtPr>
      <w:sdtEndPr/>
      <w:sdtContent>
        <w:p w14:paraId="3EB1CEF9" w14:textId="77777777" w:rsidR="000F2BB9" w:rsidRDefault="000F2BB9" w:rsidP="00ED738D">
          <w:r>
            <w:rPr>
              <w:noProof/>
            </w:rPr>
            <mc:AlternateContent>
              <mc:Choice Requires="wps">
                <w:drawing>
                  <wp:anchor distT="0" distB="0" distL="114300" distR="114300" simplePos="0" relativeHeight="251659264" behindDoc="0" locked="0" layoutInCell="1" allowOverlap="1" wp14:anchorId="5631A441" wp14:editId="083B73FA">
                    <wp:simplePos x="0" y="0"/>
                    <mc:AlternateContent>
                      <mc:Choice Requires="wp14">
                        <wp:positionH relativeFrom="page">
                          <wp14:pctPosHOffset>2000</wp14:pctPosHOffset>
                        </wp:positionH>
                      </mc:Choice>
                      <mc:Fallback>
                        <wp:positionH relativeFrom="page">
                          <wp:posOffset>154940</wp:posOffset>
                        </wp:positionH>
                      </mc:Fallback>
                    </mc:AlternateContent>
                    <mc:AlternateContent>
                      <mc:Choice Requires="wp14">
                        <wp:positionV relativeFrom="page">
                          <wp14:pctPosVOffset>2000</wp14:pctPosVOffset>
                        </wp:positionV>
                      </mc:Choice>
                      <mc:Fallback>
                        <wp:positionV relativeFrom="page">
                          <wp:posOffset>200660</wp:posOffset>
                        </wp:positionV>
                      </mc:Fallback>
                    </mc:AlternateContent>
                    <wp:extent cx="5363210" cy="9653270"/>
                    <wp:effectExtent l="0" t="0" r="8890" b="254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bg1">
                                <a:lumMod val="75000"/>
                              </a:schemeClr>
                            </a:solidFill>
                            <a:ln>
                              <a:noFill/>
                            </a:ln>
                          </wps:spPr>
                          <wps:txbx>
                            <w:txbxContent>
                              <w:p w14:paraId="2B4BB09D" w14:textId="4E65D78D" w:rsidR="00A46593" w:rsidRDefault="00A46593">
                                <w:pPr>
                                  <w:pStyle w:val="Title"/>
                                  <w:jc w:val="right"/>
                                  <w:rPr>
                                    <w:caps/>
                                    <w:color w:val="FFFFFF" w:themeColor="background1"/>
                                    <w:sz w:val="80"/>
                                    <w:szCs w:val="80"/>
                                  </w:rPr>
                                </w:pPr>
                              </w:p>
                              <w:p w14:paraId="11C33B00" w14:textId="77777777" w:rsidR="00A46593" w:rsidRDefault="00A46593">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09BB18D0" w14:textId="77777777" w:rsidR="00A46593" w:rsidRDefault="00A46593">
                                    <w:pPr>
                                      <w:spacing w:before="240"/>
                                      <w:ind w:left="1008"/>
                                      <w:jc w:val="right"/>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5631A441" id="Rectangle 16" o:spid="_x0000_s1026" style="position:absolute;left:0;text-align:left;margin-left:0;margin-top:0;width:422.3pt;height:760.1pt;z-index:251659264;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" fillcolor="#bfbfbf [2412]" stroked="f">
                    <v:textbox inset="21.6pt,1in,21.6pt">
                      <w:txbxContent>
                        <w:p w14:paraId="2B4BB09D" w14:textId="4E65D78D" w:rsidR="00A46593" w:rsidRDefault="00A46593">
                          <w:pPr>
                            <w:pStyle w:val="Title"/>
                            <w:jc w:val="right"/>
                            <w:rPr>
                              <w:caps/>
                              <w:color w:val="FFFFFF" w:themeColor="background1"/>
                              <w:sz w:val="80"/>
                              <w:szCs w:val="80"/>
                            </w:rPr>
                          </w:pPr>
                        </w:p>
                        <w:p w14:paraId="11C33B00" w14:textId="77777777" w:rsidR="00A46593" w:rsidRDefault="00A46593">
                          <w:pPr>
                            <w:spacing w:before="240"/>
                            <w:ind w:left="720"/>
                            <w:jc w:val="right"/>
                            <w:rPr>
                              <w:color w:val="FFFFFF" w:themeColor="background1"/>
                            </w:rPr>
                          </w:pPr>
                        </w:p>
                        <w:sdt>
                          <w:sdtPr>
                            <w:rPr>
                              <w:color w:val="FFFFFF" w:themeColor="background1"/>
                              <w:sz w:val="21"/>
                              <w:szCs w:val="21"/>
                            </w:rPr>
                            <w:alias w:val="Abstract"/>
                            <w:id w:val="-1812170092"/>
                            <w:dataBinding w:prefixMappings="xmlns:ns0='http://schemas.microsoft.com/office/2006/coverPageProps'" w:xpath="/ns0:CoverPageProperties[1]/ns0:Abstract[1]" w:storeItemID="{55AF091B-3C7A-41E3-B477-F2FDAA23CFDA}"/>
                            <w:text/>
                          </w:sdtPr>
                          <w:sdtEndPr/>
                          <w:sdtContent>
                            <w:p w14:paraId="09BB18D0" w14:textId="77777777" w:rsidR="00A46593" w:rsidRDefault="00A46593">
                              <w:pPr>
                                <w:spacing w:before="240"/>
                                <w:ind w:left="1008"/>
                                <w:jc w:val="right"/>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0288" behindDoc="0" locked="0" layoutInCell="1" allowOverlap="1" wp14:anchorId="7EC49C00" wp14:editId="1735B35E">
                    <wp:simplePos x="0" y="0"/>
                    <mc:AlternateContent>
                      <mc:Choice Requires="wp14">
                        <wp:positionH relativeFrom="page">
                          <wp14:pctPosHOffset>73000</wp14:pctPosHOffset>
                        </wp:positionH>
                      </mc:Choice>
                      <mc:Fallback>
                        <wp:positionH relativeFrom="page">
                          <wp:posOffset>5673725</wp:posOffset>
                        </wp:positionH>
                      </mc:Fallback>
                    </mc:AlternateContent>
                    <wp:positionV relativeFrom="page">
                      <wp:align>center</wp:align>
                    </wp:positionV>
                    <wp:extent cx="1880870" cy="9655810"/>
                    <wp:effectExtent l="0" t="0" r="5080" b="2540"/>
                    <wp:wrapNone/>
                    <wp:docPr id="472" name="Rectangl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C154C5" w14:textId="77777777" w:rsidR="00A46593" w:rsidRDefault="00A46593">
                                <w:pPr>
                                  <w:pStyle w:val="Subtitle"/>
                                  <w:rPr>
                                    <w:rFonts w:cstheme="minorBidi"/>
                                    <w:color w:val="FFFFFF" w:themeColor="background1"/>
                                  </w:rP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EC49C00" id="Rectangle 472" o:spid="_x0000_s1027" style="position:absolute;left:0;text-align:left;margin-left:0;margin-top:0;width:148.1pt;height:760.3pt;z-index:251660288;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" fillcolor="#c00000" stroked="f" strokeweight="1pt">
                    <v:textbox inset="14.4pt,,14.4pt">
                      <w:txbxContent>
                        <w:p w14:paraId="2BC154C5" w14:textId="77777777" w:rsidR="00A46593" w:rsidRDefault="00A46593">
                          <w:pPr>
                            <w:pStyle w:val="Subtitle"/>
                            <w:rPr>
                              <w:rFonts w:cstheme="minorBidi"/>
                              <w:color w:val="FFFFFF" w:themeColor="background1"/>
                            </w:rPr>
                          </w:pPr>
                        </w:p>
                      </w:txbxContent>
                    </v:textbox>
                    <w10:wrap anchorx="page" anchory="page"/>
                  </v:rect>
                </w:pict>
              </mc:Fallback>
            </mc:AlternateContent>
          </w:r>
        </w:p>
        <w:p w14:paraId="465E0B9C" w14:textId="7251087F" w:rsidR="000F2BB9" w:rsidRDefault="000F2BB9" w:rsidP="00ED738D"/>
        <w:p w14:paraId="20F041C1" w14:textId="4D15F6D6" w:rsidR="000F2BB9" w:rsidRDefault="00917C37" w:rsidP="00ED738D">
          <w:r w:rsidRPr="00165C45">
            <w:rPr>
              <w:noProof/>
            </w:rPr>
            <w:drawing>
              <wp:anchor distT="0" distB="0" distL="114300" distR="114300" simplePos="0" relativeHeight="251671552" behindDoc="0" locked="0" layoutInCell="1" allowOverlap="1" wp14:anchorId="0B35916C" wp14:editId="761D85E5">
                <wp:simplePos x="0" y="0"/>
                <wp:positionH relativeFrom="column">
                  <wp:posOffset>85725</wp:posOffset>
                </wp:positionH>
                <wp:positionV relativeFrom="margin">
                  <wp:posOffset>5705475</wp:posOffset>
                </wp:positionV>
                <wp:extent cx="3481935" cy="2252980"/>
                <wp:effectExtent l="0" t="0" r="0" b="0"/>
                <wp:wrapNone/>
                <wp:docPr id="8" name="Picture 8" descr="G:\BER\Publications\Elections Logo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BER\Publications\Elections Logo - Fin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81935" cy="2252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4F1">
            <w:rPr>
              <w:noProof/>
            </w:rPr>
            <mc:AlternateContent>
              <mc:Choice Requires="wps">
                <w:drawing>
                  <wp:anchor distT="45720" distB="45720" distL="114300" distR="114300" simplePos="0" relativeHeight="251662336" behindDoc="0" locked="0" layoutInCell="1" allowOverlap="1" wp14:anchorId="37B2C31A" wp14:editId="20393C47">
                    <wp:simplePos x="0" y="0"/>
                    <wp:positionH relativeFrom="column">
                      <wp:posOffset>-242031</wp:posOffset>
                    </wp:positionH>
                    <wp:positionV relativeFrom="paragraph">
                      <wp:posOffset>158115</wp:posOffset>
                    </wp:positionV>
                    <wp:extent cx="4297680" cy="36576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7680" cy="3657600"/>
                            </a:xfrm>
                            <a:prstGeom prst="rect">
                              <a:avLst/>
                            </a:prstGeom>
                            <a:noFill/>
                            <a:ln w="9525">
                              <a:noFill/>
                              <a:miter lim="800000"/>
                              <a:headEnd/>
                              <a:tailEnd/>
                            </a:ln>
                          </wps:spPr>
                          <wps:txbx>
                            <w:txbxContent>
                              <w:p w14:paraId="4709B23D" w14:textId="4CC3CC0D" w:rsidR="00A46593" w:rsidRPr="00D20D88" w:rsidRDefault="00A46593" w:rsidP="00523D69">
                                <w:pPr>
                                  <w:pStyle w:val="BodyText"/>
                                  <w:ind w:left="0"/>
                                  <w:rPr>
                                    <w:rFonts w:asciiTheme="majorHAnsi" w:hAnsiTheme="majorHAnsi"/>
                                    <w:b/>
                                    <w:color w:val="FFFFFF" w:themeColor="background1"/>
                                    <w:sz w:val="96"/>
                                    <w:szCs w:val="96"/>
                                  </w:rPr>
                                </w:pPr>
                                <w:r w:rsidRPr="00D20D88">
                                  <w:rPr>
                                    <w:rFonts w:asciiTheme="majorHAnsi" w:hAnsiTheme="majorHAnsi"/>
                                    <w:b/>
                                    <w:color w:val="FFFFFF" w:themeColor="background1"/>
                                    <w:sz w:val="96"/>
                                    <w:szCs w:val="96"/>
                                  </w:rPr>
                                  <w:t>202</w:t>
                                </w:r>
                                <w:r w:rsidR="00B0481D">
                                  <w:rPr>
                                    <w:rFonts w:asciiTheme="majorHAnsi" w:hAnsiTheme="majorHAnsi"/>
                                    <w:b/>
                                    <w:color w:val="FFFFFF" w:themeColor="background1"/>
                                    <w:sz w:val="96"/>
                                    <w:szCs w:val="96"/>
                                  </w:rPr>
                                  <w:t>4</w:t>
                                </w:r>
                              </w:p>
                              <w:p w14:paraId="5A079B56" w14:textId="08F45756" w:rsidR="00A46593" w:rsidRPr="00D20D88" w:rsidRDefault="00A46593" w:rsidP="00523D69">
                                <w:pPr>
                                  <w:pStyle w:val="BodyText"/>
                                  <w:ind w:left="0"/>
                                  <w:rPr>
                                    <w:rFonts w:asciiTheme="majorHAnsi" w:hAnsiTheme="majorHAnsi"/>
                                    <w:b/>
                                    <w:color w:val="FFFFFF" w:themeColor="background1"/>
                                    <w:sz w:val="96"/>
                                    <w:szCs w:val="96"/>
                                  </w:rPr>
                                </w:pPr>
                                <w:r w:rsidRPr="00D20D88">
                                  <w:rPr>
                                    <w:rFonts w:asciiTheme="majorHAnsi" w:hAnsiTheme="majorHAnsi"/>
                                    <w:b/>
                                    <w:color w:val="FFFFFF" w:themeColor="background1"/>
                                    <w:sz w:val="96"/>
                                    <w:szCs w:val="96"/>
                                  </w:rPr>
                                  <w:t>State</w:t>
                                </w:r>
                              </w:p>
                              <w:p w14:paraId="3117FB16" w14:textId="58E9B912" w:rsidR="00A46593" w:rsidRPr="00C3639A" w:rsidRDefault="00A46593" w:rsidP="00523D69">
                                <w:pPr>
                                  <w:pStyle w:val="BodyText"/>
                                  <w:ind w:left="0"/>
                                  <w:rPr>
                                    <w:color w:val="FFFFFF" w:themeColor="background1"/>
                                    <w:sz w:val="96"/>
                                    <w:szCs w:val="96"/>
                                  </w:rPr>
                                </w:pPr>
                                <w:r w:rsidRPr="00D20D88">
                                  <w:rPr>
                                    <w:rFonts w:asciiTheme="majorHAnsi" w:hAnsiTheme="majorHAnsi"/>
                                    <w:b/>
                                    <w:color w:val="FFFFFF" w:themeColor="background1"/>
                                    <w:sz w:val="96"/>
                                    <w:szCs w:val="96"/>
                                  </w:rPr>
                                  <w:t>Qualifying Handbook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2C31A" id="_x0000_t202" coordsize="21600,21600" o:spt="202" path="m,l,21600r21600,l21600,xe">
                    <v:stroke joinstyle="miter"/>
                    <v:path gradientshapeok="t" o:connecttype="rect"/>
                  </v:shapetype>
                  <v:shape id="Text Box 2" o:spid="_x0000_s1028" type="#_x0000_t202" style="position:absolute;left:0;text-align:left;margin-left:-19.05pt;margin-top:12.45pt;width:338.4pt;height:4in;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" filled="f" stroked="f">
                    <v:textbox>
                      <w:txbxContent>
                        <w:p w14:paraId="4709B23D" w14:textId="4CC3CC0D" w:rsidR="00A46593" w:rsidRPr="00D20D88" w:rsidRDefault="00A46593" w:rsidP="00523D69">
                          <w:pPr>
                            <w:pStyle w:val="BodyText"/>
                            <w:ind w:left="0"/>
                            <w:rPr>
                              <w:rFonts w:asciiTheme="majorHAnsi" w:hAnsiTheme="majorHAnsi"/>
                              <w:b/>
                              <w:color w:val="FFFFFF" w:themeColor="background1"/>
                              <w:sz w:val="96"/>
                              <w:szCs w:val="96"/>
                            </w:rPr>
                          </w:pPr>
                          <w:r w:rsidRPr="00D20D88">
                            <w:rPr>
                              <w:rFonts w:asciiTheme="majorHAnsi" w:hAnsiTheme="majorHAnsi"/>
                              <w:b/>
                              <w:color w:val="FFFFFF" w:themeColor="background1"/>
                              <w:sz w:val="96"/>
                              <w:szCs w:val="96"/>
                            </w:rPr>
                            <w:t>202</w:t>
                          </w:r>
                          <w:r w:rsidR="00B0481D">
                            <w:rPr>
                              <w:rFonts w:asciiTheme="majorHAnsi" w:hAnsiTheme="majorHAnsi"/>
                              <w:b/>
                              <w:color w:val="FFFFFF" w:themeColor="background1"/>
                              <w:sz w:val="96"/>
                              <w:szCs w:val="96"/>
                            </w:rPr>
                            <w:t>4</w:t>
                          </w:r>
                        </w:p>
                        <w:p w14:paraId="5A079B56" w14:textId="08F45756" w:rsidR="00A46593" w:rsidRPr="00D20D88" w:rsidRDefault="00A46593" w:rsidP="00523D69">
                          <w:pPr>
                            <w:pStyle w:val="BodyText"/>
                            <w:ind w:left="0"/>
                            <w:rPr>
                              <w:rFonts w:asciiTheme="majorHAnsi" w:hAnsiTheme="majorHAnsi"/>
                              <w:b/>
                              <w:color w:val="FFFFFF" w:themeColor="background1"/>
                              <w:sz w:val="96"/>
                              <w:szCs w:val="96"/>
                            </w:rPr>
                          </w:pPr>
                          <w:r w:rsidRPr="00D20D88">
                            <w:rPr>
                              <w:rFonts w:asciiTheme="majorHAnsi" w:hAnsiTheme="majorHAnsi"/>
                              <w:b/>
                              <w:color w:val="FFFFFF" w:themeColor="background1"/>
                              <w:sz w:val="96"/>
                              <w:szCs w:val="96"/>
                            </w:rPr>
                            <w:t>State</w:t>
                          </w:r>
                        </w:p>
                        <w:p w14:paraId="3117FB16" w14:textId="58E9B912" w:rsidR="00A46593" w:rsidRPr="00C3639A" w:rsidRDefault="00A46593" w:rsidP="00523D69">
                          <w:pPr>
                            <w:pStyle w:val="BodyText"/>
                            <w:ind w:left="0"/>
                            <w:rPr>
                              <w:color w:val="FFFFFF" w:themeColor="background1"/>
                              <w:sz w:val="96"/>
                              <w:szCs w:val="96"/>
                            </w:rPr>
                          </w:pPr>
                          <w:r w:rsidRPr="00D20D88">
                            <w:rPr>
                              <w:rFonts w:asciiTheme="majorHAnsi" w:hAnsiTheme="majorHAnsi"/>
                              <w:b/>
                              <w:color w:val="FFFFFF" w:themeColor="background1"/>
                              <w:sz w:val="96"/>
                              <w:szCs w:val="96"/>
                            </w:rPr>
                            <w:t>Qualifying Handbook</w:t>
                          </w:r>
                        </w:p>
                      </w:txbxContent>
                    </v:textbox>
                    <w10:wrap type="square"/>
                  </v:shape>
                </w:pict>
              </mc:Fallback>
            </mc:AlternateContent>
          </w:r>
          <w:r w:rsidR="00105A55">
            <w:rPr>
              <w:noProof/>
            </w:rPr>
            <mc:AlternateContent>
              <mc:Choice Requires="wps">
                <w:drawing>
                  <wp:anchor distT="0" distB="0" distL="114300" distR="114300" simplePos="0" relativeHeight="251666432" behindDoc="0" locked="0" layoutInCell="1" allowOverlap="1" wp14:anchorId="722403F1" wp14:editId="77A18991">
                    <wp:simplePos x="0" y="0"/>
                    <wp:positionH relativeFrom="column">
                      <wp:posOffset>4762500</wp:posOffset>
                    </wp:positionH>
                    <wp:positionV relativeFrom="paragraph">
                      <wp:posOffset>7377875</wp:posOffset>
                    </wp:positionV>
                    <wp:extent cx="188087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8087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2E03B4" w14:textId="64C6EAD0" w:rsidR="00A46593" w:rsidRPr="00EE4611" w:rsidRDefault="00A46593" w:rsidP="00EE4611">
                                <w:pPr>
                                  <w:jc w:val="center"/>
                                  <w:rPr>
                                    <w:color w:val="FFFFFF" w:themeColor="background1"/>
                                  </w:rPr>
                                </w:pPr>
                                <w:r w:rsidRPr="00EE4611">
                                  <w:rPr>
                                    <w:color w:val="FFFFFF" w:themeColor="background1"/>
                                  </w:rPr>
                                  <w:t xml:space="preserve">(Rev. </w:t>
                                </w:r>
                                <w:r w:rsidR="00F4404C">
                                  <w:rPr>
                                    <w:color w:val="FFFFFF" w:themeColor="background1"/>
                                  </w:rPr>
                                  <w:t>7/1</w:t>
                                </w:r>
                                <w:r w:rsidR="0074020B">
                                  <w:rPr>
                                    <w:color w:val="FFFFFF" w:themeColor="background1"/>
                                  </w:rPr>
                                  <w:t>/2023</w:t>
                                </w:r>
                                <w:r w:rsidRPr="00EE4611">
                                  <w:rPr>
                                    <w:color w:val="FFFFFF" w:themeColor="background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22403F1" id="_x0000_s1029" type="#_x0000_t202" style="position:absolute;left:0;text-align:left;margin-left:375pt;margin-top:580.95pt;width:148.1pt;height:36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" filled="f" stroked="f" strokeweight=".5pt">
                    <v:textbox>
                      <w:txbxContent>
                        <w:p w14:paraId="022E03B4" w14:textId="64C6EAD0" w:rsidR="00A46593" w:rsidRPr="00EE4611" w:rsidRDefault="00A46593" w:rsidP="00EE4611">
                          <w:pPr>
                            <w:jc w:val="center"/>
                            <w:rPr>
                              <w:color w:val="FFFFFF" w:themeColor="background1"/>
                            </w:rPr>
                          </w:pPr>
                          <w:r w:rsidRPr="00EE4611">
                            <w:rPr>
                              <w:color w:val="FFFFFF" w:themeColor="background1"/>
                            </w:rPr>
                            <w:t xml:space="preserve">(Rev. </w:t>
                          </w:r>
                          <w:r w:rsidR="00F4404C">
                            <w:rPr>
                              <w:color w:val="FFFFFF" w:themeColor="background1"/>
                            </w:rPr>
                            <w:t>7/1</w:t>
                          </w:r>
                          <w:r w:rsidR="0074020B">
                            <w:rPr>
                              <w:color w:val="FFFFFF" w:themeColor="background1"/>
                            </w:rPr>
                            <w:t>/2023</w:t>
                          </w:r>
                          <w:r w:rsidRPr="00EE4611">
                            <w:rPr>
                              <w:color w:val="FFFFFF" w:themeColor="background1"/>
                            </w:rPr>
                            <w:t>)</w:t>
                          </w:r>
                        </w:p>
                      </w:txbxContent>
                    </v:textbox>
                  </v:shape>
                </w:pict>
              </mc:Fallback>
            </mc:AlternateContent>
          </w:r>
          <w:r w:rsidR="00E54A02">
            <w:rPr>
              <w:noProof/>
            </w:rPr>
            <mc:AlternateContent>
              <mc:Choice Requires="wps">
                <w:drawing>
                  <wp:anchor distT="45720" distB="45720" distL="114300" distR="114300" simplePos="0" relativeHeight="251664384" behindDoc="0" locked="0" layoutInCell="1" allowOverlap="1" wp14:anchorId="1AEE0D54" wp14:editId="65C134C9">
                    <wp:simplePos x="0" y="0"/>
                    <wp:positionH relativeFrom="column">
                      <wp:posOffset>4642040</wp:posOffset>
                    </wp:positionH>
                    <wp:positionV relativeFrom="paragraph">
                      <wp:posOffset>3406140</wp:posOffset>
                    </wp:positionV>
                    <wp:extent cx="21018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1404620"/>
                            </a:xfrm>
                            <a:prstGeom prst="rect">
                              <a:avLst/>
                            </a:prstGeom>
                            <a:noFill/>
                            <a:ln w="9525">
                              <a:noFill/>
                              <a:miter lim="800000"/>
                              <a:headEnd/>
                              <a:tailEnd/>
                            </a:ln>
                          </wps:spPr>
                          <wps:txbx>
                            <w:txbxContent>
                              <w:p w14:paraId="5E329155" w14:textId="77777777" w:rsidR="00A46593" w:rsidRPr="00E54A02" w:rsidRDefault="00A46593" w:rsidP="00E54A02">
                                <w:pPr>
                                  <w:jc w:val="center"/>
                                  <w:rPr>
                                    <w:rFonts w:eastAsia="Calibri" w:cs="Calibri"/>
                                    <w:sz w:val="22"/>
                                  </w:rPr>
                                </w:pPr>
                                <w:r w:rsidRPr="00E54A02">
                                  <w:rPr>
                                    <w:color w:val="FFFFFF"/>
                                    <w:spacing w:val="-1"/>
                                    <w:sz w:val="22"/>
                                  </w:rPr>
                                  <w:t>Florida</w:t>
                                </w:r>
                                <w:r w:rsidRPr="00E54A02">
                                  <w:rPr>
                                    <w:color w:val="FFFFFF"/>
                                    <w:spacing w:val="-5"/>
                                    <w:sz w:val="22"/>
                                  </w:rPr>
                                  <w:t xml:space="preserve"> </w:t>
                                </w:r>
                                <w:r w:rsidRPr="00E54A02">
                                  <w:rPr>
                                    <w:color w:val="FFFFFF"/>
                                    <w:spacing w:val="-1"/>
                                    <w:sz w:val="22"/>
                                  </w:rPr>
                                  <w:t>Department</w:t>
                                </w:r>
                                <w:r w:rsidRPr="00E54A02">
                                  <w:rPr>
                                    <w:color w:val="FFFFFF"/>
                                    <w:spacing w:val="-4"/>
                                    <w:sz w:val="22"/>
                                  </w:rPr>
                                  <w:t xml:space="preserve"> </w:t>
                                </w:r>
                                <w:r w:rsidRPr="00E54A02">
                                  <w:rPr>
                                    <w:color w:val="FFFFFF"/>
                                    <w:sz w:val="22"/>
                                  </w:rPr>
                                  <w:t>of</w:t>
                                </w:r>
                                <w:r w:rsidRPr="00E54A02">
                                  <w:rPr>
                                    <w:color w:val="FFFFFF"/>
                                    <w:spacing w:val="-5"/>
                                    <w:sz w:val="22"/>
                                  </w:rPr>
                                  <w:t xml:space="preserve"> </w:t>
                                </w:r>
                                <w:r w:rsidRPr="00E54A02">
                                  <w:rPr>
                                    <w:color w:val="FFFFFF"/>
                                    <w:spacing w:val="-1"/>
                                    <w:sz w:val="22"/>
                                  </w:rPr>
                                  <w:t>State</w:t>
                                </w:r>
                              </w:p>
                              <w:p w14:paraId="54FE4956" w14:textId="77777777" w:rsidR="00A46593" w:rsidRPr="00E54A02" w:rsidRDefault="00A46593" w:rsidP="00E54A02">
                                <w:pPr>
                                  <w:jc w:val="center"/>
                                  <w:rPr>
                                    <w:rFonts w:eastAsia="Calibri" w:cs="Calibri"/>
                                    <w:sz w:val="22"/>
                                  </w:rPr>
                                </w:pPr>
                                <w:r w:rsidRPr="00E54A02">
                                  <w:rPr>
                                    <w:color w:val="FFFFFF"/>
                                    <w:spacing w:val="-1"/>
                                    <w:sz w:val="22"/>
                                  </w:rPr>
                                  <w:t>Division</w:t>
                                </w:r>
                                <w:r w:rsidRPr="00E54A02">
                                  <w:rPr>
                                    <w:color w:val="FFFFFF"/>
                                    <w:sz w:val="22"/>
                                  </w:rPr>
                                  <w:t xml:space="preserve"> of</w:t>
                                </w:r>
                                <w:r w:rsidRPr="00E54A02">
                                  <w:rPr>
                                    <w:color w:val="FFFFFF"/>
                                    <w:spacing w:val="-1"/>
                                    <w:sz w:val="22"/>
                                  </w:rPr>
                                  <w:t xml:space="preserve"> </w:t>
                                </w:r>
                                <w:r w:rsidRPr="00E54A02">
                                  <w:rPr>
                                    <w:color w:val="FFFFFF"/>
                                    <w:sz w:val="22"/>
                                  </w:rPr>
                                  <w:t>Elections</w:t>
                                </w:r>
                              </w:p>
                              <w:p w14:paraId="3A5051D1" w14:textId="77777777" w:rsidR="00A46593" w:rsidRPr="00E54A02" w:rsidRDefault="00A46593" w:rsidP="00E54A02">
                                <w:pPr>
                                  <w:jc w:val="center"/>
                                  <w:rPr>
                                    <w:rFonts w:eastAsia="Calibri" w:cs="Calibri"/>
                                    <w:sz w:val="22"/>
                                  </w:rPr>
                                </w:pPr>
                                <w:r w:rsidRPr="00E54A02">
                                  <w:rPr>
                                    <w:color w:val="FFFFFF"/>
                                    <w:sz w:val="22"/>
                                  </w:rPr>
                                  <w:t>R.</w:t>
                                </w:r>
                                <w:r w:rsidRPr="00E54A02">
                                  <w:rPr>
                                    <w:color w:val="FFFFFF"/>
                                    <w:spacing w:val="-3"/>
                                    <w:sz w:val="22"/>
                                  </w:rPr>
                                  <w:t xml:space="preserve"> </w:t>
                                </w:r>
                                <w:r w:rsidRPr="00E54A02">
                                  <w:rPr>
                                    <w:color w:val="FFFFFF"/>
                                    <w:sz w:val="22"/>
                                  </w:rPr>
                                  <w:t>A.</w:t>
                                </w:r>
                                <w:r w:rsidRPr="00E54A02">
                                  <w:rPr>
                                    <w:color w:val="FFFFFF"/>
                                    <w:spacing w:val="-2"/>
                                    <w:sz w:val="22"/>
                                  </w:rPr>
                                  <w:t xml:space="preserve"> </w:t>
                                </w:r>
                                <w:r w:rsidRPr="00E54A02">
                                  <w:rPr>
                                    <w:color w:val="FFFFFF"/>
                                    <w:spacing w:val="-1"/>
                                    <w:sz w:val="22"/>
                                  </w:rPr>
                                  <w:t>Gray</w:t>
                                </w:r>
                                <w:r w:rsidRPr="00E54A02">
                                  <w:rPr>
                                    <w:color w:val="FFFFFF"/>
                                    <w:spacing w:val="-3"/>
                                    <w:sz w:val="22"/>
                                  </w:rPr>
                                  <w:t xml:space="preserve"> </w:t>
                                </w:r>
                                <w:r w:rsidRPr="00E54A02">
                                  <w:rPr>
                                    <w:color w:val="FFFFFF"/>
                                    <w:sz w:val="22"/>
                                  </w:rPr>
                                  <w:t>Building,</w:t>
                                </w:r>
                                <w:r w:rsidRPr="00E54A02">
                                  <w:rPr>
                                    <w:color w:val="FFFFFF"/>
                                    <w:spacing w:val="-2"/>
                                    <w:sz w:val="22"/>
                                  </w:rPr>
                                  <w:t xml:space="preserve"> </w:t>
                                </w:r>
                                <w:r w:rsidRPr="00E54A02">
                                  <w:rPr>
                                    <w:color w:val="FFFFFF"/>
                                    <w:sz w:val="22"/>
                                  </w:rPr>
                                  <w:t>Room</w:t>
                                </w:r>
                                <w:r w:rsidRPr="00E54A02">
                                  <w:rPr>
                                    <w:color w:val="FFFFFF"/>
                                    <w:spacing w:val="-3"/>
                                    <w:sz w:val="22"/>
                                  </w:rPr>
                                  <w:t xml:space="preserve"> </w:t>
                                </w:r>
                                <w:r w:rsidRPr="00E54A02">
                                  <w:rPr>
                                    <w:color w:val="FFFFFF"/>
                                    <w:sz w:val="22"/>
                                  </w:rPr>
                                  <w:t>316</w:t>
                                </w:r>
                                <w:r w:rsidRPr="00E54A02">
                                  <w:rPr>
                                    <w:color w:val="FFFFFF"/>
                                    <w:spacing w:val="25"/>
                                    <w:w w:val="99"/>
                                    <w:sz w:val="22"/>
                                  </w:rPr>
                                  <w:t xml:space="preserve"> </w:t>
                                </w:r>
                                <w:r w:rsidRPr="00E54A02">
                                  <w:rPr>
                                    <w:color w:val="FFFFFF"/>
                                    <w:sz w:val="22"/>
                                  </w:rPr>
                                  <w:t>500</w:t>
                                </w:r>
                                <w:r w:rsidRPr="00E54A02">
                                  <w:rPr>
                                    <w:color w:val="FFFFFF"/>
                                    <w:spacing w:val="-5"/>
                                    <w:sz w:val="22"/>
                                  </w:rPr>
                                  <w:t xml:space="preserve"> </w:t>
                                </w:r>
                                <w:r w:rsidRPr="00E54A02">
                                  <w:rPr>
                                    <w:color w:val="FFFFFF"/>
                                    <w:spacing w:val="-1"/>
                                    <w:sz w:val="22"/>
                                  </w:rPr>
                                  <w:t>South</w:t>
                                </w:r>
                                <w:r w:rsidRPr="00E54A02">
                                  <w:rPr>
                                    <w:color w:val="FFFFFF"/>
                                    <w:spacing w:val="-3"/>
                                    <w:sz w:val="22"/>
                                  </w:rPr>
                                  <w:t xml:space="preserve"> </w:t>
                                </w:r>
                                <w:proofErr w:type="spellStart"/>
                                <w:r w:rsidRPr="00E54A02">
                                  <w:rPr>
                                    <w:color w:val="FFFFFF"/>
                                    <w:sz w:val="22"/>
                                  </w:rPr>
                                  <w:t>Bronough</w:t>
                                </w:r>
                                <w:proofErr w:type="spellEnd"/>
                                <w:r w:rsidRPr="00E54A02">
                                  <w:rPr>
                                    <w:color w:val="FFFFFF"/>
                                    <w:spacing w:val="-4"/>
                                    <w:sz w:val="22"/>
                                  </w:rPr>
                                  <w:t xml:space="preserve"> </w:t>
                                </w:r>
                                <w:r w:rsidRPr="00E54A02">
                                  <w:rPr>
                                    <w:color w:val="FFFFFF"/>
                                    <w:spacing w:val="-1"/>
                                    <w:sz w:val="22"/>
                                  </w:rPr>
                                  <w:t>Street</w:t>
                                </w:r>
                                <w:r w:rsidRPr="00E54A02">
                                  <w:rPr>
                                    <w:color w:val="FFFFFF"/>
                                    <w:spacing w:val="27"/>
                                    <w:w w:val="99"/>
                                    <w:sz w:val="22"/>
                                  </w:rPr>
                                  <w:t xml:space="preserve"> </w:t>
                                </w:r>
                                <w:r w:rsidRPr="00E54A02">
                                  <w:rPr>
                                    <w:color w:val="FFFFFF"/>
                                    <w:spacing w:val="-1"/>
                                    <w:sz w:val="22"/>
                                  </w:rPr>
                                  <w:t>Tallahassee,</w:t>
                                </w:r>
                                <w:r w:rsidRPr="00E54A02">
                                  <w:rPr>
                                    <w:color w:val="FFFFFF"/>
                                    <w:spacing w:val="-8"/>
                                    <w:sz w:val="22"/>
                                  </w:rPr>
                                  <w:t xml:space="preserve"> </w:t>
                                </w:r>
                                <w:r w:rsidRPr="00E54A02">
                                  <w:rPr>
                                    <w:color w:val="FFFFFF"/>
                                    <w:spacing w:val="-1"/>
                                    <w:sz w:val="22"/>
                                  </w:rPr>
                                  <w:t>FL</w:t>
                                </w:r>
                                <w:r w:rsidRPr="00E54A02">
                                  <w:rPr>
                                    <w:color w:val="FFFFFF"/>
                                    <w:spacing w:val="-5"/>
                                    <w:sz w:val="22"/>
                                  </w:rPr>
                                  <w:t xml:space="preserve"> </w:t>
                                </w:r>
                                <w:r w:rsidRPr="00E54A02">
                                  <w:rPr>
                                    <w:color w:val="FFFFFF"/>
                                    <w:sz w:val="22"/>
                                  </w:rPr>
                                  <w:t>32399-0250</w:t>
                                </w:r>
                              </w:p>
                              <w:p w14:paraId="365F9625" w14:textId="4DE8443C" w:rsidR="00A46593" w:rsidRPr="00E54A02" w:rsidRDefault="00A46593" w:rsidP="00E54A02">
                                <w:pPr>
                                  <w:jc w:val="center"/>
                                  <w:rPr>
                                    <w:rFonts w:eastAsia="Calibri" w:cs="Calibri"/>
                                    <w:sz w:val="22"/>
                                  </w:rPr>
                                </w:pPr>
                                <w:r w:rsidRPr="00E54A02">
                                  <w:rPr>
                                    <w:color w:val="FFFFFF"/>
                                    <w:spacing w:val="-1"/>
                                    <w:sz w:val="22"/>
                                  </w:rPr>
                                  <w:t>850</w:t>
                                </w:r>
                                <w:r>
                                  <w:rPr>
                                    <w:color w:val="FFFFFF"/>
                                    <w:spacing w:val="-1"/>
                                    <w:sz w:val="22"/>
                                  </w:rPr>
                                  <w:t>.</w:t>
                                </w:r>
                                <w:r w:rsidRPr="00E54A02">
                                  <w:rPr>
                                    <w:color w:val="FFFFFF"/>
                                    <w:spacing w:val="-1"/>
                                    <w:sz w:val="22"/>
                                  </w:rPr>
                                  <w:t>245</w:t>
                                </w:r>
                                <w:r>
                                  <w:rPr>
                                    <w:color w:val="FFFFFF"/>
                                    <w:spacing w:val="-1"/>
                                    <w:sz w:val="22"/>
                                  </w:rPr>
                                  <w:t>.</w:t>
                                </w:r>
                                <w:r w:rsidRPr="00E54A02">
                                  <w:rPr>
                                    <w:color w:val="FFFFFF"/>
                                    <w:spacing w:val="-1"/>
                                    <w:sz w:val="22"/>
                                  </w:rPr>
                                  <w:t>62</w:t>
                                </w:r>
                                <w:r>
                                  <w:rPr>
                                    <w:color w:val="FFFFFF"/>
                                    <w:spacing w:val="-1"/>
                                    <w:sz w:val="22"/>
                                  </w:rPr>
                                  <w:t>8</w:t>
                                </w:r>
                                <w:r w:rsidRPr="00E54A02">
                                  <w:rPr>
                                    <w:color w:val="FFFFFF"/>
                                    <w:spacing w:val="-1"/>
                                    <w:sz w:val="22"/>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EE0D54" id="_x0000_s1030" type="#_x0000_t202" style="position:absolute;left:0;text-align:left;margin-left:365.5pt;margin-top:268.2pt;width:165.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" filled="f" stroked="f">
                    <v:textbox style="mso-fit-shape-to-text:t">
                      <w:txbxContent>
                        <w:p w14:paraId="5E329155" w14:textId="77777777" w:rsidR="00A46593" w:rsidRPr="00E54A02" w:rsidRDefault="00A46593" w:rsidP="00E54A02">
                          <w:pPr>
                            <w:jc w:val="center"/>
                            <w:rPr>
                              <w:rFonts w:eastAsia="Calibri" w:cs="Calibri"/>
                              <w:sz w:val="22"/>
                            </w:rPr>
                          </w:pPr>
                          <w:r w:rsidRPr="00E54A02">
                            <w:rPr>
                              <w:color w:val="FFFFFF"/>
                              <w:spacing w:val="-1"/>
                              <w:sz w:val="22"/>
                            </w:rPr>
                            <w:t>Florida</w:t>
                          </w:r>
                          <w:r w:rsidRPr="00E54A02">
                            <w:rPr>
                              <w:color w:val="FFFFFF"/>
                              <w:spacing w:val="-5"/>
                              <w:sz w:val="22"/>
                            </w:rPr>
                            <w:t xml:space="preserve"> </w:t>
                          </w:r>
                          <w:r w:rsidRPr="00E54A02">
                            <w:rPr>
                              <w:color w:val="FFFFFF"/>
                              <w:spacing w:val="-1"/>
                              <w:sz w:val="22"/>
                            </w:rPr>
                            <w:t>Department</w:t>
                          </w:r>
                          <w:r w:rsidRPr="00E54A02">
                            <w:rPr>
                              <w:color w:val="FFFFFF"/>
                              <w:spacing w:val="-4"/>
                              <w:sz w:val="22"/>
                            </w:rPr>
                            <w:t xml:space="preserve"> </w:t>
                          </w:r>
                          <w:r w:rsidRPr="00E54A02">
                            <w:rPr>
                              <w:color w:val="FFFFFF"/>
                              <w:sz w:val="22"/>
                            </w:rPr>
                            <w:t>of</w:t>
                          </w:r>
                          <w:r w:rsidRPr="00E54A02">
                            <w:rPr>
                              <w:color w:val="FFFFFF"/>
                              <w:spacing w:val="-5"/>
                              <w:sz w:val="22"/>
                            </w:rPr>
                            <w:t xml:space="preserve"> </w:t>
                          </w:r>
                          <w:r w:rsidRPr="00E54A02">
                            <w:rPr>
                              <w:color w:val="FFFFFF"/>
                              <w:spacing w:val="-1"/>
                              <w:sz w:val="22"/>
                            </w:rPr>
                            <w:t>State</w:t>
                          </w:r>
                        </w:p>
                        <w:p w14:paraId="54FE4956" w14:textId="77777777" w:rsidR="00A46593" w:rsidRPr="00E54A02" w:rsidRDefault="00A46593" w:rsidP="00E54A02">
                          <w:pPr>
                            <w:jc w:val="center"/>
                            <w:rPr>
                              <w:rFonts w:eastAsia="Calibri" w:cs="Calibri"/>
                              <w:sz w:val="22"/>
                            </w:rPr>
                          </w:pPr>
                          <w:r w:rsidRPr="00E54A02">
                            <w:rPr>
                              <w:color w:val="FFFFFF"/>
                              <w:spacing w:val="-1"/>
                              <w:sz w:val="22"/>
                            </w:rPr>
                            <w:t>Division</w:t>
                          </w:r>
                          <w:r w:rsidRPr="00E54A02">
                            <w:rPr>
                              <w:color w:val="FFFFFF"/>
                              <w:sz w:val="22"/>
                            </w:rPr>
                            <w:t xml:space="preserve"> of</w:t>
                          </w:r>
                          <w:r w:rsidRPr="00E54A02">
                            <w:rPr>
                              <w:color w:val="FFFFFF"/>
                              <w:spacing w:val="-1"/>
                              <w:sz w:val="22"/>
                            </w:rPr>
                            <w:t xml:space="preserve"> </w:t>
                          </w:r>
                          <w:r w:rsidRPr="00E54A02">
                            <w:rPr>
                              <w:color w:val="FFFFFF"/>
                              <w:sz w:val="22"/>
                            </w:rPr>
                            <w:t>Elections</w:t>
                          </w:r>
                        </w:p>
                        <w:p w14:paraId="3A5051D1" w14:textId="77777777" w:rsidR="00A46593" w:rsidRPr="00E54A02" w:rsidRDefault="00A46593" w:rsidP="00E54A02">
                          <w:pPr>
                            <w:jc w:val="center"/>
                            <w:rPr>
                              <w:rFonts w:eastAsia="Calibri" w:cs="Calibri"/>
                              <w:sz w:val="22"/>
                            </w:rPr>
                          </w:pPr>
                          <w:r w:rsidRPr="00E54A02">
                            <w:rPr>
                              <w:color w:val="FFFFFF"/>
                              <w:sz w:val="22"/>
                            </w:rPr>
                            <w:t>R.</w:t>
                          </w:r>
                          <w:r w:rsidRPr="00E54A02">
                            <w:rPr>
                              <w:color w:val="FFFFFF"/>
                              <w:spacing w:val="-3"/>
                              <w:sz w:val="22"/>
                            </w:rPr>
                            <w:t xml:space="preserve"> </w:t>
                          </w:r>
                          <w:r w:rsidRPr="00E54A02">
                            <w:rPr>
                              <w:color w:val="FFFFFF"/>
                              <w:sz w:val="22"/>
                            </w:rPr>
                            <w:t>A.</w:t>
                          </w:r>
                          <w:r w:rsidRPr="00E54A02">
                            <w:rPr>
                              <w:color w:val="FFFFFF"/>
                              <w:spacing w:val="-2"/>
                              <w:sz w:val="22"/>
                            </w:rPr>
                            <w:t xml:space="preserve"> </w:t>
                          </w:r>
                          <w:r w:rsidRPr="00E54A02">
                            <w:rPr>
                              <w:color w:val="FFFFFF"/>
                              <w:spacing w:val="-1"/>
                              <w:sz w:val="22"/>
                            </w:rPr>
                            <w:t>Gray</w:t>
                          </w:r>
                          <w:r w:rsidRPr="00E54A02">
                            <w:rPr>
                              <w:color w:val="FFFFFF"/>
                              <w:spacing w:val="-3"/>
                              <w:sz w:val="22"/>
                            </w:rPr>
                            <w:t xml:space="preserve"> </w:t>
                          </w:r>
                          <w:r w:rsidRPr="00E54A02">
                            <w:rPr>
                              <w:color w:val="FFFFFF"/>
                              <w:sz w:val="22"/>
                            </w:rPr>
                            <w:t>Building,</w:t>
                          </w:r>
                          <w:r w:rsidRPr="00E54A02">
                            <w:rPr>
                              <w:color w:val="FFFFFF"/>
                              <w:spacing w:val="-2"/>
                              <w:sz w:val="22"/>
                            </w:rPr>
                            <w:t xml:space="preserve"> </w:t>
                          </w:r>
                          <w:r w:rsidRPr="00E54A02">
                            <w:rPr>
                              <w:color w:val="FFFFFF"/>
                              <w:sz w:val="22"/>
                            </w:rPr>
                            <w:t>Room</w:t>
                          </w:r>
                          <w:r w:rsidRPr="00E54A02">
                            <w:rPr>
                              <w:color w:val="FFFFFF"/>
                              <w:spacing w:val="-3"/>
                              <w:sz w:val="22"/>
                            </w:rPr>
                            <w:t xml:space="preserve"> </w:t>
                          </w:r>
                          <w:r w:rsidRPr="00E54A02">
                            <w:rPr>
                              <w:color w:val="FFFFFF"/>
                              <w:sz w:val="22"/>
                            </w:rPr>
                            <w:t>316</w:t>
                          </w:r>
                          <w:r w:rsidRPr="00E54A02">
                            <w:rPr>
                              <w:color w:val="FFFFFF"/>
                              <w:spacing w:val="25"/>
                              <w:w w:val="99"/>
                              <w:sz w:val="22"/>
                            </w:rPr>
                            <w:t xml:space="preserve"> </w:t>
                          </w:r>
                          <w:r w:rsidRPr="00E54A02">
                            <w:rPr>
                              <w:color w:val="FFFFFF"/>
                              <w:sz w:val="22"/>
                            </w:rPr>
                            <w:t>500</w:t>
                          </w:r>
                          <w:r w:rsidRPr="00E54A02">
                            <w:rPr>
                              <w:color w:val="FFFFFF"/>
                              <w:spacing w:val="-5"/>
                              <w:sz w:val="22"/>
                            </w:rPr>
                            <w:t xml:space="preserve"> </w:t>
                          </w:r>
                          <w:r w:rsidRPr="00E54A02">
                            <w:rPr>
                              <w:color w:val="FFFFFF"/>
                              <w:spacing w:val="-1"/>
                              <w:sz w:val="22"/>
                            </w:rPr>
                            <w:t>South</w:t>
                          </w:r>
                          <w:r w:rsidRPr="00E54A02">
                            <w:rPr>
                              <w:color w:val="FFFFFF"/>
                              <w:spacing w:val="-3"/>
                              <w:sz w:val="22"/>
                            </w:rPr>
                            <w:t xml:space="preserve"> </w:t>
                          </w:r>
                          <w:proofErr w:type="spellStart"/>
                          <w:r w:rsidRPr="00E54A02">
                            <w:rPr>
                              <w:color w:val="FFFFFF"/>
                              <w:sz w:val="22"/>
                            </w:rPr>
                            <w:t>Bronough</w:t>
                          </w:r>
                          <w:proofErr w:type="spellEnd"/>
                          <w:r w:rsidRPr="00E54A02">
                            <w:rPr>
                              <w:color w:val="FFFFFF"/>
                              <w:spacing w:val="-4"/>
                              <w:sz w:val="22"/>
                            </w:rPr>
                            <w:t xml:space="preserve"> </w:t>
                          </w:r>
                          <w:r w:rsidRPr="00E54A02">
                            <w:rPr>
                              <w:color w:val="FFFFFF"/>
                              <w:spacing w:val="-1"/>
                              <w:sz w:val="22"/>
                            </w:rPr>
                            <w:t>Street</w:t>
                          </w:r>
                          <w:r w:rsidRPr="00E54A02">
                            <w:rPr>
                              <w:color w:val="FFFFFF"/>
                              <w:spacing w:val="27"/>
                              <w:w w:val="99"/>
                              <w:sz w:val="22"/>
                            </w:rPr>
                            <w:t xml:space="preserve"> </w:t>
                          </w:r>
                          <w:r w:rsidRPr="00E54A02">
                            <w:rPr>
                              <w:color w:val="FFFFFF"/>
                              <w:spacing w:val="-1"/>
                              <w:sz w:val="22"/>
                            </w:rPr>
                            <w:t>Tallahassee,</w:t>
                          </w:r>
                          <w:r w:rsidRPr="00E54A02">
                            <w:rPr>
                              <w:color w:val="FFFFFF"/>
                              <w:spacing w:val="-8"/>
                              <w:sz w:val="22"/>
                            </w:rPr>
                            <w:t xml:space="preserve"> </w:t>
                          </w:r>
                          <w:r w:rsidRPr="00E54A02">
                            <w:rPr>
                              <w:color w:val="FFFFFF"/>
                              <w:spacing w:val="-1"/>
                              <w:sz w:val="22"/>
                            </w:rPr>
                            <w:t>FL</w:t>
                          </w:r>
                          <w:r w:rsidRPr="00E54A02">
                            <w:rPr>
                              <w:color w:val="FFFFFF"/>
                              <w:spacing w:val="-5"/>
                              <w:sz w:val="22"/>
                            </w:rPr>
                            <w:t xml:space="preserve"> </w:t>
                          </w:r>
                          <w:r w:rsidRPr="00E54A02">
                            <w:rPr>
                              <w:color w:val="FFFFFF"/>
                              <w:sz w:val="22"/>
                            </w:rPr>
                            <w:t>32399-0250</w:t>
                          </w:r>
                        </w:p>
                        <w:p w14:paraId="365F9625" w14:textId="4DE8443C" w:rsidR="00A46593" w:rsidRPr="00E54A02" w:rsidRDefault="00A46593" w:rsidP="00E54A02">
                          <w:pPr>
                            <w:jc w:val="center"/>
                            <w:rPr>
                              <w:rFonts w:eastAsia="Calibri" w:cs="Calibri"/>
                              <w:sz w:val="22"/>
                            </w:rPr>
                          </w:pPr>
                          <w:r w:rsidRPr="00E54A02">
                            <w:rPr>
                              <w:color w:val="FFFFFF"/>
                              <w:spacing w:val="-1"/>
                              <w:sz w:val="22"/>
                            </w:rPr>
                            <w:t>850</w:t>
                          </w:r>
                          <w:r>
                            <w:rPr>
                              <w:color w:val="FFFFFF"/>
                              <w:spacing w:val="-1"/>
                              <w:sz w:val="22"/>
                            </w:rPr>
                            <w:t>.</w:t>
                          </w:r>
                          <w:r w:rsidRPr="00E54A02">
                            <w:rPr>
                              <w:color w:val="FFFFFF"/>
                              <w:spacing w:val="-1"/>
                              <w:sz w:val="22"/>
                            </w:rPr>
                            <w:t>245</w:t>
                          </w:r>
                          <w:r>
                            <w:rPr>
                              <w:color w:val="FFFFFF"/>
                              <w:spacing w:val="-1"/>
                              <w:sz w:val="22"/>
                            </w:rPr>
                            <w:t>.</w:t>
                          </w:r>
                          <w:r w:rsidRPr="00E54A02">
                            <w:rPr>
                              <w:color w:val="FFFFFF"/>
                              <w:spacing w:val="-1"/>
                              <w:sz w:val="22"/>
                            </w:rPr>
                            <w:t>62</w:t>
                          </w:r>
                          <w:r>
                            <w:rPr>
                              <w:color w:val="FFFFFF"/>
                              <w:spacing w:val="-1"/>
                              <w:sz w:val="22"/>
                            </w:rPr>
                            <w:t>8</w:t>
                          </w:r>
                          <w:r w:rsidRPr="00E54A02">
                            <w:rPr>
                              <w:color w:val="FFFFFF"/>
                              <w:spacing w:val="-1"/>
                              <w:sz w:val="22"/>
                            </w:rPr>
                            <w:t>0</w:t>
                          </w:r>
                        </w:p>
                      </w:txbxContent>
                    </v:textbox>
                    <w10:wrap type="square"/>
                  </v:shape>
                </w:pict>
              </mc:Fallback>
            </mc:AlternateContent>
          </w:r>
          <w:r w:rsidR="000F2BB9">
            <w:br w:type="page"/>
          </w:r>
        </w:p>
      </w:sdtContent>
    </w:sdt>
    <w:sdt>
      <w:sdtPr>
        <w:rPr>
          <w:rFonts w:ascii="Calibri" w:eastAsiaTheme="minorHAnsi" w:hAnsi="Calibri" w:cstheme="minorBidi"/>
          <w:b w:val="0"/>
          <w:color w:val="auto"/>
          <w:sz w:val="23"/>
          <w:szCs w:val="22"/>
        </w:rPr>
        <w:id w:val="-1591228720"/>
        <w:docPartObj>
          <w:docPartGallery w:val="Table of Contents"/>
          <w:docPartUnique/>
        </w:docPartObj>
      </w:sdtPr>
      <w:sdtEndPr>
        <w:rPr>
          <w:bCs/>
          <w:noProof/>
        </w:rPr>
      </w:sdtEndPr>
      <w:sdtContent>
        <w:p w14:paraId="1EC17D1E" w14:textId="19D662AD" w:rsidR="00871441" w:rsidRDefault="00871441">
          <w:pPr>
            <w:pStyle w:val="TOCHeading"/>
          </w:pPr>
          <w:r>
            <w:t>Table of Contents</w:t>
          </w:r>
        </w:p>
        <w:p w14:paraId="4CF5B260" w14:textId="17486CBD" w:rsidR="00AD4DC4" w:rsidRDefault="00871441">
          <w:pPr>
            <w:pStyle w:val="TOC1"/>
            <w:rPr>
              <w:rFonts w:asciiTheme="minorHAnsi" w:eastAsiaTheme="minorEastAsia" w:hAnsiTheme="minorHAnsi"/>
              <w:kern w:val="2"/>
              <w:sz w:val="22"/>
              <w:szCs w:val="22"/>
              <w14:ligatures w14:val="standardContextual"/>
            </w:rPr>
          </w:pPr>
          <w:r>
            <w:fldChar w:fldCharType="begin"/>
          </w:r>
          <w:r>
            <w:instrText xml:space="preserve"> TOC \o "1-3" \h \z \u </w:instrText>
          </w:r>
          <w:r>
            <w:fldChar w:fldCharType="separate"/>
          </w:r>
          <w:hyperlink w:anchor="_Toc142382754" w:history="1">
            <w:r w:rsidR="00AD4DC4" w:rsidRPr="00E5469C">
              <w:rPr>
                <w:rStyle w:val="Hyperlink"/>
              </w:rPr>
              <w:t>Chapter 1: Background</w:t>
            </w:r>
            <w:r w:rsidR="00AD4DC4">
              <w:rPr>
                <w:webHidden/>
              </w:rPr>
              <w:tab/>
            </w:r>
            <w:r w:rsidR="00AD4DC4">
              <w:rPr>
                <w:webHidden/>
              </w:rPr>
              <w:fldChar w:fldCharType="begin"/>
            </w:r>
            <w:r w:rsidR="00AD4DC4">
              <w:rPr>
                <w:webHidden/>
              </w:rPr>
              <w:instrText xml:space="preserve"> PAGEREF _Toc142382754 \h </w:instrText>
            </w:r>
            <w:r w:rsidR="00AD4DC4">
              <w:rPr>
                <w:webHidden/>
              </w:rPr>
            </w:r>
            <w:r w:rsidR="00AD4DC4">
              <w:rPr>
                <w:webHidden/>
              </w:rPr>
              <w:fldChar w:fldCharType="separate"/>
            </w:r>
            <w:r w:rsidR="00AD4DC4">
              <w:rPr>
                <w:webHidden/>
              </w:rPr>
              <w:t>3</w:t>
            </w:r>
            <w:r w:rsidR="00AD4DC4">
              <w:rPr>
                <w:webHidden/>
              </w:rPr>
              <w:fldChar w:fldCharType="end"/>
            </w:r>
          </w:hyperlink>
        </w:p>
        <w:p w14:paraId="08C8FC99" w14:textId="30BFBB3F" w:rsidR="00AD4DC4" w:rsidRDefault="003014CC">
          <w:pPr>
            <w:pStyle w:val="TOC1"/>
            <w:rPr>
              <w:rFonts w:asciiTheme="minorHAnsi" w:eastAsiaTheme="minorEastAsia" w:hAnsiTheme="minorHAnsi"/>
              <w:kern w:val="2"/>
              <w:sz w:val="22"/>
              <w:szCs w:val="22"/>
              <w14:ligatures w14:val="standardContextual"/>
            </w:rPr>
          </w:pPr>
          <w:hyperlink w:anchor="_Toc142382755" w:history="1">
            <w:r w:rsidR="00AD4DC4" w:rsidRPr="00E5469C">
              <w:rPr>
                <w:rStyle w:val="Hyperlink"/>
                <w:rFonts w:cstheme="minorHAnsi"/>
              </w:rPr>
              <w:t>Chapter 2: Offices that Qualify with the Division</w:t>
            </w:r>
            <w:r w:rsidR="00AD4DC4">
              <w:rPr>
                <w:webHidden/>
              </w:rPr>
              <w:tab/>
            </w:r>
            <w:r w:rsidR="00AD4DC4">
              <w:rPr>
                <w:webHidden/>
              </w:rPr>
              <w:fldChar w:fldCharType="begin"/>
            </w:r>
            <w:r w:rsidR="00AD4DC4">
              <w:rPr>
                <w:webHidden/>
              </w:rPr>
              <w:instrText xml:space="preserve"> PAGEREF _Toc142382755 \h </w:instrText>
            </w:r>
            <w:r w:rsidR="00AD4DC4">
              <w:rPr>
                <w:webHidden/>
              </w:rPr>
            </w:r>
            <w:r w:rsidR="00AD4DC4">
              <w:rPr>
                <w:webHidden/>
              </w:rPr>
              <w:fldChar w:fldCharType="separate"/>
            </w:r>
            <w:r w:rsidR="00AD4DC4">
              <w:rPr>
                <w:webHidden/>
              </w:rPr>
              <w:t>1</w:t>
            </w:r>
            <w:r w:rsidR="00AD4DC4">
              <w:rPr>
                <w:webHidden/>
              </w:rPr>
              <w:fldChar w:fldCharType="end"/>
            </w:r>
          </w:hyperlink>
        </w:p>
        <w:p w14:paraId="218F2664" w14:textId="33DB2651" w:rsidR="00AD4DC4" w:rsidRDefault="003014CC">
          <w:pPr>
            <w:pStyle w:val="TOC2"/>
            <w:rPr>
              <w:rFonts w:asciiTheme="minorHAnsi" w:eastAsiaTheme="minorEastAsia" w:hAnsiTheme="minorHAnsi"/>
              <w:noProof/>
              <w:kern w:val="2"/>
              <w:sz w:val="22"/>
              <w14:ligatures w14:val="standardContextual"/>
            </w:rPr>
          </w:pPr>
          <w:hyperlink w:anchor="_Toc142382756" w:history="1">
            <w:r w:rsidR="00AD4DC4" w:rsidRPr="00E5469C">
              <w:rPr>
                <w:rStyle w:val="Hyperlink"/>
                <w:noProof/>
              </w:rPr>
              <w:t>Statewide Offices</w:t>
            </w:r>
            <w:r w:rsidR="00AD4DC4">
              <w:rPr>
                <w:noProof/>
                <w:webHidden/>
              </w:rPr>
              <w:tab/>
            </w:r>
            <w:r w:rsidR="00AD4DC4">
              <w:rPr>
                <w:noProof/>
                <w:webHidden/>
              </w:rPr>
              <w:fldChar w:fldCharType="begin"/>
            </w:r>
            <w:r w:rsidR="00AD4DC4">
              <w:rPr>
                <w:noProof/>
                <w:webHidden/>
              </w:rPr>
              <w:instrText xml:space="preserve"> PAGEREF _Toc142382756 \h </w:instrText>
            </w:r>
            <w:r w:rsidR="00AD4DC4">
              <w:rPr>
                <w:noProof/>
                <w:webHidden/>
              </w:rPr>
            </w:r>
            <w:r w:rsidR="00AD4DC4">
              <w:rPr>
                <w:noProof/>
                <w:webHidden/>
              </w:rPr>
              <w:fldChar w:fldCharType="separate"/>
            </w:r>
            <w:r w:rsidR="00AD4DC4">
              <w:rPr>
                <w:noProof/>
                <w:webHidden/>
              </w:rPr>
              <w:t>1</w:t>
            </w:r>
            <w:r w:rsidR="00AD4DC4">
              <w:rPr>
                <w:noProof/>
                <w:webHidden/>
              </w:rPr>
              <w:fldChar w:fldCharType="end"/>
            </w:r>
          </w:hyperlink>
        </w:p>
        <w:p w14:paraId="0BC095A2" w14:textId="1A09CA50" w:rsidR="00AD4DC4" w:rsidRDefault="003014CC">
          <w:pPr>
            <w:pStyle w:val="TOC2"/>
            <w:rPr>
              <w:rFonts w:asciiTheme="minorHAnsi" w:eastAsiaTheme="minorEastAsia" w:hAnsiTheme="minorHAnsi"/>
              <w:noProof/>
              <w:kern w:val="2"/>
              <w:sz w:val="22"/>
              <w14:ligatures w14:val="standardContextual"/>
            </w:rPr>
          </w:pPr>
          <w:hyperlink w:anchor="_Toc142382757" w:history="1">
            <w:r w:rsidR="00AD4DC4" w:rsidRPr="00E5469C">
              <w:rPr>
                <w:rStyle w:val="Hyperlink"/>
                <w:noProof/>
              </w:rPr>
              <w:t>Multi-County State Offices</w:t>
            </w:r>
            <w:r w:rsidR="00AD4DC4">
              <w:rPr>
                <w:noProof/>
                <w:webHidden/>
              </w:rPr>
              <w:tab/>
            </w:r>
            <w:r w:rsidR="00AD4DC4">
              <w:rPr>
                <w:noProof/>
                <w:webHidden/>
              </w:rPr>
              <w:fldChar w:fldCharType="begin"/>
            </w:r>
            <w:r w:rsidR="00AD4DC4">
              <w:rPr>
                <w:noProof/>
                <w:webHidden/>
              </w:rPr>
              <w:instrText xml:space="preserve"> PAGEREF _Toc142382757 \h </w:instrText>
            </w:r>
            <w:r w:rsidR="00AD4DC4">
              <w:rPr>
                <w:noProof/>
                <w:webHidden/>
              </w:rPr>
            </w:r>
            <w:r w:rsidR="00AD4DC4">
              <w:rPr>
                <w:noProof/>
                <w:webHidden/>
              </w:rPr>
              <w:fldChar w:fldCharType="separate"/>
            </w:r>
            <w:r w:rsidR="00AD4DC4">
              <w:rPr>
                <w:noProof/>
                <w:webHidden/>
              </w:rPr>
              <w:t>1</w:t>
            </w:r>
            <w:r w:rsidR="00AD4DC4">
              <w:rPr>
                <w:noProof/>
                <w:webHidden/>
              </w:rPr>
              <w:fldChar w:fldCharType="end"/>
            </w:r>
          </w:hyperlink>
        </w:p>
        <w:p w14:paraId="76393061" w14:textId="7303E913" w:rsidR="00AD4DC4" w:rsidRDefault="003014CC">
          <w:pPr>
            <w:pStyle w:val="TOC2"/>
            <w:rPr>
              <w:rFonts w:asciiTheme="minorHAnsi" w:eastAsiaTheme="minorEastAsia" w:hAnsiTheme="minorHAnsi"/>
              <w:noProof/>
              <w:kern w:val="2"/>
              <w:sz w:val="22"/>
              <w14:ligatures w14:val="standardContextual"/>
            </w:rPr>
          </w:pPr>
          <w:hyperlink w:anchor="_Toc142382758" w:history="1">
            <w:r w:rsidR="00AD4DC4" w:rsidRPr="00E5469C">
              <w:rPr>
                <w:rStyle w:val="Hyperlink"/>
                <w:noProof/>
              </w:rPr>
              <w:t>Judicial (Nonpartisan)</w:t>
            </w:r>
            <w:r w:rsidR="00AD4DC4">
              <w:rPr>
                <w:noProof/>
                <w:webHidden/>
              </w:rPr>
              <w:tab/>
            </w:r>
            <w:r w:rsidR="00AD4DC4">
              <w:rPr>
                <w:noProof/>
                <w:webHidden/>
              </w:rPr>
              <w:fldChar w:fldCharType="begin"/>
            </w:r>
            <w:r w:rsidR="00AD4DC4">
              <w:rPr>
                <w:noProof/>
                <w:webHidden/>
              </w:rPr>
              <w:instrText xml:space="preserve"> PAGEREF _Toc142382758 \h </w:instrText>
            </w:r>
            <w:r w:rsidR="00AD4DC4">
              <w:rPr>
                <w:noProof/>
                <w:webHidden/>
              </w:rPr>
            </w:r>
            <w:r w:rsidR="00AD4DC4">
              <w:rPr>
                <w:noProof/>
                <w:webHidden/>
              </w:rPr>
              <w:fldChar w:fldCharType="separate"/>
            </w:r>
            <w:r w:rsidR="00AD4DC4">
              <w:rPr>
                <w:noProof/>
                <w:webHidden/>
              </w:rPr>
              <w:t>1</w:t>
            </w:r>
            <w:r w:rsidR="00AD4DC4">
              <w:rPr>
                <w:noProof/>
                <w:webHidden/>
              </w:rPr>
              <w:fldChar w:fldCharType="end"/>
            </w:r>
          </w:hyperlink>
        </w:p>
        <w:p w14:paraId="0B01F2DA" w14:textId="2EB82BD5" w:rsidR="00AD4DC4" w:rsidRDefault="003014CC">
          <w:pPr>
            <w:pStyle w:val="TOC2"/>
            <w:rPr>
              <w:rFonts w:asciiTheme="minorHAnsi" w:eastAsiaTheme="minorEastAsia" w:hAnsiTheme="minorHAnsi"/>
              <w:noProof/>
              <w:kern w:val="2"/>
              <w:sz w:val="22"/>
              <w14:ligatures w14:val="standardContextual"/>
            </w:rPr>
          </w:pPr>
          <w:hyperlink w:anchor="_Toc142382759" w:history="1">
            <w:r w:rsidR="00AD4DC4" w:rsidRPr="00E5469C">
              <w:rPr>
                <w:rStyle w:val="Hyperlink"/>
                <w:noProof/>
              </w:rPr>
              <w:t>Multi-County Special District</w:t>
            </w:r>
            <w:r w:rsidR="00AD4DC4">
              <w:rPr>
                <w:noProof/>
                <w:webHidden/>
              </w:rPr>
              <w:tab/>
            </w:r>
            <w:r w:rsidR="00AD4DC4">
              <w:rPr>
                <w:noProof/>
                <w:webHidden/>
              </w:rPr>
              <w:fldChar w:fldCharType="begin"/>
            </w:r>
            <w:r w:rsidR="00AD4DC4">
              <w:rPr>
                <w:noProof/>
                <w:webHidden/>
              </w:rPr>
              <w:instrText xml:space="preserve"> PAGEREF _Toc142382759 \h </w:instrText>
            </w:r>
            <w:r w:rsidR="00AD4DC4">
              <w:rPr>
                <w:noProof/>
                <w:webHidden/>
              </w:rPr>
            </w:r>
            <w:r w:rsidR="00AD4DC4">
              <w:rPr>
                <w:noProof/>
                <w:webHidden/>
              </w:rPr>
              <w:fldChar w:fldCharType="separate"/>
            </w:r>
            <w:r w:rsidR="00AD4DC4">
              <w:rPr>
                <w:noProof/>
                <w:webHidden/>
              </w:rPr>
              <w:t>1</w:t>
            </w:r>
            <w:r w:rsidR="00AD4DC4">
              <w:rPr>
                <w:noProof/>
                <w:webHidden/>
              </w:rPr>
              <w:fldChar w:fldCharType="end"/>
            </w:r>
          </w:hyperlink>
        </w:p>
        <w:p w14:paraId="64CE412D" w14:textId="07DD2FB1" w:rsidR="00AD4DC4" w:rsidRDefault="003014CC">
          <w:pPr>
            <w:pStyle w:val="TOC1"/>
            <w:rPr>
              <w:rFonts w:asciiTheme="minorHAnsi" w:eastAsiaTheme="minorEastAsia" w:hAnsiTheme="minorHAnsi"/>
              <w:kern w:val="2"/>
              <w:sz w:val="22"/>
              <w:szCs w:val="22"/>
              <w14:ligatures w14:val="standardContextual"/>
            </w:rPr>
          </w:pPr>
          <w:hyperlink w:anchor="_Toc142382760" w:history="1">
            <w:r w:rsidR="00AD4DC4" w:rsidRPr="00E5469C">
              <w:rPr>
                <w:rStyle w:val="Hyperlink"/>
              </w:rPr>
              <w:t>Chapter 3: Resign-to-Run Law</w:t>
            </w:r>
            <w:r w:rsidR="00AD4DC4">
              <w:rPr>
                <w:webHidden/>
              </w:rPr>
              <w:tab/>
            </w:r>
            <w:r w:rsidR="00AD4DC4">
              <w:rPr>
                <w:webHidden/>
              </w:rPr>
              <w:fldChar w:fldCharType="begin"/>
            </w:r>
            <w:r w:rsidR="00AD4DC4">
              <w:rPr>
                <w:webHidden/>
              </w:rPr>
              <w:instrText xml:space="preserve"> PAGEREF _Toc142382760 \h </w:instrText>
            </w:r>
            <w:r w:rsidR="00AD4DC4">
              <w:rPr>
                <w:webHidden/>
              </w:rPr>
            </w:r>
            <w:r w:rsidR="00AD4DC4">
              <w:rPr>
                <w:webHidden/>
              </w:rPr>
              <w:fldChar w:fldCharType="separate"/>
            </w:r>
            <w:r w:rsidR="00AD4DC4">
              <w:rPr>
                <w:webHidden/>
              </w:rPr>
              <w:t>2</w:t>
            </w:r>
            <w:r w:rsidR="00AD4DC4">
              <w:rPr>
                <w:webHidden/>
              </w:rPr>
              <w:fldChar w:fldCharType="end"/>
            </w:r>
          </w:hyperlink>
        </w:p>
        <w:p w14:paraId="57A74D16" w14:textId="6601C960" w:rsidR="00AD4DC4" w:rsidRDefault="003014CC">
          <w:pPr>
            <w:pStyle w:val="TOC2"/>
            <w:rPr>
              <w:rFonts w:asciiTheme="minorHAnsi" w:eastAsiaTheme="minorEastAsia" w:hAnsiTheme="minorHAnsi"/>
              <w:noProof/>
              <w:kern w:val="2"/>
              <w:sz w:val="22"/>
              <w14:ligatures w14:val="standardContextual"/>
            </w:rPr>
          </w:pPr>
          <w:hyperlink w:anchor="_Toc142382761" w:history="1">
            <w:r w:rsidR="00AD4DC4" w:rsidRPr="00E5469C">
              <w:rPr>
                <w:rStyle w:val="Hyperlink"/>
                <w:rFonts w:cstheme="minorHAnsi"/>
                <w:noProof/>
              </w:rPr>
              <w:t>Governing Law</w:t>
            </w:r>
            <w:r w:rsidR="00AD4DC4">
              <w:rPr>
                <w:noProof/>
                <w:webHidden/>
              </w:rPr>
              <w:tab/>
            </w:r>
            <w:r w:rsidR="00AD4DC4">
              <w:rPr>
                <w:noProof/>
                <w:webHidden/>
              </w:rPr>
              <w:fldChar w:fldCharType="begin"/>
            </w:r>
            <w:r w:rsidR="00AD4DC4">
              <w:rPr>
                <w:noProof/>
                <w:webHidden/>
              </w:rPr>
              <w:instrText xml:space="preserve"> PAGEREF _Toc142382761 \h </w:instrText>
            </w:r>
            <w:r w:rsidR="00AD4DC4">
              <w:rPr>
                <w:noProof/>
                <w:webHidden/>
              </w:rPr>
            </w:r>
            <w:r w:rsidR="00AD4DC4">
              <w:rPr>
                <w:noProof/>
                <w:webHidden/>
              </w:rPr>
              <w:fldChar w:fldCharType="separate"/>
            </w:r>
            <w:r w:rsidR="00AD4DC4">
              <w:rPr>
                <w:noProof/>
                <w:webHidden/>
              </w:rPr>
              <w:t>2</w:t>
            </w:r>
            <w:r w:rsidR="00AD4DC4">
              <w:rPr>
                <w:noProof/>
                <w:webHidden/>
              </w:rPr>
              <w:fldChar w:fldCharType="end"/>
            </w:r>
          </w:hyperlink>
        </w:p>
        <w:p w14:paraId="48453ADB" w14:textId="0D4129B3" w:rsidR="00AD4DC4" w:rsidRDefault="003014CC">
          <w:pPr>
            <w:pStyle w:val="TOC2"/>
            <w:rPr>
              <w:rFonts w:asciiTheme="minorHAnsi" w:eastAsiaTheme="minorEastAsia" w:hAnsiTheme="minorHAnsi"/>
              <w:noProof/>
              <w:kern w:val="2"/>
              <w:sz w:val="22"/>
              <w14:ligatures w14:val="standardContextual"/>
            </w:rPr>
          </w:pPr>
          <w:hyperlink w:anchor="_Toc142382762" w:history="1">
            <w:r w:rsidR="00AD4DC4" w:rsidRPr="00E5469C">
              <w:rPr>
                <w:rStyle w:val="Hyperlink"/>
                <w:rFonts w:cstheme="minorHAnsi"/>
                <w:noProof/>
              </w:rPr>
              <w:t>What does “</w:t>
            </w:r>
            <w:r w:rsidR="00AD4DC4">
              <w:rPr>
                <w:rStyle w:val="Hyperlink"/>
                <w:rFonts w:cstheme="minorHAnsi"/>
                <w:noProof/>
              </w:rPr>
              <w:t>Q</w:t>
            </w:r>
            <w:r w:rsidR="00AD4DC4" w:rsidRPr="00E5469C">
              <w:rPr>
                <w:rStyle w:val="Hyperlink"/>
                <w:rFonts w:cstheme="minorHAnsi"/>
                <w:noProof/>
              </w:rPr>
              <w:t xml:space="preserve">ualify” </w:t>
            </w:r>
            <w:r w:rsidR="00040E2B">
              <w:rPr>
                <w:rStyle w:val="Hyperlink"/>
                <w:rFonts w:cstheme="minorHAnsi"/>
                <w:noProof/>
              </w:rPr>
              <w:t>M</w:t>
            </w:r>
            <w:r w:rsidR="00AD4DC4" w:rsidRPr="00E5469C">
              <w:rPr>
                <w:rStyle w:val="Hyperlink"/>
                <w:rFonts w:cstheme="minorHAnsi"/>
                <w:noProof/>
              </w:rPr>
              <w:t>ean?</w:t>
            </w:r>
            <w:r w:rsidR="00AD4DC4">
              <w:rPr>
                <w:noProof/>
                <w:webHidden/>
              </w:rPr>
              <w:tab/>
            </w:r>
            <w:r w:rsidR="00AD4DC4">
              <w:rPr>
                <w:noProof/>
                <w:webHidden/>
              </w:rPr>
              <w:fldChar w:fldCharType="begin"/>
            </w:r>
            <w:r w:rsidR="00AD4DC4">
              <w:rPr>
                <w:noProof/>
                <w:webHidden/>
              </w:rPr>
              <w:instrText xml:space="preserve"> PAGEREF _Toc142382762 \h </w:instrText>
            </w:r>
            <w:r w:rsidR="00AD4DC4">
              <w:rPr>
                <w:noProof/>
                <w:webHidden/>
              </w:rPr>
            </w:r>
            <w:r w:rsidR="00AD4DC4">
              <w:rPr>
                <w:noProof/>
                <w:webHidden/>
              </w:rPr>
              <w:fldChar w:fldCharType="separate"/>
            </w:r>
            <w:r w:rsidR="00AD4DC4">
              <w:rPr>
                <w:noProof/>
                <w:webHidden/>
              </w:rPr>
              <w:t>2</w:t>
            </w:r>
            <w:r w:rsidR="00AD4DC4">
              <w:rPr>
                <w:noProof/>
                <w:webHidden/>
              </w:rPr>
              <w:fldChar w:fldCharType="end"/>
            </w:r>
          </w:hyperlink>
        </w:p>
        <w:p w14:paraId="60A6B638" w14:textId="6AC35485" w:rsidR="00AD4DC4" w:rsidRDefault="003014CC">
          <w:pPr>
            <w:pStyle w:val="TOC2"/>
            <w:rPr>
              <w:rFonts w:asciiTheme="minorHAnsi" w:eastAsiaTheme="minorEastAsia" w:hAnsiTheme="minorHAnsi"/>
              <w:noProof/>
              <w:kern w:val="2"/>
              <w:sz w:val="22"/>
              <w14:ligatures w14:val="standardContextual"/>
            </w:rPr>
          </w:pPr>
          <w:hyperlink w:anchor="_Toc142382764" w:history="1">
            <w:r w:rsidR="00AD4DC4" w:rsidRPr="00E5469C">
              <w:rPr>
                <w:rStyle w:val="Hyperlink"/>
                <w:rFonts w:cstheme="minorHAnsi"/>
                <w:noProof/>
              </w:rPr>
              <w:t>Who is an “</w:t>
            </w:r>
            <w:r w:rsidR="00AD4DC4">
              <w:rPr>
                <w:rStyle w:val="Hyperlink"/>
                <w:rFonts w:cstheme="minorHAnsi"/>
                <w:noProof/>
              </w:rPr>
              <w:t>O</w:t>
            </w:r>
            <w:r w:rsidR="00AD4DC4" w:rsidRPr="00E5469C">
              <w:rPr>
                <w:rStyle w:val="Hyperlink"/>
                <w:rFonts w:cstheme="minorHAnsi"/>
                <w:noProof/>
              </w:rPr>
              <w:t>fficer?”</w:t>
            </w:r>
            <w:r w:rsidR="00AD4DC4">
              <w:rPr>
                <w:noProof/>
                <w:webHidden/>
              </w:rPr>
              <w:tab/>
            </w:r>
            <w:r w:rsidR="00AD4DC4">
              <w:rPr>
                <w:noProof/>
                <w:webHidden/>
              </w:rPr>
              <w:fldChar w:fldCharType="begin"/>
            </w:r>
            <w:r w:rsidR="00AD4DC4">
              <w:rPr>
                <w:noProof/>
                <w:webHidden/>
              </w:rPr>
              <w:instrText xml:space="preserve"> PAGEREF _Toc142382764 \h </w:instrText>
            </w:r>
            <w:r w:rsidR="00AD4DC4">
              <w:rPr>
                <w:noProof/>
                <w:webHidden/>
              </w:rPr>
            </w:r>
            <w:r w:rsidR="00AD4DC4">
              <w:rPr>
                <w:noProof/>
                <w:webHidden/>
              </w:rPr>
              <w:fldChar w:fldCharType="separate"/>
            </w:r>
            <w:r w:rsidR="00AD4DC4">
              <w:rPr>
                <w:noProof/>
                <w:webHidden/>
              </w:rPr>
              <w:t>2</w:t>
            </w:r>
            <w:r w:rsidR="00AD4DC4">
              <w:rPr>
                <w:noProof/>
                <w:webHidden/>
              </w:rPr>
              <w:fldChar w:fldCharType="end"/>
            </w:r>
          </w:hyperlink>
        </w:p>
        <w:p w14:paraId="76A96998" w14:textId="2A0AFF9E" w:rsidR="00AD4DC4" w:rsidRDefault="003014CC">
          <w:pPr>
            <w:pStyle w:val="TOC2"/>
            <w:rPr>
              <w:rFonts w:asciiTheme="minorHAnsi" w:eastAsiaTheme="minorEastAsia" w:hAnsiTheme="minorHAnsi"/>
              <w:noProof/>
              <w:kern w:val="2"/>
              <w:sz w:val="22"/>
              <w14:ligatures w14:val="standardContextual"/>
            </w:rPr>
          </w:pPr>
          <w:hyperlink w:anchor="_Toc142382765" w:history="1">
            <w:r w:rsidR="00AD4DC4" w:rsidRPr="00E5469C">
              <w:rPr>
                <w:rStyle w:val="Hyperlink"/>
                <w:rFonts w:cstheme="minorHAnsi"/>
                <w:noProof/>
              </w:rPr>
              <w:t>Exceptions to the Resign-to-Run Law</w:t>
            </w:r>
            <w:r w:rsidR="00AD4DC4">
              <w:rPr>
                <w:noProof/>
                <w:webHidden/>
              </w:rPr>
              <w:tab/>
            </w:r>
            <w:r w:rsidR="00AD4DC4">
              <w:rPr>
                <w:noProof/>
                <w:webHidden/>
              </w:rPr>
              <w:fldChar w:fldCharType="begin"/>
            </w:r>
            <w:r w:rsidR="00AD4DC4">
              <w:rPr>
                <w:noProof/>
                <w:webHidden/>
              </w:rPr>
              <w:instrText xml:space="preserve"> PAGEREF _Toc142382765 \h </w:instrText>
            </w:r>
            <w:r w:rsidR="00AD4DC4">
              <w:rPr>
                <w:noProof/>
                <w:webHidden/>
              </w:rPr>
            </w:r>
            <w:r w:rsidR="00AD4DC4">
              <w:rPr>
                <w:noProof/>
                <w:webHidden/>
              </w:rPr>
              <w:fldChar w:fldCharType="separate"/>
            </w:r>
            <w:r w:rsidR="00AD4DC4">
              <w:rPr>
                <w:noProof/>
                <w:webHidden/>
              </w:rPr>
              <w:t>2</w:t>
            </w:r>
            <w:r w:rsidR="00AD4DC4">
              <w:rPr>
                <w:noProof/>
                <w:webHidden/>
              </w:rPr>
              <w:fldChar w:fldCharType="end"/>
            </w:r>
          </w:hyperlink>
        </w:p>
        <w:p w14:paraId="5C44D198" w14:textId="37CB62B5" w:rsidR="00AD4DC4" w:rsidRDefault="003014CC">
          <w:pPr>
            <w:pStyle w:val="TOC2"/>
            <w:rPr>
              <w:rFonts w:asciiTheme="minorHAnsi" w:eastAsiaTheme="minorEastAsia" w:hAnsiTheme="minorHAnsi"/>
              <w:noProof/>
              <w:kern w:val="2"/>
              <w:sz w:val="22"/>
              <w14:ligatures w14:val="standardContextual"/>
            </w:rPr>
          </w:pPr>
          <w:hyperlink w:anchor="_Toc142382766" w:history="1">
            <w:r w:rsidR="00AD4DC4" w:rsidRPr="00E5469C">
              <w:rPr>
                <w:rStyle w:val="Hyperlink"/>
                <w:noProof/>
              </w:rPr>
              <w:t>Resignation Process</w:t>
            </w:r>
            <w:r w:rsidR="00AD4DC4">
              <w:rPr>
                <w:noProof/>
                <w:webHidden/>
              </w:rPr>
              <w:tab/>
            </w:r>
            <w:r w:rsidR="00AD4DC4">
              <w:rPr>
                <w:noProof/>
                <w:webHidden/>
              </w:rPr>
              <w:fldChar w:fldCharType="begin"/>
            </w:r>
            <w:r w:rsidR="00AD4DC4">
              <w:rPr>
                <w:noProof/>
                <w:webHidden/>
              </w:rPr>
              <w:instrText xml:space="preserve"> PAGEREF _Toc142382766 \h </w:instrText>
            </w:r>
            <w:r w:rsidR="00AD4DC4">
              <w:rPr>
                <w:noProof/>
                <w:webHidden/>
              </w:rPr>
            </w:r>
            <w:r w:rsidR="00AD4DC4">
              <w:rPr>
                <w:noProof/>
                <w:webHidden/>
              </w:rPr>
              <w:fldChar w:fldCharType="separate"/>
            </w:r>
            <w:r w:rsidR="00AD4DC4">
              <w:rPr>
                <w:noProof/>
                <w:webHidden/>
              </w:rPr>
              <w:t>3</w:t>
            </w:r>
            <w:r w:rsidR="00AD4DC4">
              <w:rPr>
                <w:noProof/>
                <w:webHidden/>
              </w:rPr>
              <w:fldChar w:fldCharType="end"/>
            </w:r>
          </w:hyperlink>
        </w:p>
        <w:p w14:paraId="5729AB47" w14:textId="35B5B545" w:rsidR="00AD4DC4" w:rsidRDefault="003014CC">
          <w:pPr>
            <w:pStyle w:val="TOC2"/>
            <w:rPr>
              <w:rFonts w:asciiTheme="minorHAnsi" w:eastAsiaTheme="minorEastAsia" w:hAnsiTheme="minorHAnsi"/>
              <w:noProof/>
              <w:kern w:val="2"/>
              <w:sz w:val="22"/>
              <w14:ligatures w14:val="standardContextual"/>
            </w:rPr>
          </w:pPr>
          <w:hyperlink w:anchor="_Toc142382767" w:history="1">
            <w:r w:rsidR="00AD4DC4" w:rsidRPr="00E5469C">
              <w:rPr>
                <w:rStyle w:val="Hyperlink"/>
                <w:noProof/>
              </w:rPr>
              <w:t>Address Information</w:t>
            </w:r>
            <w:r w:rsidR="00AD4DC4">
              <w:rPr>
                <w:noProof/>
                <w:webHidden/>
              </w:rPr>
              <w:tab/>
            </w:r>
            <w:r w:rsidR="00AD4DC4">
              <w:rPr>
                <w:noProof/>
                <w:webHidden/>
              </w:rPr>
              <w:fldChar w:fldCharType="begin"/>
            </w:r>
            <w:r w:rsidR="00AD4DC4">
              <w:rPr>
                <w:noProof/>
                <w:webHidden/>
              </w:rPr>
              <w:instrText xml:space="preserve"> PAGEREF _Toc142382767 \h </w:instrText>
            </w:r>
            <w:r w:rsidR="00AD4DC4">
              <w:rPr>
                <w:noProof/>
                <w:webHidden/>
              </w:rPr>
            </w:r>
            <w:r w:rsidR="00AD4DC4">
              <w:rPr>
                <w:noProof/>
                <w:webHidden/>
              </w:rPr>
              <w:fldChar w:fldCharType="separate"/>
            </w:r>
            <w:r w:rsidR="00AD4DC4">
              <w:rPr>
                <w:noProof/>
                <w:webHidden/>
              </w:rPr>
              <w:t>3</w:t>
            </w:r>
            <w:r w:rsidR="00AD4DC4">
              <w:rPr>
                <w:noProof/>
                <w:webHidden/>
              </w:rPr>
              <w:fldChar w:fldCharType="end"/>
            </w:r>
          </w:hyperlink>
        </w:p>
        <w:p w14:paraId="749CB4AE" w14:textId="550BCB1C" w:rsidR="00AD4DC4" w:rsidRDefault="003014CC">
          <w:pPr>
            <w:pStyle w:val="TOC2"/>
            <w:rPr>
              <w:rFonts w:asciiTheme="minorHAnsi" w:eastAsiaTheme="minorEastAsia" w:hAnsiTheme="minorHAnsi"/>
              <w:noProof/>
              <w:kern w:val="2"/>
              <w:sz w:val="22"/>
              <w14:ligatures w14:val="standardContextual"/>
            </w:rPr>
          </w:pPr>
          <w:hyperlink w:anchor="_Toc142382768" w:history="1">
            <w:r w:rsidR="00AD4DC4" w:rsidRPr="00E5469C">
              <w:rPr>
                <w:rStyle w:val="Hyperlink"/>
                <w:noProof/>
              </w:rPr>
              <w:t xml:space="preserve">Effective </w:t>
            </w:r>
            <w:r w:rsidR="00AD4DC4">
              <w:rPr>
                <w:rStyle w:val="Hyperlink"/>
                <w:noProof/>
              </w:rPr>
              <w:t>D</w:t>
            </w:r>
            <w:r w:rsidR="00AD4DC4" w:rsidRPr="00E5469C">
              <w:rPr>
                <w:rStyle w:val="Hyperlink"/>
                <w:noProof/>
              </w:rPr>
              <w:t xml:space="preserve">ate of the </w:t>
            </w:r>
            <w:r w:rsidR="00AD4DC4">
              <w:rPr>
                <w:rStyle w:val="Hyperlink"/>
                <w:noProof/>
              </w:rPr>
              <w:t>R</w:t>
            </w:r>
            <w:r w:rsidR="00AD4DC4" w:rsidRPr="00E5469C">
              <w:rPr>
                <w:rStyle w:val="Hyperlink"/>
                <w:noProof/>
              </w:rPr>
              <w:t>esignation</w:t>
            </w:r>
            <w:r w:rsidR="00AD4DC4">
              <w:rPr>
                <w:noProof/>
                <w:webHidden/>
              </w:rPr>
              <w:tab/>
            </w:r>
            <w:r w:rsidR="00AD4DC4">
              <w:rPr>
                <w:noProof/>
                <w:webHidden/>
              </w:rPr>
              <w:fldChar w:fldCharType="begin"/>
            </w:r>
            <w:r w:rsidR="00AD4DC4">
              <w:rPr>
                <w:noProof/>
                <w:webHidden/>
              </w:rPr>
              <w:instrText xml:space="preserve"> PAGEREF _Toc142382768 \h </w:instrText>
            </w:r>
            <w:r w:rsidR="00AD4DC4">
              <w:rPr>
                <w:noProof/>
                <w:webHidden/>
              </w:rPr>
            </w:r>
            <w:r w:rsidR="00AD4DC4">
              <w:rPr>
                <w:noProof/>
                <w:webHidden/>
              </w:rPr>
              <w:fldChar w:fldCharType="separate"/>
            </w:r>
            <w:r w:rsidR="00AD4DC4">
              <w:rPr>
                <w:noProof/>
                <w:webHidden/>
              </w:rPr>
              <w:t>4</w:t>
            </w:r>
            <w:r w:rsidR="00AD4DC4">
              <w:rPr>
                <w:noProof/>
                <w:webHidden/>
              </w:rPr>
              <w:fldChar w:fldCharType="end"/>
            </w:r>
          </w:hyperlink>
        </w:p>
        <w:p w14:paraId="3ACC7B03" w14:textId="4B3BB848" w:rsidR="00AD4DC4" w:rsidRDefault="003014CC">
          <w:pPr>
            <w:pStyle w:val="TOC1"/>
            <w:rPr>
              <w:rFonts w:asciiTheme="minorHAnsi" w:eastAsiaTheme="minorEastAsia" w:hAnsiTheme="minorHAnsi"/>
              <w:kern w:val="2"/>
              <w:sz w:val="22"/>
              <w:szCs w:val="22"/>
              <w14:ligatures w14:val="standardContextual"/>
            </w:rPr>
          </w:pPr>
          <w:hyperlink w:anchor="_Toc142382769" w:history="1">
            <w:r w:rsidR="00AD4DC4" w:rsidRPr="00E5469C">
              <w:rPr>
                <w:rStyle w:val="Hyperlink"/>
              </w:rPr>
              <w:t>Chapter 4: Qualifying Options</w:t>
            </w:r>
            <w:r w:rsidR="00AD4DC4">
              <w:rPr>
                <w:webHidden/>
              </w:rPr>
              <w:tab/>
            </w:r>
            <w:r w:rsidR="00AD4DC4">
              <w:rPr>
                <w:webHidden/>
              </w:rPr>
              <w:fldChar w:fldCharType="begin"/>
            </w:r>
            <w:r w:rsidR="00AD4DC4">
              <w:rPr>
                <w:webHidden/>
              </w:rPr>
              <w:instrText xml:space="preserve"> PAGEREF _Toc142382769 \h </w:instrText>
            </w:r>
            <w:r w:rsidR="00AD4DC4">
              <w:rPr>
                <w:webHidden/>
              </w:rPr>
            </w:r>
            <w:r w:rsidR="00AD4DC4">
              <w:rPr>
                <w:webHidden/>
              </w:rPr>
              <w:fldChar w:fldCharType="separate"/>
            </w:r>
            <w:r w:rsidR="00AD4DC4">
              <w:rPr>
                <w:webHidden/>
              </w:rPr>
              <w:t>5</w:t>
            </w:r>
            <w:r w:rsidR="00AD4DC4">
              <w:rPr>
                <w:webHidden/>
              </w:rPr>
              <w:fldChar w:fldCharType="end"/>
            </w:r>
          </w:hyperlink>
        </w:p>
        <w:p w14:paraId="5197E90C" w14:textId="33D44BB5" w:rsidR="00AD4DC4" w:rsidRDefault="003014CC">
          <w:pPr>
            <w:pStyle w:val="TOC2"/>
            <w:rPr>
              <w:rFonts w:asciiTheme="minorHAnsi" w:eastAsiaTheme="minorEastAsia" w:hAnsiTheme="minorHAnsi"/>
              <w:noProof/>
              <w:kern w:val="2"/>
              <w:sz w:val="22"/>
              <w14:ligatures w14:val="standardContextual"/>
            </w:rPr>
          </w:pPr>
          <w:hyperlink w:anchor="_Toc142382770" w:history="1">
            <w:r w:rsidR="00AD4DC4" w:rsidRPr="00E5469C">
              <w:rPr>
                <w:rStyle w:val="Hyperlink"/>
                <w:rFonts w:cstheme="minorHAnsi"/>
                <w:noProof/>
              </w:rPr>
              <w:t>Qualifying Fee Method</w:t>
            </w:r>
            <w:r w:rsidR="00AD4DC4">
              <w:rPr>
                <w:noProof/>
                <w:webHidden/>
              </w:rPr>
              <w:tab/>
            </w:r>
            <w:r w:rsidR="00AD4DC4">
              <w:rPr>
                <w:noProof/>
                <w:webHidden/>
              </w:rPr>
              <w:fldChar w:fldCharType="begin"/>
            </w:r>
            <w:r w:rsidR="00AD4DC4">
              <w:rPr>
                <w:noProof/>
                <w:webHidden/>
              </w:rPr>
              <w:instrText xml:space="preserve"> PAGEREF _Toc142382770 \h </w:instrText>
            </w:r>
            <w:r w:rsidR="00AD4DC4">
              <w:rPr>
                <w:noProof/>
                <w:webHidden/>
              </w:rPr>
            </w:r>
            <w:r w:rsidR="00AD4DC4">
              <w:rPr>
                <w:noProof/>
                <w:webHidden/>
              </w:rPr>
              <w:fldChar w:fldCharType="separate"/>
            </w:r>
            <w:r w:rsidR="00AD4DC4">
              <w:rPr>
                <w:noProof/>
                <w:webHidden/>
              </w:rPr>
              <w:t>5</w:t>
            </w:r>
            <w:r w:rsidR="00AD4DC4">
              <w:rPr>
                <w:noProof/>
                <w:webHidden/>
              </w:rPr>
              <w:fldChar w:fldCharType="end"/>
            </w:r>
          </w:hyperlink>
        </w:p>
        <w:p w14:paraId="4BD44BB9" w14:textId="7E9D4A5F" w:rsidR="00AD4DC4" w:rsidRDefault="003014CC">
          <w:pPr>
            <w:pStyle w:val="TOC2"/>
            <w:rPr>
              <w:rFonts w:asciiTheme="minorHAnsi" w:eastAsiaTheme="minorEastAsia" w:hAnsiTheme="minorHAnsi"/>
              <w:noProof/>
              <w:kern w:val="2"/>
              <w:sz w:val="22"/>
              <w14:ligatures w14:val="standardContextual"/>
            </w:rPr>
          </w:pPr>
          <w:hyperlink w:anchor="_Toc142382771" w:history="1">
            <w:r w:rsidR="00AD4DC4" w:rsidRPr="00E5469C">
              <w:rPr>
                <w:rStyle w:val="Hyperlink"/>
                <w:rFonts w:cstheme="minorHAnsi"/>
                <w:noProof/>
              </w:rPr>
              <w:t>Petition Method</w:t>
            </w:r>
            <w:r w:rsidR="00AD4DC4">
              <w:rPr>
                <w:noProof/>
                <w:webHidden/>
              </w:rPr>
              <w:tab/>
            </w:r>
            <w:r w:rsidR="00AD4DC4">
              <w:rPr>
                <w:noProof/>
                <w:webHidden/>
              </w:rPr>
              <w:fldChar w:fldCharType="begin"/>
            </w:r>
            <w:r w:rsidR="00AD4DC4">
              <w:rPr>
                <w:noProof/>
                <w:webHidden/>
              </w:rPr>
              <w:instrText xml:space="preserve"> PAGEREF _Toc142382771 \h </w:instrText>
            </w:r>
            <w:r w:rsidR="00AD4DC4">
              <w:rPr>
                <w:noProof/>
                <w:webHidden/>
              </w:rPr>
            </w:r>
            <w:r w:rsidR="00AD4DC4">
              <w:rPr>
                <w:noProof/>
                <w:webHidden/>
              </w:rPr>
              <w:fldChar w:fldCharType="separate"/>
            </w:r>
            <w:r w:rsidR="00AD4DC4">
              <w:rPr>
                <w:noProof/>
                <w:webHidden/>
              </w:rPr>
              <w:t>5</w:t>
            </w:r>
            <w:r w:rsidR="00AD4DC4">
              <w:rPr>
                <w:noProof/>
                <w:webHidden/>
              </w:rPr>
              <w:fldChar w:fldCharType="end"/>
            </w:r>
          </w:hyperlink>
        </w:p>
        <w:p w14:paraId="2A69D44C" w14:textId="7481868B" w:rsidR="00AD4DC4" w:rsidRDefault="003014CC">
          <w:pPr>
            <w:pStyle w:val="TOC2"/>
            <w:rPr>
              <w:rFonts w:asciiTheme="minorHAnsi" w:eastAsiaTheme="minorEastAsia" w:hAnsiTheme="minorHAnsi"/>
              <w:noProof/>
              <w:kern w:val="2"/>
              <w:sz w:val="22"/>
              <w14:ligatures w14:val="standardContextual"/>
            </w:rPr>
          </w:pPr>
          <w:hyperlink w:anchor="_Toc142382772" w:history="1">
            <w:r w:rsidR="00AD4DC4" w:rsidRPr="00E5469C">
              <w:rPr>
                <w:rStyle w:val="Hyperlink"/>
                <w:rFonts w:cstheme="minorHAnsi"/>
                <w:noProof/>
              </w:rPr>
              <w:t>Write-In Candidate</w:t>
            </w:r>
            <w:r w:rsidR="00AD4DC4">
              <w:rPr>
                <w:noProof/>
                <w:webHidden/>
              </w:rPr>
              <w:tab/>
            </w:r>
            <w:r w:rsidR="00AD4DC4">
              <w:rPr>
                <w:noProof/>
                <w:webHidden/>
              </w:rPr>
              <w:fldChar w:fldCharType="begin"/>
            </w:r>
            <w:r w:rsidR="00AD4DC4">
              <w:rPr>
                <w:noProof/>
                <w:webHidden/>
              </w:rPr>
              <w:instrText xml:space="preserve"> PAGEREF _Toc142382772 \h </w:instrText>
            </w:r>
            <w:r w:rsidR="00AD4DC4">
              <w:rPr>
                <w:noProof/>
                <w:webHidden/>
              </w:rPr>
            </w:r>
            <w:r w:rsidR="00AD4DC4">
              <w:rPr>
                <w:noProof/>
                <w:webHidden/>
              </w:rPr>
              <w:fldChar w:fldCharType="separate"/>
            </w:r>
            <w:r w:rsidR="00AD4DC4">
              <w:rPr>
                <w:noProof/>
                <w:webHidden/>
              </w:rPr>
              <w:t>5</w:t>
            </w:r>
            <w:r w:rsidR="00AD4DC4">
              <w:rPr>
                <w:noProof/>
                <w:webHidden/>
              </w:rPr>
              <w:fldChar w:fldCharType="end"/>
            </w:r>
          </w:hyperlink>
        </w:p>
        <w:p w14:paraId="39022427" w14:textId="2A05F2D2" w:rsidR="00AD4DC4" w:rsidRDefault="003014CC">
          <w:pPr>
            <w:pStyle w:val="TOC1"/>
            <w:rPr>
              <w:rFonts w:asciiTheme="minorHAnsi" w:eastAsiaTheme="minorEastAsia" w:hAnsiTheme="minorHAnsi"/>
              <w:kern w:val="2"/>
              <w:sz w:val="22"/>
              <w:szCs w:val="22"/>
              <w14:ligatures w14:val="standardContextual"/>
            </w:rPr>
          </w:pPr>
          <w:hyperlink w:anchor="_Toc142382773" w:history="1">
            <w:r w:rsidR="00AD4DC4" w:rsidRPr="00E5469C">
              <w:rPr>
                <w:rStyle w:val="Hyperlink"/>
              </w:rPr>
              <w:t>Chapter 5: Qualifying Process</w:t>
            </w:r>
            <w:r w:rsidR="00AD4DC4">
              <w:rPr>
                <w:webHidden/>
              </w:rPr>
              <w:tab/>
            </w:r>
            <w:r w:rsidR="00AD4DC4">
              <w:rPr>
                <w:webHidden/>
              </w:rPr>
              <w:fldChar w:fldCharType="begin"/>
            </w:r>
            <w:r w:rsidR="00AD4DC4">
              <w:rPr>
                <w:webHidden/>
              </w:rPr>
              <w:instrText xml:space="preserve"> PAGEREF _Toc142382773 \h </w:instrText>
            </w:r>
            <w:r w:rsidR="00AD4DC4">
              <w:rPr>
                <w:webHidden/>
              </w:rPr>
            </w:r>
            <w:r w:rsidR="00AD4DC4">
              <w:rPr>
                <w:webHidden/>
              </w:rPr>
              <w:fldChar w:fldCharType="separate"/>
            </w:r>
            <w:r w:rsidR="00AD4DC4">
              <w:rPr>
                <w:webHidden/>
              </w:rPr>
              <w:t>6</w:t>
            </w:r>
            <w:r w:rsidR="00AD4DC4">
              <w:rPr>
                <w:webHidden/>
              </w:rPr>
              <w:fldChar w:fldCharType="end"/>
            </w:r>
          </w:hyperlink>
        </w:p>
        <w:p w14:paraId="2231BD05" w14:textId="7AB23E1D" w:rsidR="00AD4DC4" w:rsidRDefault="003014CC">
          <w:pPr>
            <w:pStyle w:val="TOC2"/>
            <w:rPr>
              <w:rFonts w:asciiTheme="minorHAnsi" w:eastAsiaTheme="minorEastAsia" w:hAnsiTheme="minorHAnsi"/>
              <w:noProof/>
              <w:kern w:val="2"/>
              <w:sz w:val="22"/>
              <w14:ligatures w14:val="standardContextual"/>
            </w:rPr>
          </w:pPr>
          <w:hyperlink w:anchor="_Toc142382774" w:history="1">
            <w:r w:rsidR="00AD4DC4" w:rsidRPr="00E5469C">
              <w:rPr>
                <w:rStyle w:val="Hyperlink"/>
                <w:rFonts w:cstheme="minorHAnsi"/>
                <w:noProof/>
              </w:rPr>
              <w:t>Where and When to File</w:t>
            </w:r>
            <w:r w:rsidR="00AD4DC4">
              <w:rPr>
                <w:noProof/>
                <w:webHidden/>
              </w:rPr>
              <w:tab/>
            </w:r>
            <w:r w:rsidR="00AD4DC4">
              <w:rPr>
                <w:noProof/>
                <w:webHidden/>
              </w:rPr>
              <w:fldChar w:fldCharType="begin"/>
            </w:r>
            <w:r w:rsidR="00AD4DC4">
              <w:rPr>
                <w:noProof/>
                <w:webHidden/>
              </w:rPr>
              <w:instrText xml:space="preserve"> PAGEREF _Toc142382774 \h </w:instrText>
            </w:r>
            <w:r w:rsidR="00AD4DC4">
              <w:rPr>
                <w:noProof/>
                <w:webHidden/>
              </w:rPr>
            </w:r>
            <w:r w:rsidR="00AD4DC4">
              <w:rPr>
                <w:noProof/>
                <w:webHidden/>
              </w:rPr>
              <w:fldChar w:fldCharType="separate"/>
            </w:r>
            <w:r w:rsidR="00AD4DC4">
              <w:rPr>
                <w:noProof/>
                <w:webHidden/>
              </w:rPr>
              <w:t>6</w:t>
            </w:r>
            <w:r w:rsidR="00AD4DC4">
              <w:rPr>
                <w:noProof/>
                <w:webHidden/>
              </w:rPr>
              <w:fldChar w:fldCharType="end"/>
            </w:r>
          </w:hyperlink>
        </w:p>
        <w:p w14:paraId="692D1BEA" w14:textId="0F3214B3" w:rsidR="00AD4DC4" w:rsidRDefault="003014CC">
          <w:pPr>
            <w:pStyle w:val="TOC2"/>
            <w:rPr>
              <w:rFonts w:asciiTheme="minorHAnsi" w:eastAsiaTheme="minorEastAsia" w:hAnsiTheme="minorHAnsi"/>
              <w:noProof/>
              <w:kern w:val="2"/>
              <w:sz w:val="22"/>
              <w14:ligatures w14:val="standardContextual"/>
            </w:rPr>
          </w:pPr>
          <w:hyperlink w:anchor="_Toc142382775" w:history="1">
            <w:r w:rsidR="00AD4DC4" w:rsidRPr="00E5469C">
              <w:rPr>
                <w:rStyle w:val="Hyperlink"/>
                <w:rFonts w:cstheme="minorHAnsi"/>
                <w:noProof/>
              </w:rPr>
              <w:t>How to File</w:t>
            </w:r>
            <w:r w:rsidR="00AD4DC4">
              <w:rPr>
                <w:noProof/>
                <w:webHidden/>
              </w:rPr>
              <w:tab/>
            </w:r>
            <w:r w:rsidR="00AD4DC4">
              <w:rPr>
                <w:noProof/>
                <w:webHidden/>
              </w:rPr>
              <w:fldChar w:fldCharType="begin"/>
            </w:r>
            <w:r w:rsidR="00AD4DC4">
              <w:rPr>
                <w:noProof/>
                <w:webHidden/>
              </w:rPr>
              <w:instrText xml:space="preserve"> PAGEREF _Toc142382775 \h </w:instrText>
            </w:r>
            <w:r w:rsidR="00AD4DC4">
              <w:rPr>
                <w:noProof/>
                <w:webHidden/>
              </w:rPr>
            </w:r>
            <w:r w:rsidR="00AD4DC4">
              <w:rPr>
                <w:noProof/>
                <w:webHidden/>
              </w:rPr>
              <w:fldChar w:fldCharType="separate"/>
            </w:r>
            <w:r w:rsidR="00AD4DC4">
              <w:rPr>
                <w:noProof/>
                <w:webHidden/>
              </w:rPr>
              <w:t>6</w:t>
            </w:r>
            <w:r w:rsidR="00AD4DC4">
              <w:rPr>
                <w:noProof/>
                <w:webHidden/>
              </w:rPr>
              <w:fldChar w:fldCharType="end"/>
            </w:r>
          </w:hyperlink>
        </w:p>
        <w:p w14:paraId="0294DB92" w14:textId="565BAAEF" w:rsidR="00AD4DC4" w:rsidRDefault="003014CC">
          <w:pPr>
            <w:pStyle w:val="TOC2"/>
            <w:rPr>
              <w:rFonts w:asciiTheme="minorHAnsi" w:eastAsiaTheme="minorEastAsia" w:hAnsiTheme="minorHAnsi"/>
              <w:noProof/>
              <w:kern w:val="2"/>
              <w:sz w:val="22"/>
              <w14:ligatures w14:val="standardContextual"/>
            </w:rPr>
          </w:pPr>
          <w:hyperlink w:anchor="_Toc142382776" w:history="1">
            <w:r w:rsidR="00AD4DC4" w:rsidRPr="00E5469C">
              <w:rPr>
                <w:rStyle w:val="Hyperlink"/>
                <w:rFonts w:cstheme="minorHAnsi"/>
                <w:noProof/>
              </w:rPr>
              <w:t>Forms</w:t>
            </w:r>
            <w:r w:rsidR="00AD4DC4">
              <w:rPr>
                <w:noProof/>
                <w:webHidden/>
              </w:rPr>
              <w:tab/>
            </w:r>
            <w:r w:rsidR="00AD4DC4">
              <w:rPr>
                <w:noProof/>
                <w:webHidden/>
              </w:rPr>
              <w:fldChar w:fldCharType="begin"/>
            </w:r>
            <w:r w:rsidR="00AD4DC4">
              <w:rPr>
                <w:noProof/>
                <w:webHidden/>
              </w:rPr>
              <w:instrText xml:space="preserve"> PAGEREF _Toc142382776 \h </w:instrText>
            </w:r>
            <w:r w:rsidR="00AD4DC4">
              <w:rPr>
                <w:noProof/>
                <w:webHidden/>
              </w:rPr>
            </w:r>
            <w:r w:rsidR="00AD4DC4">
              <w:rPr>
                <w:noProof/>
                <w:webHidden/>
              </w:rPr>
              <w:fldChar w:fldCharType="separate"/>
            </w:r>
            <w:r w:rsidR="00AD4DC4">
              <w:rPr>
                <w:noProof/>
                <w:webHidden/>
              </w:rPr>
              <w:t>7</w:t>
            </w:r>
            <w:r w:rsidR="00AD4DC4">
              <w:rPr>
                <w:noProof/>
                <w:webHidden/>
              </w:rPr>
              <w:fldChar w:fldCharType="end"/>
            </w:r>
          </w:hyperlink>
        </w:p>
        <w:p w14:paraId="23B8114F" w14:textId="22373C39" w:rsidR="00AD4DC4" w:rsidRDefault="003014CC">
          <w:pPr>
            <w:pStyle w:val="TOC2"/>
            <w:rPr>
              <w:rFonts w:asciiTheme="minorHAnsi" w:eastAsiaTheme="minorEastAsia" w:hAnsiTheme="minorHAnsi"/>
              <w:noProof/>
              <w:kern w:val="2"/>
              <w:sz w:val="22"/>
              <w14:ligatures w14:val="standardContextual"/>
            </w:rPr>
          </w:pPr>
          <w:hyperlink w:anchor="_Toc142382777" w:history="1">
            <w:r w:rsidR="00AD4DC4" w:rsidRPr="00E5469C">
              <w:rPr>
                <w:rStyle w:val="Hyperlink"/>
                <w:rFonts w:cstheme="minorHAnsi"/>
                <w:noProof/>
              </w:rPr>
              <w:t>Prohibition on Qualifying for Multiple Offices</w:t>
            </w:r>
            <w:r w:rsidR="00AD4DC4">
              <w:rPr>
                <w:noProof/>
                <w:webHidden/>
              </w:rPr>
              <w:tab/>
            </w:r>
            <w:r w:rsidR="00AD4DC4">
              <w:rPr>
                <w:noProof/>
                <w:webHidden/>
              </w:rPr>
              <w:fldChar w:fldCharType="begin"/>
            </w:r>
            <w:r w:rsidR="00AD4DC4">
              <w:rPr>
                <w:noProof/>
                <w:webHidden/>
              </w:rPr>
              <w:instrText xml:space="preserve"> PAGEREF _Toc142382777 \h </w:instrText>
            </w:r>
            <w:r w:rsidR="00AD4DC4">
              <w:rPr>
                <w:noProof/>
                <w:webHidden/>
              </w:rPr>
            </w:r>
            <w:r w:rsidR="00AD4DC4">
              <w:rPr>
                <w:noProof/>
                <w:webHidden/>
              </w:rPr>
              <w:fldChar w:fldCharType="separate"/>
            </w:r>
            <w:r w:rsidR="00AD4DC4">
              <w:rPr>
                <w:noProof/>
                <w:webHidden/>
              </w:rPr>
              <w:t>7</w:t>
            </w:r>
            <w:r w:rsidR="00AD4DC4">
              <w:rPr>
                <w:noProof/>
                <w:webHidden/>
              </w:rPr>
              <w:fldChar w:fldCharType="end"/>
            </w:r>
          </w:hyperlink>
        </w:p>
        <w:p w14:paraId="677CD00D" w14:textId="42D6DD07" w:rsidR="00AD4DC4" w:rsidRDefault="003014CC">
          <w:pPr>
            <w:pStyle w:val="TOC2"/>
            <w:rPr>
              <w:rFonts w:asciiTheme="minorHAnsi" w:eastAsiaTheme="minorEastAsia" w:hAnsiTheme="minorHAnsi"/>
              <w:noProof/>
              <w:kern w:val="2"/>
              <w:sz w:val="22"/>
              <w14:ligatures w14:val="standardContextual"/>
            </w:rPr>
          </w:pPr>
          <w:hyperlink w:anchor="_Toc142382778"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_Toc142382778 \h </w:instrText>
            </w:r>
            <w:r w:rsidR="00AD4DC4">
              <w:rPr>
                <w:noProof/>
                <w:webHidden/>
              </w:rPr>
            </w:r>
            <w:r w:rsidR="00AD4DC4">
              <w:rPr>
                <w:noProof/>
                <w:webHidden/>
              </w:rPr>
              <w:fldChar w:fldCharType="separate"/>
            </w:r>
            <w:r w:rsidR="00AD4DC4">
              <w:rPr>
                <w:noProof/>
                <w:webHidden/>
              </w:rPr>
              <w:t>7</w:t>
            </w:r>
            <w:r w:rsidR="00AD4DC4">
              <w:rPr>
                <w:noProof/>
                <w:webHidden/>
              </w:rPr>
              <w:fldChar w:fldCharType="end"/>
            </w:r>
          </w:hyperlink>
        </w:p>
        <w:p w14:paraId="3A467716" w14:textId="2A9E8D51" w:rsidR="00AD4DC4" w:rsidRDefault="003014CC">
          <w:pPr>
            <w:pStyle w:val="TOC2"/>
            <w:rPr>
              <w:rFonts w:asciiTheme="minorHAnsi" w:eastAsiaTheme="minorEastAsia" w:hAnsiTheme="minorHAnsi"/>
              <w:noProof/>
              <w:kern w:val="2"/>
              <w:sz w:val="22"/>
              <w14:ligatures w14:val="standardContextual"/>
            </w:rPr>
          </w:pPr>
          <w:hyperlink w:anchor="_Toc142382779" w:history="1">
            <w:r w:rsidR="00AD4DC4" w:rsidRPr="00E5469C">
              <w:rPr>
                <w:rStyle w:val="Hyperlink"/>
                <w:rFonts w:cstheme="minorHAnsi"/>
                <w:noProof/>
              </w:rPr>
              <w:t>Returned Check</w:t>
            </w:r>
            <w:r w:rsidR="00AD4DC4">
              <w:rPr>
                <w:noProof/>
                <w:webHidden/>
              </w:rPr>
              <w:tab/>
            </w:r>
            <w:r w:rsidR="00AD4DC4">
              <w:rPr>
                <w:noProof/>
                <w:webHidden/>
              </w:rPr>
              <w:fldChar w:fldCharType="begin"/>
            </w:r>
            <w:r w:rsidR="00AD4DC4">
              <w:rPr>
                <w:noProof/>
                <w:webHidden/>
              </w:rPr>
              <w:instrText xml:space="preserve"> PAGEREF _Toc142382779 \h </w:instrText>
            </w:r>
            <w:r w:rsidR="00AD4DC4">
              <w:rPr>
                <w:noProof/>
                <w:webHidden/>
              </w:rPr>
            </w:r>
            <w:r w:rsidR="00AD4DC4">
              <w:rPr>
                <w:noProof/>
                <w:webHidden/>
              </w:rPr>
              <w:fldChar w:fldCharType="separate"/>
            </w:r>
            <w:r w:rsidR="00AD4DC4">
              <w:rPr>
                <w:noProof/>
                <w:webHidden/>
              </w:rPr>
              <w:t>8</w:t>
            </w:r>
            <w:r w:rsidR="00AD4DC4">
              <w:rPr>
                <w:noProof/>
                <w:webHidden/>
              </w:rPr>
              <w:fldChar w:fldCharType="end"/>
            </w:r>
          </w:hyperlink>
        </w:p>
        <w:p w14:paraId="3C536434" w14:textId="2DC4E0EC" w:rsidR="00AD4DC4" w:rsidRDefault="003014CC">
          <w:pPr>
            <w:pStyle w:val="TOC2"/>
            <w:rPr>
              <w:rFonts w:asciiTheme="minorHAnsi" w:eastAsiaTheme="minorEastAsia" w:hAnsiTheme="minorHAnsi"/>
              <w:noProof/>
              <w:kern w:val="2"/>
              <w:sz w:val="22"/>
              <w14:ligatures w14:val="standardContextual"/>
            </w:rPr>
          </w:pPr>
          <w:hyperlink w:anchor="_Toc142382780" w:history="1">
            <w:r w:rsidR="00AD4DC4" w:rsidRPr="00E5469C">
              <w:rPr>
                <w:rStyle w:val="Hyperlink"/>
                <w:rFonts w:cstheme="minorHAnsi"/>
                <w:noProof/>
              </w:rPr>
              <w:t>Missing or Incomplete Information</w:t>
            </w:r>
            <w:r w:rsidR="00AD4DC4">
              <w:rPr>
                <w:noProof/>
                <w:webHidden/>
              </w:rPr>
              <w:tab/>
            </w:r>
            <w:r w:rsidR="00AD4DC4">
              <w:rPr>
                <w:noProof/>
                <w:webHidden/>
              </w:rPr>
              <w:fldChar w:fldCharType="begin"/>
            </w:r>
            <w:r w:rsidR="00AD4DC4">
              <w:rPr>
                <w:noProof/>
                <w:webHidden/>
              </w:rPr>
              <w:instrText xml:space="preserve"> PAGEREF _Toc142382780 \h </w:instrText>
            </w:r>
            <w:r w:rsidR="00AD4DC4">
              <w:rPr>
                <w:noProof/>
                <w:webHidden/>
              </w:rPr>
            </w:r>
            <w:r w:rsidR="00AD4DC4">
              <w:rPr>
                <w:noProof/>
                <w:webHidden/>
              </w:rPr>
              <w:fldChar w:fldCharType="separate"/>
            </w:r>
            <w:r w:rsidR="00AD4DC4">
              <w:rPr>
                <w:noProof/>
                <w:webHidden/>
              </w:rPr>
              <w:t>8</w:t>
            </w:r>
            <w:r w:rsidR="00AD4DC4">
              <w:rPr>
                <w:noProof/>
                <w:webHidden/>
              </w:rPr>
              <w:fldChar w:fldCharType="end"/>
            </w:r>
          </w:hyperlink>
        </w:p>
        <w:p w14:paraId="6637F73B" w14:textId="405A9098" w:rsidR="00AD4DC4" w:rsidRDefault="003014CC">
          <w:pPr>
            <w:pStyle w:val="TOC2"/>
            <w:rPr>
              <w:rFonts w:asciiTheme="minorHAnsi" w:eastAsiaTheme="minorEastAsia" w:hAnsiTheme="minorHAnsi"/>
              <w:noProof/>
              <w:kern w:val="2"/>
              <w:sz w:val="22"/>
              <w14:ligatures w14:val="standardContextual"/>
            </w:rPr>
          </w:pPr>
          <w:hyperlink w:anchor="_Toc142382781" w:history="1">
            <w:r w:rsidR="00AD4DC4" w:rsidRPr="00E5469C">
              <w:rPr>
                <w:rStyle w:val="Hyperlink"/>
                <w:rFonts w:cstheme="minorHAnsi"/>
                <w:noProof/>
              </w:rPr>
              <w:t>Qualifying Status Look-up</w:t>
            </w:r>
            <w:r w:rsidR="00AD4DC4">
              <w:rPr>
                <w:noProof/>
                <w:webHidden/>
              </w:rPr>
              <w:tab/>
            </w:r>
            <w:r w:rsidR="00AD4DC4">
              <w:rPr>
                <w:noProof/>
                <w:webHidden/>
              </w:rPr>
              <w:fldChar w:fldCharType="begin"/>
            </w:r>
            <w:r w:rsidR="00AD4DC4">
              <w:rPr>
                <w:noProof/>
                <w:webHidden/>
              </w:rPr>
              <w:instrText xml:space="preserve"> PAGEREF _Toc142382781 \h </w:instrText>
            </w:r>
            <w:r w:rsidR="00AD4DC4">
              <w:rPr>
                <w:noProof/>
                <w:webHidden/>
              </w:rPr>
            </w:r>
            <w:r w:rsidR="00AD4DC4">
              <w:rPr>
                <w:noProof/>
                <w:webHidden/>
              </w:rPr>
              <w:fldChar w:fldCharType="separate"/>
            </w:r>
            <w:r w:rsidR="00AD4DC4">
              <w:rPr>
                <w:noProof/>
                <w:webHidden/>
              </w:rPr>
              <w:t>8</w:t>
            </w:r>
            <w:r w:rsidR="00AD4DC4">
              <w:rPr>
                <w:noProof/>
                <w:webHidden/>
              </w:rPr>
              <w:fldChar w:fldCharType="end"/>
            </w:r>
          </w:hyperlink>
        </w:p>
        <w:p w14:paraId="0C147232" w14:textId="0A5932AF" w:rsidR="00AD4DC4" w:rsidRDefault="003014CC">
          <w:pPr>
            <w:pStyle w:val="TOC1"/>
            <w:rPr>
              <w:rFonts w:asciiTheme="minorHAnsi" w:eastAsiaTheme="minorEastAsia" w:hAnsiTheme="minorHAnsi"/>
              <w:kern w:val="2"/>
              <w:sz w:val="22"/>
              <w:szCs w:val="22"/>
              <w14:ligatures w14:val="standardContextual"/>
            </w:rPr>
          </w:pPr>
          <w:hyperlink w:anchor="_Toc142382782" w:history="1">
            <w:r w:rsidR="00AD4DC4" w:rsidRPr="00E5469C">
              <w:rPr>
                <w:rStyle w:val="Hyperlink"/>
              </w:rPr>
              <w:t>Chapter 6: State Attorney</w:t>
            </w:r>
            <w:r w:rsidR="00AD4DC4">
              <w:rPr>
                <w:webHidden/>
              </w:rPr>
              <w:tab/>
            </w:r>
            <w:r w:rsidR="00AD4DC4">
              <w:rPr>
                <w:webHidden/>
              </w:rPr>
              <w:fldChar w:fldCharType="begin"/>
            </w:r>
            <w:r w:rsidR="00AD4DC4">
              <w:rPr>
                <w:webHidden/>
              </w:rPr>
              <w:instrText xml:space="preserve"> PAGEREF _Toc142382782 \h </w:instrText>
            </w:r>
            <w:r w:rsidR="00AD4DC4">
              <w:rPr>
                <w:webHidden/>
              </w:rPr>
            </w:r>
            <w:r w:rsidR="00AD4DC4">
              <w:rPr>
                <w:webHidden/>
              </w:rPr>
              <w:fldChar w:fldCharType="separate"/>
            </w:r>
            <w:r w:rsidR="00AD4DC4">
              <w:rPr>
                <w:webHidden/>
              </w:rPr>
              <w:t>9</w:t>
            </w:r>
            <w:r w:rsidR="00AD4DC4">
              <w:rPr>
                <w:webHidden/>
              </w:rPr>
              <w:fldChar w:fldCharType="end"/>
            </w:r>
          </w:hyperlink>
        </w:p>
        <w:p w14:paraId="076DA0E3" w14:textId="16BD1FA3" w:rsidR="00AD4DC4" w:rsidRDefault="003014CC">
          <w:pPr>
            <w:pStyle w:val="TOC2"/>
            <w:rPr>
              <w:rFonts w:asciiTheme="minorHAnsi" w:eastAsiaTheme="minorEastAsia" w:hAnsiTheme="minorHAnsi"/>
              <w:noProof/>
              <w:kern w:val="2"/>
              <w:sz w:val="22"/>
              <w14:ligatures w14:val="standardContextual"/>
            </w:rPr>
          </w:pPr>
          <w:hyperlink w:anchor="_Toc142382783" w:history="1">
            <w:r w:rsidR="00AD4DC4" w:rsidRPr="00E5469C">
              <w:rPr>
                <w:rStyle w:val="Hyperlink"/>
                <w:rFonts w:cstheme="minorHAnsi"/>
                <w:noProof/>
              </w:rPr>
              <w:t>Qualifications</w:t>
            </w:r>
            <w:r w:rsidR="00AD4DC4">
              <w:rPr>
                <w:noProof/>
                <w:webHidden/>
              </w:rPr>
              <w:tab/>
            </w:r>
            <w:r w:rsidR="00AD4DC4">
              <w:rPr>
                <w:noProof/>
                <w:webHidden/>
              </w:rPr>
              <w:fldChar w:fldCharType="begin"/>
            </w:r>
            <w:r w:rsidR="00AD4DC4">
              <w:rPr>
                <w:noProof/>
                <w:webHidden/>
              </w:rPr>
              <w:instrText xml:space="preserve"> PAGEREF _Toc142382783 \h </w:instrText>
            </w:r>
            <w:r w:rsidR="00AD4DC4">
              <w:rPr>
                <w:noProof/>
                <w:webHidden/>
              </w:rPr>
            </w:r>
            <w:r w:rsidR="00AD4DC4">
              <w:rPr>
                <w:noProof/>
                <w:webHidden/>
              </w:rPr>
              <w:fldChar w:fldCharType="separate"/>
            </w:r>
            <w:r w:rsidR="00AD4DC4">
              <w:rPr>
                <w:noProof/>
                <w:webHidden/>
              </w:rPr>
              <w:t>9</w:t>
            </w:r>
            <w:r w:rsidR="00AD4DC4">
              <w:rPr>
                <w:noProof/>
                <w:webHidden/>
              </w:rPr>
              <w:fldChar w:fldCharType="end"/>
            </w:r>
          </w:hyperlink>
        </w:p>
        <w:p w14:paraId="13C1EB33" w14:textId="40C8FDAF" w:rsidR="00AD4DC4" w:rsidRDefault="003014CC">
          <w:pPr>
            <w:pStyle w:val="TOC2"/>
            <w:rPr>
              <w:rFonts w:asciiTheme="minorHAnsi" w:eastAsiaTheme="minorEastAsia" w:hAnsiTheme="minorHAnsi"/>
              <w:noProof/>
              <w:kern w:val="2"/>
              <w:sz w:val="22"/>
              <w14:ligatures w14:val="standardContextual"/>
            </w:rPr>
          </w:pPr>
          <w:hyperlink w:anchor="_Toc142382784"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_Toc142382784 \h </w:instrText>
            </w:r>
            <w:r w:rsidR="00AD4DC4">
              <w:rPr>
                <w:noProof/>
                <w:webHidden/>
              </w:rPr>
            </w:r>
            <w:r w:rsidR="00AD4DC4">
              <w:rPr>
                <w:noProof/>
                <w:webHidden/>
              </w:rPr>
              <w:fldChar w:fldCharType="separate"/>
            </w:r>
            <w:r w:rsidR="00AD4DC4">
              <w:rPr>
                <w:noProof/>
                <w:webHidden/>
              </w:rPr>
              <w:t>9</w:t>
            </w:r>
            <w:r w:rsidR="00AD4DC4">
              <w:rPr>
                <w:noProof/>
                <w:webHidden/>
              </w:rPr>
              <w:fldChar w:fldCharType="end"/>
            </w:r>
          </w:hyperlink>
        </w:p>
        <w:p w14:paraId="1168C8FD" w14:textId="3A864537" w:rsidR="00AD4DC4" w:rsidRDefault="003014CC">
          <w:pPr>
            <w:pStyle w:val="TOC2"/>
            <w:rPr>
              <w:rFonts w:asciiTheme="minorHAnsi" w:eastAsiaTheme="minorEastAsia" w:hAnsiTheme="minorHAnsi"/>
              <w:noProof/>
              <w:kern w:val="2"/>
              <w:sz w:val="22"/>
              <w14:ligatures w14:val="standardContextual"/>
            </w:rPr>
          </w:pPr>
          <w:hyperlink w:anchor="_Toc142382785"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_Toc142382785 \h </w:instrText>
            </w:r>
            <w:r w:rsidR="00AD4DC4">
              <w:rPr>
                <w:noProof/>
                <w:webHidden/>
              </w:rPr>
            </w:r>
            <w:r w:rsidR="00AD4DC4">
              <w:rPr>
                <w:noProof/>
                <w:webHidden/>
              </w:rPr>
              <w:fldChar w:fldCharType="separate"/>
            </w:r>
            <w:r w:rsidR="00AD4DC4">
              <w:rPr>
                <w:noProof/>
                <w:webHidden/>
              </w:rPr>
              <w:t>9</w:t>
            </w:r>
            <w:r w:rsidR="00AD4DC4">
              <w:rPr>
                <w:noProof/>
                <w:webHidden/>
              </w:rPr>
              <w:fldChar w:fldCharType="end"/>
            </w:r>
          </w:hyperlink>
        </w:p>
        <w:p w14:paraId="7BF353FE" w14:textId="20D9F1C4" w:rsidR="00AD4DC4" w:rsidRDefault="003014CC">
          <w:pPr>
            <w:pStyle w:val="TOC2"/>
            <w:rPr>
              <w:rFonts w:asciiTheme="minorHAnsi" w:eastAsiaTheme="minorEastAsia" w:hAnsiTheme="minorHAnsi"/>
              <w:noProof/>
              <w:kern w:val="2"/>
              <w:sz w:val="22"/>
              <w14:ligatures w14:val="standardContextual"/>
            </w:rPr>
          </w:pPr>
          <w:hyperlink w:anchor="_Toc142382786"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_Toc142382786 \h </w:instrText>
            </w:r>
            <w:r w:rsidR="00AD4DC4">
              <w:rPr>
                <w:noProof/>
                <w:webHidden/>
              </w:rPr>
            </w:r>
            <w:r w:rsidR="00AD4DC4">
              <w:rPr>
                <w:noProof/>
                <w:webHidden/>
              </w:rPr>
              <w:fldChar w:fldCharType="separate"/>
            </w:r>
            <w:r w:rsidR="00AD4DC4">
              <w:rPr>
                <w:noProof/>
                <w:webHidden/>
              </w:rPr>
              <w:t>9</w:t>
            </w:r>
            <w:r w:rsidR="00AD4DC4">
              <w:rPr>
                <w:noProof/>
                <w:webHidden/>
              </w:rPr>
              <w:fldChar w:fldCharType="end"/>
            </w:r>
          </w:hyperlink>
        </w:p>
        <w:p w14:paraId="40EA3F6B" w14:textId="5730238A" w:rsidR="00AD4DC4" w:rsidRDefault="003014CC">
          <w:pPr>
            <w:pStyle w:val="TOC1"/>
            <w:rPr>
              <w:rFonts w:asciiTheme="minorHAnsi" w:eastAsiaTheme="minorEastAsia" w:hAnsiTheme="minorHAnsi"/>
              <w:kern w:val="2"/>
              <w:sz w:val="22"/>
              <w:szCs w:val="22"/>
              <w14:ligatures w14:val="standardContextual"/>
            </w:rPr>
          </w:pPr>
          <w:hyperlink w:anchor="_Toc142382787" w:history="1">
            <w:r w:rsidR="00AD4DC4" w:rsidRPr="00E5469C">
              <w:rPr>
                <w:rStyle w:val="Hyperlink"/>
              </w:rPr>
              <w:t>Chapter 7: Public Defender</w:t>
            </w:r>
            <w:r w:rsidR="00AD4DC4">
              <w:rPr>
                <w:webHidden/>
              </w:rPr>
              <w:tab/>
            </w:r>
            <w:r w:rsidR="00AD4DC4">
              <w:rPr>
                <w:webHidden/>
              </w:rPr>
              <w:fldChar w:fldCharType="begin"/>
            </w:r>
            <w:r w:rsidR="00AD4DC4">
              <w:rPr>
                <w:webHidden/>
              </w:rPr>
              <w:instrText xml:space="preserve"> PAGEREF _Toc142382787 \h </w:instrText>
            </w:r>
            <w:r w:rsidR="00AD4DC4">
              <w:rPr>
                <w:webHidden/>
              </w:rPr>
            </w:r>
            <w:r w:rsidR="00AD4DC4">
              <w:rPr>
                <w:webHidden/>
              </w:rPr>
              <w:fldChar w:fldCharType="separate"/>
            </w:r>
            <w:r w:rsidR="00AD4DC4">
              <w:rPr>
                <w:webHidden/>
              </w:rPr>
              <w:t>10</w:t>
            </w:r>
            <w:r w:rsidR="00AD4DC4">
              <w:rPr>
                <w:webHidden/>
              </w:rPr>
              <w:fldChar w:fldCharType="end"/>
            </w:r>
          </w:hyperlink>
        </w:p>
        <w:p w14:paraId="758FC75B" w14:textId="11895B92" w:rsidR="00AD4DC4" w:rsidRDefault="003014CC">
          <w:pPr>
            <w:pStyle w:val="TOC2"/>
            <w:rPr>
              <w:rFonts w:asciiTheme="minorHAnsi" w:eastAsiaTheme="minorEastAsia" w:hAnsiTheme="minorHAnsi"/>
              <w:noProof/>
              <w:kern w:val="2"/>
              <w:sz w:val="22"/>
              <w14:ligatures w14:val="standardContextual"/>
            </w:rPr>
          </w:pPr>
          <w:hyperlink w:anchor="_Toc142382788" w:history="1">
            <w:r w:rsidR="00AD4DC4" w:rsidRPr="00E5469C">
              <w:rPr>
                <w:rStyle w:val="Hyperlink"/>
                <w:rFonts w:cstheme="minorHAnsi"/>
                <w:noProof/>
              </w:rPr>
              <w:t>Qualifications</w:t>
            </w:r>
            <w:r w:rsidR="00AD4DC4">
              <w:rPr>
                <w:noProof/>
                <w:webHidden/>
              </w:rPr>
              <w:tab/>
            </w:r>
            <w:r w:rsidR="00AD4DC4">
              <w:rPr>
                <w:noProof/>
                <w:webHidden/>
              </w:rPr>
              <w:fldChar w:fldCharType="begin"/>
            </w:r>
            <w:r w:rsidR="00AD4DC4">
              <w:rPr>
                <w:noProof/>
                <w:webHidden/>
              </w:rPr>
              <w:instrText xml:space="preserve"> PAGEREF _Toc142382788 \h </w:instrText>
            </w:r>
            <w:r w:rsidR="00AD4DC4">
              <w:rPr>
                <w:noProof/>
                <w:webHidden/>
              </w:rPr>
            </w:r>
            <w:r w:rsidR="00AD4DC4">
              <w:rPr>
                <w:noProof/>
                <w:webHidden/>
              </w:rPr>
              <w:fldChar w:fldCharType="separate"/>
            </w:r>
            <w:r w:rsidR="00AD4DC4">
              <w:rPr>
                <w:noProof/>
                <w:webHidden/>
              </w:rPr>
              <w:t>10</w:t>
            </w:r>
            <w:r w:rsidR="00AD4DC4">
              <w:rPr>
                <w:noProof/>
                <w:webHidden/>
              </w:rPr>
              <w:fldChar w:fldCharType="end"/>
            </w:r>
          </w:hyperlink>
        </w:p>
        <w:p w14:paraId="27DFE5F2" w14:textId="7CAA9ED7" w:rsidR="00AD4DC4" w:rsidRDefault="003014CC">
          <w:pPr>
            <w:pStyle w:val="TOC2"/>
            <w:rPr>
              <w:rFonts w:asciiTheme="minorHAnsi" w:eastAsiaTheme="minorEastAsia" w:hAnsiTheme="minorHAnsi"/>
              <w:noProof/>
              <w:kern w:val="2"/>
              <w:sz w:val="22"/>
              <w14:ligatures w14:val="standardContextual"/>
            </w:rPr>
          </w:pPr>
          <w:hyperlink w:anchor="_Toc142382789"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_Toc142382789 \h </w:instrText>
            </w:r>
            <w:r w:rsidR="00AD4DC4">
              <w:rPr>
                <w:noProof/>
                <w:webHidden/>
              </w:rPr>
            </w:r>
            <w:r w:rsidR="00AD4DC4">
              <w:rPr>
                <w:noProof/>
                <w:webHidden/>
              </w:rPr>
              <w:fldChar w:fldCharType="separate"/>
            </w:r>
            <w:r w:rsidR="00AD4DC4">
              <w:rPr>
                <w:noProof/>
                <w:webHidden/>
              </w:rPr>
              <w:t>10</w:t>
            </w:r>
            <w:r w:rsidR="00AD4DC4">
              <w:rPr>
                <w:noProof/>
                <w:webHidden/>
              </w:rPr>
              <w:fldChar w:fldCharType="end"/>
            </w:r>
          </w:hyperlink>
        </w:p>
        <w:p w14:paraId="5385405E" w14:textId="2EE3175F" w:rsidR="00AD4DC4" w:rsidRDefault="003014CC">
          <w:pPr>
            <w:pStyle w:val="TOC2"/>
            <w:rPr>
              <w:rFonts w:asciiTheme="minorHAnsi" w:eastAsiaTheme="minorEastAsia" w:hAnsiTheme="minorHAnsi"/>
              <w:noProof/>
              <w:kern w:val="2"/>
              <w:sz w:val="22"/>
              <w14:ligatures w14:val="standardContextual"/>
            </w:rPr>
          </w:pPr>
          <w:hyperlink w:anchor="_Toc142382790"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_Toc142382790 \h </w:instrText>
            </w:r>
            <w:r w:rsidR="00AD4DC4">
              <w:rPr>
                <w:noProof/>
                <w:webHidden/>
              </w:rPr>
            </w:r>
            <w:r w:rsidR="00AD4DC4">
              <w:rPr>
                <w:noProof/>
                <w:webHidden/>
              </w:rPr>
              <w:fldChar w:fldCharType="separate"/>
            </w:r>
            <w:r w:rsidR="00AD4DC4">
              <w:rPr>
                <w:noProof/>
                <w:webHidden/>
              </w:rPr>
              <w:t>10</w:t>
            </w:r>
            <w:r w:rsidR="00AD4DC4">
              <w:rPr>
                <w:noProof/>
                <w:webHidden/>
              </w:rPr>
              <w:fldChar w:fldCharType="end"/>
            </w:r>
          </w:hyperlink>
        </w:p>
        <w:p w14:paraId="3A032C9E" w14:textId="65DA9379" w:rsidR="00AD4DC4" w:rsidRDefault="003014CC">
          <w:pPr>
            <w:pStyle w:val="TOC2"/>
            <w:rPr>
              <w:rFonts w:asciiTheme="minorHAnsi" w:eastAsiaTheme="minorEastAsia" w:hAnsiTheme="minorHAnsi"/>
              <w:noProof/>
              <w:kern w:val="2"/>
              <w:sz w:val="22"/>
              <w14:ligatures w14:val="standardContextual"/>
            </w:rPr>
          </w:pPr>
          <w:hyperlink w:anchor="_Toc142382791"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_Toc142382791 \h </w:instrText>
            </w:r>
            <w:r w:rsidR="00AD4DC4">
              <w:rPr>
                <w:noProof/>
                <w:webHidden/>
              </w:rPr>
            </w:r>
            <w:r w:rsidR="00AD4DC4">
              <w:rPr>
                <w:noProof/>
                <w:webHidden/>
              </w:rPr>
              <w:fldChar w:fldCharType="separate"/>
            </w:r>
            <w:r w:rsidR="00AD4DC4">
              <w:rPr>
                <w:noProof/>
                <w:webHidden/>
              </w:rPr>
              <w:t>10</w:t>
            </w:r>
            <w:r w:rsidR="00AD4DC4">
              <w:rPr>
                <w:noProof/>
                <w:webHidden/>
              </w:rPr>
              <w:fldChar w:fldCharType="end"/>
            </w:r>
          </w:hyperlink>
        </w:p>
        <w:p w14:paraId="26D37467" w14:textId="5A124EB4" w:rsidR="00AD4DC4" w:rsidRDefault="003014CC">
          <w:pPr>
            <w:pStyle w:val="TOC1"/>
            <w:rPr>
              <w:rFonts w:asciiTheme="minorHAnsi" w:eastAsiaTheme="minorEastAsia" w:hAnsiTheme="minorHAnsi"/>
              <w:kern w:val="2"/>
              <w:sz w:val="22"/>
              <w:szCs w:val="22"/>
              <w14:ligatures w14:val="standardContextual"/>
            </w:rPr>
          </w:pPr>
          <w:hyperlink w:anchor="_Toc142382792" w:history="1">
            <w:r w:rsidR="00AD4DC4" w:rsidRPr="00E5469C">
              <w:rPr>
                <w:rStyle w:val="Hyperlink"/>
              </w:rPr>
              <w:t>Chapter 8: State Senator and State Representative</w:t>
            </w:r>
            <w:r w:rsidR="00AD4DC4">
              <w:rPr>
                <w:webHidden/>
              </w:rPr>
              <w:tab/>
            </w:r>
            <w:r w:rsidR="00AD4DC4">
              <w:rPr>
                <w:webHidden/>
              </w:rPr>
              <w:fldChar w:fldCharType="begin"/>
            </w:r>
            <w:r w:rsidR="00AD4DC4">
              <w:rPr>
                <w:webHidden/>
              </w:rPr>
              <w:instrText xml:space="preserve"> PAGEREF _Toc142382792 \h </w:instrText>
            </w:r>
            <w:r w:rsidR="00AD4DC4">
              <w:rPr>
                <w:webHidden/>
              </w:rPr>
            </w:r>
            <w:r w:rsidR="00AD4DC4">
              <w:rPr>
                <w:webHidden/>
              </w:rPr>
              <w:fldChar w:fldCharType="separate"/>
            </w:r>
            <w:r w:rsidR="00AD4DC4">
              <w:rPr>
                <w:webHidden/>
              </w:rPr>
              <w:t>11</w:t>
            </w:r>
            <w:r w:rsidR="00AD4DC4">
              <w:rPr>
                <w:webHidden/>
              </w:rPr>
              <w:fldChar w:fldCharType="end"/>
            </w:r>
          </w:hyperlink>
        </w:p>
        <w:p w14:paraId="19256671" w14:textId="21ED205E" w:rsidR="00AD4DC4" w:rsidRDefault="003014CC">
          <w:pPr>
            <w:pStyle w:val="TOC2"/>
            <w:rPr>
              <w:rFonts w:asciiTheme="minorHAnsi" w:eastAsiaTheme="minorEastAsia" w:hAnsiTheme="minorHAnsi"/>
              <w:noProof/>
              <w:kern w:val="2"/>
              <w:sz w:val="22"/>
              <w14:ligatures w14:val="standardContextual"/>
            </w:rPr>
          </w:pPr>
          <w:hyperlink w:anchor="_Toc142382793" w:history="1">
            <w:r w:rsidR="00AD4DC4" w:rsidRPr="00E5469C">
              <w:rPr>
                <w:rStyle w:val="Hyperlink"/>
                <w:rFonts w:cstheme="minorHAnsi"/>
                <w:noProof/>
              </w:rPr>
              <w:t>Qualifications</w:t>
            </w:r>
            <w:r w:rsidR="00AD4DC4">
              <w:rPr>
                <w:noProof/>
                <w:webHidden/>
              </w:rPr>
              <w:tab/>
            </w:r>
            <w:r w:rsidR="00AD4DC4">
              <w:rPr>
                <w:noProof/>
                <w:webHidden/>
              </w:rPr>
              <w:fldChar w:fldCharType="begin"/>
            </w:r>
            <w:r w:rsidR="00AD4DC4">
              <w:rPr>
                <w:noProof/>
                <w:webHidden/>
              </w:rPr>
              <w:instrText xml:space="preserve"> PAGEREF _Toc142382793 \h </w:instrText>
            </w:r>
            <w:r w:rsidR="00AD4DC4">
              <w:rPr>
                <w:noProof/>
                <w:webHidden/>
              </w:rPr>
            </w:r>
            <w:r w:rsidR="00AD4DC4">
              <w:rPr>
                <w:noProof/>
                <w:webHidden/>
              </w:rPr>
              <w:fldChar w:fldCharType="separate"/>
            </w:r>
            <w:r w:rsidR="00AD4DC4">
              <w:rPr>
                <w:noProof/>
                <w:webHidden/>
              </w:rPr>
              <w:t>11</w:t>
            </w:r>
            <w:r w:rsidR="00AD4DC4">
              <w:rPr>
                <w:noProof/>
                <w:webHidden/>
              </w:rPr>
              <w:fldChar w:fldCharType="end"/>
            </w:r>
          </w:hyperlink>
        </w:p>
        <w:p w14:paraId="4AD7BA6B" w14:textId="3F43283E" w:rsidR="00AD4DC4" w:rsidRDefault="003014CC">
          <w:pPr>
            <w:pStyle w:val="TOC2"/>
            <w:rPr>
              <w:rFonts w:asciiTheme="minorHAnsi" w:eastAsiaTheme="minorEastAsia" w:hAnsiTheme="minorHAnsi"/>
              <w:noProof/>
              <w:kern w:val="2"/>
              <w:sz w:val="22"/>
              <w14:ligatures w14:val="standardContextual"/>
            </w:rPr>
          </w:pPr>
          <w:hyperlink w:anchor="_Toc142382794"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_Toc142382794 \h </w:instrText>
            </w:r>
            <w:r w:rsidR="00AD4DC4">
              <w:rPr>
                <w:noProof/>
                <w:webHidden/>
              </w:rPr>
            </w:r>
            <w:r w:rsidR="00AD4DC4">
              <w:rPr>
                <w:noProof/>
                <w:webHidden/>
              </w:rPr>
              <w:fldChar w:fldCharType="separate"/>
            </w:r>
            <w:r w:rsidR="00AD4DC4">
              <w:rPr>
                <w:noProof/>
                <w:webHidden/>
              </w:rPr>
              <w:t>11</w:t>
            </w:r>
            <w:r w:rsidR="00AD4DC4">
              <w:rPr>
                <w:noProof/>
                <w:webHidden/>
              </w:rPr>
              <w:fldChar w:fldCharType="end"/>
            </w:r>
          </w:hyperlink>
        </w:p>
        <w:p w14:paraId="51176BA5" w14:textId="3A689D85" w:rsidR="00AD4DC4" w:rsidRDefault="003014CC">
          <w:pPr>
            <w:pStyle w:val="TOC2"/>
            <w:rPr>
              <w:rFonts w:asciiTheme="minorHAnsi" w:eastAsiaTheme="minorEastAsia" w:hAnsiTheme="minorHAnsi"/>
              <w:noProof/>
              <w:kern w:val="2"/>
              <w:sz w:val="22"/>
              <w14:ligatures w14:val="standardContextual"/>
            </w:rPr>
          </w:pPr>
          <w:hyperlink w:anchor="_Toc142382795"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_Toc142382795 \h </w:instrText>
            </w:r>
            <w:r w:rsidR="00AD4DC4">
              <w:rPr>
                <w:noProof/>
                <w:webHidden/>
              </w:rPr>
            </w:r>
            <w:r w:rsidR="00AD4DC4">
              <w:rPr>
                <w:noProof/>
                <w:webHidden/>
              </w:rPr>
              <w:fldChar w:fldCharType="separate"/>
            </w:r>
            <w:r w:rsidR="00AD4DC4">
              <w:rPr>
                <w:noProof/>
                <w:webHidden/>
              </w:rPr>
              <w:t>11</w:t>
            </w:r>
            <w:r w:rsidR="00AD4DC4">
              <w:rPr>
                <w:noProof/>
                <w:webHidden/>
              </w:rPr>
              <w:fldChar w:fldCharType="end"/>
            </w:r>
          </w:hyperlink>
        </w:p>
        <w:p w14:paraId="0A896B71" w14:textId="443E8D59" w:rsidR="00AD4DC4" w:rsidRDefault="003014CC">
          <w:pPr>
            <w:pStyle w:val="TOC2"/>
            <w:rPr>
              <w:rFonts w:asciiTheme="minorHAnsi" w:eastAsiaTheme="minorEastAsia" w:hAnsiTheme="minorHAnsi"/>
              <w:noProof/>
              <w:kern w:val="2"/>
              <w:sz w:val="22"/>
              <w14:ligatures w14:val="standardContextual"/>
            </w:rPr>
          </w:pPr>
          <w:hyperlink w:anchor="_Toc142382796"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_Toc142382796 \h </w:instrText>
            </w:r>
            <w:r w:rsidR="00AD4DC4">
              <w:rPr>
                <w:noProof/>
                <w:webHidden/>
              </w:rPr>
            </w:r>
            <w:r w:rsidR="00AD4DC4">
              <w:rPr>
                <w:noProof/>
                <w:webHidden/>
              </w:rPr>
              <w:fldChar w:fldCharType="separate"/>
            </w:r>
            <w:r w:rsidR="00AD4DC4">
              <w:rPr>
                <w:noProof/>
                <w:webHidden/>
              </w:rPr>
              <w:t>11</w:t>
            </w:r>
            <w:r w:rsidR="00AD4DC4">
              <w:rPr>
                <w:noProof/>
                <w:webHidden/>
              </w:rPr>
              <w:fldChar w:fldCharType="end"/>
            </w:r>
          </w:hyperlink>
        </w:p>
        <w:p w14:paraId="54EB8100" w14:textId="3FD017C4" w:rsidR="00AD4DC4" w:rsidRDefault="003014CC">
          <w:pPr>
            <w:pStyle w:val="TOC1"/>
            <w:rPr>
              <w:rFonts w:asciiTheme="minorHAnsi" w:eastAsiaTheme="minorEastAsia" w:hAnsiTheme="minorHAnsi"/>
              <w:kern w:val="2"/>
              <w:sz w:val="22"/>
              <w:szCs w:val="22"/>
              <w14:ligatures w14:val="standardContextual"/>
            </w:rPr>
          </w:pPr>
          <w:hyperlink w:anchor="_Toc142382797" w:history="1">
            <w:r w:rsidR="00AD4DC4" w:rsidRPr="00E5469C">
              <w:rPr>
                <w:rStyle w:val="Hyperlink"/>
                <w:spacing w:val="-10"/>
                <w:kern w:val="30"/>
              </w:rPr>
              <w:t>Chapter 9:</w:t>
            </w:r>
            <w:r w:rsidR="00AD4DC4" w:rsidRPr="00E5469C">
              <w:rPr>
                <w:rStyle w:val="Hyperlink"/>
                <w:spacing w:val="-3"/>
                <w:kern w:val="30"/>
              </w:rPr>
              <w:t xml:space="preserve"> </w:t>
            </w:r>
            <w:r w:rsidR="00AD4DC4" w:rsidRPr="00E5469C">
              <w:rPr>
                <w:rStyle w:val="Hyperlink"/>
                <w:spacing w:val="-4"/>
                <w:kern w:val="30"/>
              </w:rPr>
              <w:t>Justice of the Supreme Court and Judge of District Court of Appeal</w:t>
            </w:r>
            <w:r w:rsidR="00AD4DC4">
              <w:rPr>
                <w:webHidden/>
              </w:rPr>
              <w:tab/>
            </w:r>
            <w:r w:rsidR="00AD4DC4">
              <w:rPr>
                <w:webHidden/>
              </w:rPr>
              <w:fldChar w:fldCharType="begin"/>
            </w:r>
            <w:r w:rsidR="00AD4DC4">
              <w:rPr>
                <w:webHidden/>
              </w:rPr>
              <w:instrText xml:space="preserve"> PAGEREF _Toc142382797 \h </w:instrText>
            </w:r>
            <w:r w:rsidR="00AD4DC4">
              <w:rPr>
                <w:webHidden/>
              </w:rPr>
            </w:r>
            <w:r w:rsidR="00AD4DC4">
              <w:rPr>
                <w:webHidden/>
              </w:rPr>
              <w:fldChar w:fldCharType="separate"/>
            </w:r>
            <w:r w:rsidR="00AD4DC4">
              <w:rPr>
                <w:webHidden/>
              </w:rPr>
              <w:t>12</w:t>
            </w:r>
            <w:r w:rsidR="00AD4DC4">
              <w:rPr>
                <w:webHidden/>
              </w:rPr>
              <w:fldChar w:fldCharType="end"/>
            </w:r>
          </w:hyperlink>
        </w:p>
        <w:p w14:paraId="69C0CA9E" w14:textId="09F4342E" w:rsidR="00AD4DC4" w:rsidRDefault="003014CC">
          <w:pPr>
            <w:pStyle w:val="TOC2"/>
            <w:rPr>
              <w:rFonts w:asciiTheme="minorHAnsi" w:eastAsiaTheme="minorEastAsia" w:hAnsiTheme="minorHAnsi"/>
              <w:noProof/>
              <w:kern w:val="2"/>
              <w:sz w:val="22"/>
              <w14:ligatures w14:val="standardContextual"/>
            </w:rPr>
          </w:pPr>
          <w:hyperlink w:anchor="_Toc142382798" w:history="1">
            <w:r w:rsidR="00AD4DC4" w:rsidRPr="00E5469C">
              <w:rPr>
                <w:rStyle w:val="Hyperlink"/>
                <w:rFonts w:cstheme="minorHAnsi"/>
                <w:noProof/>
              </w:rPr>
              <w:t>Qualifications</w:t>
            </w:r>
            <w:r w:rsidR="00AD4DC4">
              <w:rPr>
                <w:noProof/>
                <w:webHidden/>
              </w:rPr>
              <w:tab/>
            </w:r>
            <w:r w:rsidR="00AD4DC4">
              <w:rPr>
                <w:noProof/>
                <w:webHidden/>
              </w:rPr>
              <w:fldChar w:fldCharType="begin"/>
            </w:r>
            <w:r w:rsidR="00AD4DC4">
              <w:rPr>
                <w:noProof/>
                <w:webHidden/>
              </w:rPr>
              <w:instrText xml:space="preserve"> PAGEREF _Toc142382798 \h </w:instrText>
            </w:r>
            <w:r w:rsidR="00AD4DC4">
              <w:rPr>
                <w:noProof/>
                <w:webHidden/>
              </w:rPr>
            </w:r>
            <w:r w:rsidR="00AD4DC4">
              <w:rPr>
                <w:noProof/>
                <w:webHidden/>
              </w:rPr>
              <w:fldChar w:fldCharType="separate"/>
            </w:r>
            <w:r w:rsidR="00AD4DC4">
              <w:rPr>
                <w:noProof/>
                <w:webHidden/>
              </w:rPr>
              <w:t>12</w:t>
            </w:r>
            <w:r w:rsidR="00AD4DC4">
              <w:rPr>
                <w:noProof/>
                <w:webHidden/>
              </w:rPr>
              <w:fldChar w:fldCharType="end"/>
            </w:r>
          </w:hyperlink>
        </w:p>
        <w:p w14:paraId="242A05A3" w14:textId="7CE46C08" w:rsidR="00AD4DC4" w:rsidRDefault="003014CC">
          <w:pPr>
            <w:pStyle w:val="TOC2"/>
            <w:rPr>
              <w:rFonts w:asciiTheme="minorHAnsi" w:eastAsiaTheme="minorEastAsia" w:hAnsiTheme="minorHAnsi"/>
              <w:noProof/>
              <w:kern w:val="2"/>
              <w:sz w:val="22"/>
              <w14:ligatures w14:val="standardContextual"/>
            </w:rPr>
          </w:pPr>
          <w:hyperlink w:anchor="_Toc142382799"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_Toc142382799 \h </w:instrText>
            </w:r>
            <w:r w:rsidR="00AD4DC4">
              <w:rPr>
                <w:noProof/>
                <w:webHidden/>
              </w:rPr>
            </w:r>
            <w:r w:rsidR="00AD4DC4">
              <w:rPr>
                <w:noProof/>
                <w:webHidden/>
              </w:rPr>
              <w:fldChar w:fldCharType="separate"/>
            </w:r>
            <w:r w:rsidR="00AD4DC4">
              <w:rPr>
                <w:noProof/>
                <w:webHidden/>
              </w:rPr>
              <w:t>12</w:t>
            </w:r>
            <w:r w:rsidR="00AD4DC4">
              <w:rPr>
                <w:noProof/>
                <w:webHidden/>
              </w:rPr>
              <w:fldChar w:fldCharType="end"/>
            </w:r>
          </w:hyperlink>
        </w:p>
        <w:p w14:paraId="7B2709D0" w14:textId="621252C2" w:rsidR="00AD4DC4" w:rsidRDefault="003014CC">
          <w:pPr>
            <w:pStyle w:val="TOC2"/>
            <w:rPr>
              <w:rFonts w:asciiTheme="minorHAnsi" w:eastAsiaTheme="minorEastAsia" w:hAnsiTheme="minorHAnsi"/>
              <w:noProof/>
              <w:kern w:val="2"/>
              <w:sz w:val="22"/>
              <w14:ligatures w14:val="standardContextual"/>
            </w:rPr>
          </w:pPr>
          <w:hyperlink w:anchor="_Toc142382800"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_Toc142382800 \h </w:instrText>
            </w:r>
            <w:r w:rsidR="00AD4DC4">
              <w:rPr>
                <w:noProof/>
                <w:webHidden/>
              </w:rPr>
            </w:r>
            <w:r w:rsidR="00AD4DC4">
              <w:rPr>
                <w:noProof/>
                <w:webHidden/>
              </w:rPr>
              <w:fldChar w:fldCharType="separate"/>
            </w:r>
            <w:r w:rsidR="00AD4DC4">
              <w:rPr>
                <w:noProof/>
                <w:webHidden/>
              </w:rPr>
              <w:t>12</w:t>
            </w:r>
            <w:r w:rsidR="00AD4DC4">
              <w:rPr>
                <w:noProof/>
                <w:webHidden/>
              </w:rPr>
              <w:fldChar w:fldCharType="end"/>
            </w:r>
          </w:hyperlink>
        </w:p>
        <w:p w14:paraId="23B07B55" w14:textId="09899455" w:rsidR="00AD4DC4" w:rsidRDefault="003014CC">
          <w:pPr>
            <w:pStyle w:val="TOC2"/>
            <w:rPr>
              <w:rFonts w:asciiTheme="minorHAnsi" w:eastAsiaTheme="minorEastAsia" w:hAnsiTheme="minorHAnsi"/>
              <w:noProof/>
              <w:kern w:val="2"/>
              <w:sz w:val="22"/>
              <w14:ligatures w14:val="standardContextual"/>
            </w:rPr>
          </w:pPr>
          <w:hyperlink w:anchor="_Toc142382801" w:history="1">
            <w:r w:rsidR="00AD4DC4" w:rsidRPr="00E5469C">
              <w:rPr>
                <w:rStyle w:val="Hyperlink"/>
                <w:rFonts w:cstheme="minorHAnsi"/>
                <w:noProof/>
              </w:rPr>
              <w:t>Special Requirements</w:t>
            </w:r>
            <w:r w:rsidR="00AD4DC4">
              <w:rPr>
                <w:noProof/>
                <w:webHidden/>
              </w:rPr>
              <w:tab/>
            </w:r>
            <w:r w:rsidR="00AD4DC4">
              <w:rPr>
                <w:noProof/>
                <w:webHidden/>
              </w:rPr>
              <w:fldChar w:fldCharType="begin"/>
            </w:r>
            <w:r w:rsidR="00AD4DC4">
              <w:rPr>
                <w:noProof/>
                <w:webHidden/>
              </w:rPr>
              <w:instrText xml:space="preserve"> PAGEREF _Toc142382801 \h </w:instrText>
            </w:r>
            <w:r w:rsidR="00AD4DC4">
              <w:rPr>
                <w:noProof/>
                <w:webHidden/>
              </w:rPr>
            </w:r>
            <w:r w:rsidR="00AD4DC4">
              <w:rPr>
                <w:noProof/>
                <w:webHidden/>
              </w:rPr>
              <w:fldChar w:fldCharType="separate"/>
            </w:r>
            <w:r w:rsidR="00AD4DC4">
              <w:rPr>
                <w:noProof/>
                <w:webHidden/>
              </w:rPr>
              <w:t>13</w:t>
            </w:r>
            <w:r w:rsidR="00AD4DC4">
              <w:rPr>
                <w:noProof/>
                <w:webHidden/>
              </w:rPr>
              <w:fldChar w:fldCharType="end"/>
            </w:r>
          </w:hyperlink>
        </w:p>
        <w:p w14:paraId="44782EA4" w14:textId="3A77348A" w:rsidR="00AD4DC4" w:rsidRDefault="003014CC">
          <w:pPr>
            <w:pStyle w:val="TOC1"/>
            <w:rPr>
              <w:rFonts w:asciiTheme="minorHAnsi" w:eastAsiaTheme="minorEastAsia" w:hAnsiTheme="minorHAnsi"/>
              <w:kern w:val="2"/>
              <w:sz w:val="22"/>
              <w:szCs w:val="22"/>
              <w14:ligatures w14:val="standardContextual"/>
            </w:rPr>
          </w:pPr>
          <w:hyperlink w:anchor="_Toc142382802" w:history="1">
            <w:r w:rsidR="00AD4DC4" w:rsidRPr="00E5469C">
              <w:rPr>
                <w:rStyle w:val="Hyperlink"/>
              </w:rPr>
              <w:t>Chapter 10: Circuit Judge</w:t>
            </w:r>
            <w:r w:rsidR="00AD4DC4">
              <w:rPr>
                <w:webHidden/>
              </w:rPr>
              <w:tab/>
            </w:r>
            <w:r w:rsidR="00AD4DC4">
              <w:rPr>
                <w:webHidden/>
              </w:rPr>
              <w:fldChar w:fldCharType="begin"/>
            </w:r>
            <w:r w:rsidR="00AD4DC4">
              <w:rPr>
                <w:webHidden/>
              </w:rPr>
              <w:instrText xml:space="preserve"> PAGEREF _Toc142382802 \h </w:instrText>
            </w:r>
            <w:r w:rsidR="00AD4DC4">
              <w:rPr>
                <w:webHidden/>
              </w:rPr>
            </w:r>
            <w:r w:rsidR="00AD4DC4">
              <w:rPr>
                <w:webHidden/>
              </w:rPr>
              <w:fldChar w:fldCharType="separate"/>
            </w:r>
            <w:r w:rsidR="00AD4DC4">
              <w:rPr>
                <w:webHidden/>
              </w:rPr>
              <w:t>14</w:t>
            </w:r>
            <w:r w:rsidR="00AD4DC4">
              <w:rPr>
                <w:webHidden/>
              </w:rPr>
              <w:fldChar w:fldCharType="end"/>
            </w:r>
          </w:hyperlink>
        </w:p>
        <w:p w14:paraId="51A21D59" w14:textId="0480044E" w:rsidR="00AD4DC4" w:rsidRDefault="003014CC">
          <w:pPr>
            <w:pStyle w:val="TOC2"/>
            <w:rPr>
              <w:rFonts w:asciiTheme="minorHAnsi" w:eastAsiaTheme="minorEastAsia" w:hAnsiTheme="minorHAnsi"/>
              <w:noProof/>
              <w:kern w:val="2"/>
              <w:sz w:val="22"/>
              <w14:ligatures w14:val="standardContextual"/>
            </w:rPr>
          </w:pPr>
          <w:hyperlink w:anchor="_Toc142382803" w:history="1">
            <w:r w:rsidR="00AD4DC4" w:rsidRPr="00E5469C">
              <w:rPr>
                <w:rStyle w:val="Hyperlink"/>
                <w:rFonts w:cstheme="minorHAnsi"/>
                <w:noProof/>
              </w:rPr>
              <w:t>Qualifications</w:t>
            </w:r>
            <w:r w:rsidR="00AD4DC4">
              <w:rPr>
                <w:noProof/>
                <w:webHidden/>
              </w:rPr>
              <w:tab/>
            </w:r>
            <w:r w:rsidR="00AD4DC4">
              <w:rPr>
                <w:noProof/>
                <w:webHidden/>
              </w:rPr>
              <w:fldChar w:fldCharType="begin"/>
            </w:r>
            <w:r w:rsidR="00AD4DC4">
              <w:rPr>
                <w:noProof/>
                <w:webHidden/>
              </w:rPr>
              <w:instrText xml:space="preserve"> PAGEREF _Toc142382803 \h </w:instrText>
            </w:r>
            <w:r w:rsidR="00AD4DC4">
              <w:rPr>
                <w:noProof/>
                <w:webHidden/>
              </w:rPr>
            </w:r>
            <w:r w:rsidR="00AD4DC4">
              <w:rPr>
                <w:noProof/>
                <w:webHidden/>
              </w:rPr>
              <w:fldChar w:fldCharType="separate"/>
            </w:r>
            <w:r w:rsidR="00AD4DC4">
              <w:rPr>
                <w:noProof/>
                <w:webHidden/>
              </w:rPr>
              <w:t>14</w:t>
            </w:r>
            <w:r w:rsidR="00AD4DC4">
              <w:rPr>
                <w:noProof/>
                <w:webHidden/>
              </w:rPr>
              <w:fldChar w:fldCharType="end"/>
            </w:r>
          </w:hyperlink>
        </w:p>
        <w:p w14:paraId="534CBC04" w14:textId="32FABDBF" w:rsidR="00AD4DC4" w:rsidRDefault="003014CC">
          <w:pPr>
            <w:pStyle w:val="TOC2"/>
            <w:rPr>
              <w:rFonts w:asciiTheme="minorHAnsi" w:eastAsiaTheme="minorEastAsia" w:hAnsiTheme="minorHAnsi"/>
              <w:noProof/>
              <w:kern w:val="2"/>
              <w:sz w:val="22"/>
              <w14:ligatures w14:val="standardContextual"/>
            </w:rPr>
          </w:pPr>
          <w:hyperlink w:anchor="_Toc142382804"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_Toc142382804 \h </w:instrText>
            </w:r>
            <w:r w:rsidR="00AD4DC4">
              <w:rPr>
                <w:noProof/>
                <w:webHidden/>
              </w:rPr>
            </w:r>
            <w:r w:rsidR="00AD4DC4">
              <w:rPr>
                <w:noProof/>
                <w:webHidden/>
              </w:rPr>
              <w:fldChar w:fldCharType="separate"/>
            </w:r>
            <w:r w:rsidR="00AD4DC4">
              <w:rPr>
                <w:noProof/>
                <w:webHidden/>
              </w:rPr>
              <w:t>14</w:t>
            </w:r>
            <w:r w:rsidR="00AD4DC4">
              <w:rPr>
                <w:noProof/>
                <w:webHidden/>
              </w:rPr>
              <w:fldChar w:fldCharType="end"/>
            </w:r>
          </w:hyperlink>
        </w:p>
        <w:p w14:paraId="41D5D9BE" w14:textId="1365D22F" w:rsidR="00AD4DC4" w:rsidRDefault="003014CC">
          <w:pPr>
            <w:pStyle w:val="TOC2"/>
            <w:rPr>
              <w:rFonts w:asciiTheme="minorHAnsi" w:eastAsiaTheme="minorEastAsia" w:hAnsiTheme="minorHAnsi"/>
              <w:noProof/>
              <w:kern w:val="2"/>
              <w:sz w:val="22"/>
              <w14:ligatures w14:val="standardContextual"/>
            </w:rPr>
          </w:pPr>
          <w:hyperlink w:anchor="_Toc142382805"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_Toc142382805 \h </w:instrText>
            </w:r>
            <w:r w:rsidR="00AD4DC4">
              <w:rPr>
                <w:noProof/>
                <w:webHidden/>
              </w:rPr>
            </w:r>
            <w:r w:rsidR="00AD4DC4">
              <w:rPr>
                <w:noProof/>
                <w:webHidden/>
              </w:rPr>
              <w:fldChar w:fldCharType="separate"/>
            </w:r>
            <w:r w:rsidR="00AD4DC4">
              <w:rPr>
                <w:noProof/>
                <w:webHidden/>
              </w:rPr>
              <w:t>14</w:t>
            </w:r>
            <w:r w:rsidR="00AD4DC4">
              <w:rPr>
                <w:noProof/>
                <w:webHidden/>
              </w:rPr>
              <w:fldChar w:fldCharType="end"/>
            </w:r>
          </w:hyperlink>
        </w:p>
        <w:p w14:paraId="440F2444" w14:textId="1B05225F" w:rsidR="00AD4DC4" w:rsidRDefault="003014CC">
          <w:pPr>
            <w:pStyle w:val="TOC2"/>
            <w:rPr>
              <w:rFonts w:asciiTheme="minorHAnsi" w:eastAsiaTheme="minorEastAsia" w:hAnsiTheme="minorHAnsi"/>
              <w:noProof/>
              <w:kern w:val="2"/>
              <w:sz w:val="22"/>
              <w14:ligatures w14:val="standardContextual"/>
            </w:rPr>
          </w:pPr>
          <w:hyperlink w:anchor="_Toc142382806"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_Toc142382806 \h </w:instrText>
            </w:r>
            <w:r w:rsidR="00AD4DC4">
              <w:rPr>
                <w:noProof/>
                <w:webHidden/>
              </w:rPr>
            </w:r>
            <w:r w:rsidR="00AD4DC4">
              <w:rPr>
                <w:noProof/>
                <w:webHidden/>
              </w:rPr>
              <w:fldChar w:fldCharType="separate"/>
            </w:r>
            <w:r w:rsidR="00AD4DC4">
              <w:rPr>
                <w:noProof/>
                <w:webHidden/>
              </w:rPr>
              <w:t>14</w:t>
            </w:r>
            <w:r w:rsidR="00AD4DC4">
              <w:rPr>
                <w:noProof/>
                <w:webHidden/>
              </w:rPr>
              <w:fldChar w:fldCharType="end"/>
            </w:r>
          </w:hyperlink>
        </w:p>
        <w:p w14:paraId="13EF212B" w14:textId="2B2ECF45" w:rsidR="00AD4DC4" w:rsidRDefault="003014CC">
          <w:pPr>
            <w:pStyle w:val="TOC1"/>
            <w:rPr>
              <w:rFonts w:asciiTheme="minorHAnsi" w:eastAsiaTheme="minorEastAsia" w:hAnsiTheme="minorHAnsi"/>
              <w:kern w:val="2"/>
              <w:sz w:val="22"/>
              <w:szCs w:val="22"/>
              <w14:ligatures w14:val="standardContextual"/>
            </w:rPr>
          </w:pPr>
          <w:hyperlink w:anchor="_Toc142382807" w:history="1">
            <w:r w:rsidR="00AD4DC4" w:rsidRPr="00E5469C">
              <w:rPr>
                <w:rStyle w:val="Hyperlink"/>
              </w:rPr>
              <w:t>Chapter 11: Multi-County Special District</w:t>
            </w:r>
            <w:r w:rsidR="00AD4DC4">
              <w:rPr>
                <w:webHidden/>
              </w:rPr>
              <w:tab/>
            </w:r>
            <w:r w:rsidR="00AD4DC4">
              <w:rPr>
                <w:webHidden/>
              </w:rPr>
              <w:fldChar w:fldCharType="begin"/>
            </w:r>
            <w:r w:rsidR="00AD4DC4">
              <w:rPr>
                <w:webHidden/>
              </w:rPr>
              <w:instrText xml:space="preserve"> PAGEREF _Toc142382807 \h </w:instrText>
            </w:r>
            <w:r w:rsidR="00AD4DC4">
              <w:rPr>
                <w:webHidden/>
              </w:rPr>
            </w:r>
            <w:r w:rsidR="00AD4DC4">
              <w:rPr>
                <w:webHidden/>
              </w:rPr>
              <w:fldChar w:fldCharType="separate"/>
            </w:r>
            <w:r w:rsidR="00AD4DC4">
              <w:rPr>
                <w:webHidden/>
              </w:rPr>
              <w:t>15</w:t>
            </w:r>
            <w:r w:rsidR="00AD4DC4">
              <w:rPr>
                <w:webHidden/>
              </w:rPr>
              <w:fldChar w:fldCharType="end"/>
            </w:r>
          </w:hyperlink>
        </w:p>
        <w:p w14:paraId="57D827A4" w14:textId="0B3C11BA" w:rsidR="00AD4DC4" w:rsidRDefault="003014CC">
          <w:pPr>
            <w:pStyle w:val="TOC2"/>
            <w:rPr>
              <w:rFonts w:asciiTheme="minorHAnsi" w:eastAsiaTheme="minorEastAsia" w:hAnsiTheme="minorHAnsi"/>
              <w:noProof/>
              <w:kern w:val="2"/>
              <w:sz w:val="22"/>
              <w14:ligatures w14:val="standardContextual"/>
            </w:rPr>
          </w:pPr>
          <w:hyperlink w:anchor="_Toc142382808" w:history="1">
            <w:r w:rsidR="00AD4DC4" w:rsidRPr="00E5469C">
              <w:rPr>
                <w:rStyle w:val="Hyperlink"/>
                <w:rFonts w:cstheme="minorHAnsi"/>
                <w:noProof/>
              </w:rPr>
              <w:t>Qualifying Dates</w:t>
            </w:r>
            <w:r w:rsidR="00AD4DC4">
              <w:rPr>
                <w:noProof/>
                <w:webHidden/>
              </w:rPr>
              <w:tab/>
            </w:r>
            <w:r w:rsidR="00AD4DC4">
              <w:rPr>
                <w:noProof/>
                <w:webHidden/>
              </w:rPr>
              <w:fldChar w:fldCharType="begin"/>
            </w:r>
            <w:r w:rsidR="00AD4DC4">
              <w:rPr>
                <w:noProof/>
                <w:webHidden/>
              </w:rPr>
              <w:instrText xml:space="preserve"> PAGEREF _Toc142382808 \h </w:instrText>
            </w:r>
            <w:r w:rsidR="00AD4DC4">
              <w:rPr>
                <w:noProof/>
                <w:webHidden/>
              </w:rPr>
            </w:r>
            <w:r w:rsidR="00AD4DC4">
              <w:rPr>
                <w:noProof/>
                <w:webHidden/>
              </w:rPr>
              <w:fldChar w:fldCharType="separate"/>
            </w:r>
            <w:r w:rsidR="00AD4DC4">
              <w:rPr>
                <w:noProof/>
                <w:webHidden/>
              </w:rPr>
              <w:t>15</w:t>
            </w:r>
            <w:r w:rsidR="00AD4DC4">
              <w:rPr>
                <w:noProof/>
                <w:webHidden/>
              </w:rPr>
              <w:fldChar w:fldCharType="end"/>
            </w:r>
          </w:hyperlink>
        </w:p>
        <w:p w14:paraId="1A75A130" w14:textId="745167C5" w:rsidR="00AD4DC4" w:rsidRDefault="003014CC">
          <w:pPr>
            <w:pStyle w:val="TOC2"/>
            <w:rPr>
              <w:rFonts w:asciiTheme="minorHAnsi" w:eastAsiaTheme="minorEastAsia" w:hAnsiTheme="minorHAnsi"/>
              <w:noProof/>
              <w:kern w:val="2"/>
              <w:sz w:val="22"/>
              <w14:ligatures w14:val="standardContextual"/>
            </w:rPr>
          </w:pPr>
          <w:hyperlink w:anchor="_Toc142382809" w:history="1">
            <w:r w:rsidR="00AD4DC4" w:rsidRPr="00E5469C">
              <w:rPr>
                <w:rStyle w:val="Hyperlink"/>
                <w:rFonts w:cstheme="minorHAnsi"/>
                <w:noProof/>
              </w:rPr>
              <w:t>Qualifying Documents</w:t>
            </w:r>
            <w:r w:rsidR="00AD4DC4">
              <w:rPr>
                <w:noProof/>
                <w:webHidden/>
              </w:rPr>
              <w:tab/>
            </w:r>
            <w:r w:rsidR="00AD4DC4">
              <w:rPr>
                <w:noProof/>
                <w:webHidden/>
              </w:rPr>
              <w:fldChar w:fldCharType="begin"/>
            </w:r>
            <w:r w:rsidR="00AD4DC4">
              <w:rPr>
                <w:noProof/>
                <w:webHidden/>
              </w:rPr>
              <w:instrText xml:space="preserve"> PAGEREF _Toc142382809 \h </w:instrText>
            </w:r>
            <w:r w:rsidR="00AD4DC4">
              <w:rPr>
                <w:noProof/>
                <w:webHidden/>
              </w:rPr>
            </w:r>
            <w:r w:rsidR="00AD4DC4">
              <w:rPr>
                <w:noProof/>
                <w:webHidden/>
              </w:rPr>
              <w:fldChar w:fldCharType="separate"/>
            </w:r>
            <w:r w:rsidR="00AD4DC4">
              <w:rPr>
                <w:noProof/>
                <w:webHidden/>
              </w:rPr>
              <w:t>15</w:t>
            </w:r>
            <w:r w:rsidR="00AD4DC4">
              <w:rPr>
                <w:noProof/>
                <w:webHidden/>
              </w:rPr>
              <w:fldChar w:fldCharType="end"/>
            </w:r>
          </w:hyperlink>
        </w:p>
        <w:p w14:paraId="2DB5636A" w14:textId="4A0E26A8" w:rsidR="00AD4DC4" w:rsidRDefault="003014CC">
          <w:pPr>
            <w:pStyle w:val="TOC2"/>
            <w:rPr>
              <w:rFonts w:asciiTheme="minorHAnsi" w:eastAsiaTheme="minorEastAsia" w:hAnsiTheme="minorHAnsi"/>
              <w:noProof/>
              <w:kern w:val="2"/>
              <w:sz w:val="22"/>
              <w14:ligatures w14:val="standardContextual"/>
            </w:rPr>
          </w:pPr>
          <w:hyperlink w:anchor="_Toc142382810" w:history="1">
            <w:r w:rsidR="00AD4DC4" w:rsidRPr="00E5469C">
              <w:rPr>
                <w:rStyle w:val="Hyperlink"/>
                <w:rFonts w:cstheme="minorHAnsi"/>
                <w:noProof/>
              </w:rPr>
              <w:t>Qualifying Fee</w:t>
            </w:r>
            <w:r w:rsidR="00AD4DC4">
              <w:rPr>
                <w:noProof/>
                <w:webHidden/>
              </w:rPr>
              <w:tab/>
            </w:r>
            <w:r w:rsidR="00AD4DC4">
              <w:rPr>
                <w:noProof/>
                <w:webHidden/>
              </w:rPr>
              <w:fldChar w:fldCharType="begin"/>
            </w:r>
            <w:r w:rsidR="00AD4DC4">
              <w:rPr>
                <w:noProof/>
                <w:webHidden/>
              </w:rPr>
              <w:instrText xml:space="preserve"> PAGEREF _Toc142382810 \h </w:instrText>
            </w:r>
            <w:r w:rsidR="00AD4DC4">
              <w:rPr>
                <w:noProof/>
                <w:webHidden/>
              </w:rPr>
            </w:r>
            <w:r w:rsidR="00AD4DC4">
              <w:rPr>
                <w:noProof/>
                <w:webHidden/>
              </w:rPr>
              <w:fldChar w:fldCharType="separate"/>
            </w:r>
            <w:r w:rsidR="00AD4DC4">
              <w:rPr>
                <w:noProof/>
                <w:webHidden/>
              </w:rPr>
              <w:t>15</w:t>
            </w:r>
            <w:r w:rsidR="00AD4DC4">
              <w:rPr>
                <w:noProof/>
                <w:webHidden/>
              </w:rPr>
              <w:fldChar w:fldCharType="end"/>
            </w:r>
          </w:hyperlink>
        </w:p>
        <w:p w14:paraId="22B39D18" w14:textId="1E889544" w:rsidR="00AD4DC4" w:rsidRDefault="003014CC">
          <w:pPr>
            <w:pStyle w:val="TOC1"/>
            <w:rPr>
              <w:rFonts w:asciiTheme="minorHAnsi" w:eastAsiaTheme="minorEastAsia" w:hAnsiTheme="minorHAnsi"/>
              <w:kern w:val="2"/>
              <w:sz w:val="22"/>
              <w:szCs w:val="22"/>
              <w14:ligatures w14:val="standardContextual"/>
            </w:rPr>
          </w:pPr>
          <w:hyperlink w:anchor="_Toc142382811" w:history="1">
            <w:r w:rsidR="00AD4DC4" w:rsidRPr="00E5469C">
              <w:rPr>
                <w:rStyle w:val="Hyperlink"/>
              </w:rPr>
              <w:t>Appendix A: Legal References and Rules Cited</w:t>
            </w:r>
            <w:r w:rsidR="00AD4DC4">
              <w:rPr>
                <w:webHidden/>
              </w:rPr>
              <w:tab/>
            </w:r>
            <w:r w:rsidR="00AD4DC4">
              <w:rPr>
                <w:webHidden/>
              </w:rPr>
              <w:fldChar w:fldCharType="begin"/>
            </w:r>
            <w:r w:rsidR="00AD4DC4">
              <w:rPr>
                <w:webHidden/>
              </w:rPr>
              <w:instrText xml:space="preserve"> PAGEREF _Toc142382811 \h </w:instrText>
            </w:r>
            <w:r w:rsidR="00AD4DC4">
              <w:rPr>
                <w:webHidden/>
              </w:rPr>
            </w:r>
            <w:r w:rsidR="00AD4DC4">
              <w:rPr>
                <w:webHidden/>
              </w:rPr>
              <w:fldChar w:fldCharType="separate"/>
            </w:r>
            <w:r w:rsidR="00AD4DC4">
              <w:rPr>
                <w:webHidden/>
              </w:rPr>
              <w:t>16</w:t>
            </w:r>
            <w:r w:rsidR="00AD4DC4">
              <w:rPr>
                <w:webHidden/>
              </w:rPr>
              <w:fldChar w:fldCharType="end"/>
            </w:r>
          </w:hyperlink>
        </w:p>
        <w:p w14:paraId="5F9E7569" w14:textId="722DC297" w:rsidR="00AD4DC4" w:rsidRDefault="003014CC">
          <w:pPr>
            <w:pStyle w:val="TOC2"/>
            <w:rPr>
              <w:rFonts w:asciiTheme="minorHAnsi" w:eastAsiaTheme="minorEastAsia" w:hAnsiTheme="minorHAnsi"/>
              <w:noProof/>
              <w:kern w:val="2"/>
              <w:sz w:val="22"/>
              <w14:ligatures w14:val="standardContextual"/>
            </w:rPr>
          </w:pPr>
          <w:hyperlink w:anchor="_Toc142382812" w:history="1">
            <w:r w:rsidR="00AD4DC4" w:rsidRPr="00E5469C">
              <w:rPr>
                <w:rStyle w:val="Hyperlink"/>
                <w:rFonts w:cstheme="minorHAnsi"/>
                <w:noProof/>
              </w:rPr>
              <w:t>Florida Statutes</w:t>
            </w:r>
            <w:r w:rsidR="00AD4DC4">
              <w:rPr>
                <w:noProof/>
                <w:webHidden/>
              </w:rPr>
              <w:tab/>
            </w:r>
            <w:r w:rsidR="00AD4DC4">
              <w:rPr>
                <w:noProof/>
                <w:webHidden/>
              </w:rPr>
              <w:fldChar w:fldCharType="begin"/>
            </w:r>
            <w:r w:rsidR="00AD4DC4">
              <w:rPr>
                <w:noProof/>
                <w:webHidden/>
              </w:rPr>
              <w:instrText xml:space="preserve"> PAGEREF _Toc142382812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5D0B3939" w14:textId="6233392F" w:rsidR="00AD4DC4" w:rsidRDefault="003014CC">
          <w:pPr>
            <w:pStyle w:val="TOC2"/>
            <w:rPr>
              <w:rFonts w:asciiTheme="minorHAnsi" w:eastAsiaTheme="minorEastAsia" w:hAnsiTheme="minorHAnsi"/>
              <w:noProof/>
              <w:kern w:val="2"/>
              <w:sz w:val="22"/>
              <w14:ligatures w14:val="standardContextual"/>
            </w:rPr>
          </w:pPr>
          <w:hyperlink w:anchor="_Toc142382813" w:history="1">
            <w:r w:rsidR="00AD4DC4" w:rsidRPr="00E5469C">
              <w:rPr>
                <w:rStyle w:val="Hyperlink"/>
                <w:rFonts w:cstheme="minorHAnsi"/>
                <w:noProof/>
                <w:lang w:val="fr-FR"/>
              </w:rPr>
              <w:t>Florida Election Code</w:t>
            </w:r>
            <w:r w:rsidR="00AD4DC4">
              <w:rPr>
                <w:noProof/>
                <w:webHidden/>
              </w:rPr>
              <w:tab/>
            </w:r>
            <w:r w:rsidR="00AD4DC4">
              <w:rPr>
                <w:noProof/>
                <w:webHidden/>
              </w:rPr>
              <w:fldChar w:fldCharType="begin"/>
            </w:r>
            <w:r w:rsidR="00AD4DC4">
              <w:rPr>
                <w:noProof/>
                <w:webHidden/>
              </w:rPr>
              <w:instrText xml:space="preserve"> PAGEREF _Toc142382813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129F381F" w14:textId="5FFAF45B" w:rsidR="00AD4DC4" w:rsidRDefault="003014CC">
          <w:pPr>
            <w:pStyle w:val="TOC2"/>
            <w:rPr>
              <w:rFonts w:asciiTheme="minorHAnsi" w:eastAsiaTheme="minorEastAsia" w:hAnsiTheme="minorHAnsi"/>
              <w:noProof/>
              <w:kern w:val="2"/>
              <w:sz w:val="22"/>
              <w14:ligatures w14:val="standardContextual"/>
            </w:rPr>
          </w:pPr>
          <w:hyperlink w:anchor="_Toc142382814" w:history="1">
            <w:r w:rsidR="00AD4DC4" w:rsidRPr="00E5469C">
              <w:rPr>
                <w:rStyle w:val="Hyperlink"/>
                <w:rFonts w:cstheme="minorHAnsi"/>
                <w:noProof/>
                <w:lang w:val="fr-FR"/>
              </w:rPr>
              <w:t>Constitution</w:t>
            </w:r>
            <w:r w:rsidR="00AD4DC4">
              <w:rPr>
                <w:noProof/>
                <w:webHidden/>
              </w:rPr>
              <w:tab/>
            </w:r>
            <w:r w:rsidR="00AD4DC4">
              <w:rPr>
                <w:noProof/>
                <w:webHidden/>
              </w:rPr>
              <w:fldChar w:fldCharType="begin"/>
            </w:r>
            <w:r w:rsidR="00AD4DC4">
              <w:rPr>
                <w:noProof/>
                <w:webHidden/>
              </w:rPr>
              <w:instrText xml:space="preserve"> PAGEREF _Toc142382814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0138ACC5" w14:textId="248D4A2C" w:rsidR="00AD4DC4" w:rsidRDefault="003014CC">
          <w:pPr>
            <w:pStyle w:val="TOC2"/>
            <w:rPr>
              <w:rFonts w:asciiTheme="minorHAnsi" w:eastAsiaTheme="minorEastAsia" w:hAnsiTheme="minorHAnsi"/>
              <w:noProof/>
              <w:kern w:val="2"/>
              <w:sz w:val="22"/>
              <w14:ligatures w14:val="standardContextual"/>
            </w:rPr>
          </w:pPr>
          <w:hyperlink w:anchor="_Toc142382815" w:history="1">
            <w:r w:rsidR="00AD4DC4" w:rsidRPr="00E5469C">
              <w:rPr>
                <w:rStyle w:val="Hyperlink"/>
                <w:rFonts w:cstheme="minorHAnsi"/>
                <w:noProof/>
              </w:rPr>
              <w:t>Florida Administrative Code</w:t>
            </w:r>
            <w:r w:rsidR="00AD4DC4">
              <w:rPr>
                <w:noProof/>
                <w:webHidden/>
              </w:rPr>
              <w:tab/>
            </w:r>
            <w:r w:rsidR="00AD4DC4">
              <w:rPr>
                <w:noProof/>
                <w:webHidden/>
              </w:rPr>
              <w:fldChar w:fldCharType="begin"/>
            </w:r>
            <w:r w:rsidR="00AD4DC4">
              <w:rPr>
                <w:noProof/>
                <w:webHidden/>
              </w:rPr>
              <w:instrText xml:space="preserve"> PAGEREF _Toc142382815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7648BB2F" w14:textId="79C5FD01" w:rsidR="00AD4DC4" w:rsidRDefault="003014CC">
          <w:pPr>
            <w:pStyle w:val="TOC2"/>
            <w:rPr>
              <w:rFonts w:asciiTheme="minorHAnsi" w:eastAsiaTheme="minorEastAsia" w:hAnsiTheme="minorHAnsi"/>
              <w:noProof/>
              <w:kern w:val="2"/>
              <w:sz w:val="22"/>
              <w14:ligatures w14:val="standardContextual"/>
            </w:rPr>
          </w:pPr>
          <w:hyperlink w:anchor="_Toc142382816" w:history="1">
            <w:r w:rsidR="00AD4DC4" w:rsidRPr="00E5469C">
              <w:rPr>
                <w:rStyle w:val="Hyperlink"/>
                <w:rFonts w:cstheme="minorHAnsi"/>
                <w:noProof/>
              </w:rPr>
              <w:t>Forms</w:t>
            </w:r>
            <w:r w:rsidR="00AD4DC4">
              <w:rPr>
                <w:noProof/>
                <w:webHidden/>
              </w:rPr>
              <w:tab/>
            </w:r>
            <w:r w:rsidR="00AD4DC4">
              <w:rPr>
                <w:noProof/>
                <w:webHidden/>
              </w:rPr>
              <w:fldChar w:fldCharType="begin"/>
            </w:r>
            <w:r w:rsidR="00AD4DC4">
              <w:rPr>
                <w:noProof/>
                <w:webHidden/>
              </w:rPr>
              <w:instrText xml:space="preserve"> PAGEREF _Toc142382816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5F41EE10" w14:textId="38C577C1" w:rsidR="00AD4DC4" w:rsidRDefault="003014CC">
          <w:pPr>
            <w:pStyle w:val="TOC2"/>
            <w:rPr>
              <w:rFonts w:asciiTheme="minorHAnsi" w:eastAsiaTheme="minorEastAsia" w:hAnsiTheme="minorHAnsi"/>
              <w:noProof/>
              <w:kern w:val="2"/>
              <w:sz w:val="22"/>
              <w14:ligatures w14:val="standardContextual"/>
            </w:rPr>
          </w:pPr>
          <w:hyperlink w:anchor="_Toc142382817" w:history="1">
            <w:r w:rsidR="00AD4DC4" w:rsidRPr="00E5469C">
              <w:rPr>
                <w:rStyle w:val="Hyperlink"/>
                <w:rFonts w:cstheme="minorHAnsi"/>
                <w:noProof/>
              </w:rPr>
              <w:t>Division of Elections</w:t>
            </w:r>
            <w:r w:rsidR="00AD4DC4">
              <w:rPr>
                <w:noProof/>
                <w:webHidden/>
              </w:rPr>
              <w:tab/>
            </w:r>
            <w:r w:rsidR="00AD4DC4">
              <w:rPr>
                <w:noProof/>
                <w:webHidden/>
              </w:rPr>
              <w:fldChar w:fldCharType="begin"/>
            </w:r>
            <w:r w:rsidR="00AD4DC4">
              <w:rPr>
                <w:noProof/>
                <w:webHidden/>
              </w:rPr>
              <w:instrText xml:space="preserve"> PAGEREF _Toc142382817 \h </w:instrText>
            </w:r>
            <w:r w:rsidR="00AD4DC4">
              <w:rPr>
                <w:noProof/>
                <w:webHidden/>
              </w:rPr>
            </w:r>
            <w:r w:rsidR="00AD4DC4">
              <w:rPr>
                <w:noProof/>
                <w:webHidden/>
              </w:rPr>
              <w:fldChar w:fldCharType="separate"/>
            </w:r>
            <w:r w:rsidR="00AD4DC4">
              <w:rPr>
                <w:noProof/>
                <w:webHidden/>
              </w:rPr>
              <w:t>16</w:t>
            </w:r>
            <w:r w:rsidR="00AD4DC4">
              <w:rPr>
                <w:noProof/>
                <w:webHidden/>
              </w:rPr>
              <w:fldChar w:fldCharType="end"/>
            </w:r>
          </w:hyperlink>
        </w:p>
        <w:p w14:paraId="7FE9A4BD" w14:textId="7F56C815" w:rsidR="00871441" w:rsidRDefault="00871441">
          <w:r>
            <w:rPr>
              <w:b/>
              <w:bCs/>
              <w:noProof/>
            </w:rPr>
            <w:fldChar w:fldCharType="end"/>
          </w:r>
        </w:p>
      </w:sdtContent>
    </w:sdt>
    <w:p w14:paraId="7BACC5F7" w14:textId="77777777" w:rsidR="00484D50" w:rsidRDefault="00484D50" w:rsidP="00ED738D">
      <w:pPr>
        <w:sectPr w:rsidR="00484D50" w:rsidSect="007D5B5E">
          <w:headerReference w:type="default" r:id="rId10"/>
          <w:footerReference w:type="default" r:id="rId11"/>
          <w:footerReference w:type="first" r:id="rId12"/>
          <w:pgSz w:w="12240" w:h="15840"/>
          <w:pgMar w:top="1440" w:right="1440" w:bottom="1440" w:left="1440" w:header="720" w:footer="720" w:gutter="0"/>
          <w:pgNumType w:fmt="lowerRoman" w:start="0"/>
          <w:cols w:space="720"/>
          <w:titlePg/>
          <w:docGrid w:linePitch="360"/>
        </w:sectPr>
      </w:pPr>
    </w:p>
    <w:p w14:paraId="162B9367" w14:textId="77777777" w:rsidR="00E01BD5" w:rsidRDefault="00E01BD5" w:rsidP="00B01570">
      <w:pPr>
        <w:pStyle w:val="BodyText"/>
      </w:pPr>
    </w:p>
    <w:p w14:paraId="25A325F8" w14:textId="77777777" w:rsidR="00E01BD5" w:rsidRDefault="00E01BD5" w:rsidP="00B01570">
      <w:pPr>
        <w:pStyle w:val="BodyText"/>
      </w:pPr>
    </w:p>
    <w:p w14:paraId="314E2412" w14:textId="77777777" w:rsidR="00CD0AA3" w:rsidRDefault="00CD0AA3" w:rsidP="00B01570">
      <w:pPr>
        <w:pStyle w:val="BodyText"/>
        <w:ind w:left="0"/>
      </w:pPr>
    </w:p>
    <w:p w14:paraId="1DCA97FD" w14:textId="06056714" w:rsidR="00871441" w:rsidRDefault="00871441">
      <w:pPr>
        <w:spacing w:after="160" w:line="259" w:lineRule="auto"/>
        <w:jc w:val="left"/>
        <w:rPr>
          <w:b/>
          <w:color w:val="365F91"/>
          <w:sz w:val="32"/>
        </w:rPr>
      </w:pPr>
    </w:p>
    <w:p w14:paraId="721425B5" w14:textId="2605C373" w:rsidR="000F66B0" w:rsidRPr="00B233BB" w:rsidRDefault="000F66B0" w:rsidP="00523D69">
      <w:pPr>
        <w:pStyle w:val="Heading1"/>
      </w:pPr>
      <w:bookmarkStart w:id="1" w:name="_Toc142382754"/>
      <w:r w:rsidRPr="00B233BB">
        <w:t xml:space="preserve">Chapter 1: </w:t>
      </w:r>
      <w:r w:rsidRPr="00523D69">
        <w:t>Background</w:t>
      </w:r>
      <w:bookmarkEnd w:id="1"/>
    </w:p>
    <w:p w14:paraId="09F782CC" w14:textId="77777777" w:rsidR="00203030" w:rsidRPr="00B01570" w:rsidRDefault="00203030" w:rsidP="006A3B44">
      <w:pPr>
        <w:pStyle w:val="BodyText"/>
        <w:rPr>
          <w:sz w:val="23"/>
          <w:szCs w:val="23"/>
        </w:rPr>
      </w:pPr>
    </w:p>
    <w:p w14:paraId="77619144" w14:textId="77777777" w:rsidR="00203030" w:rsidRPr="00B01570" w:rsidRDefault="00203030" w:rsidP="006A3B44">
      <w:pPr>
        <w:pStyle w:val="BodyText"/>
        <w:rPr>
          <w:sz w:val="23"/>
          <w:szCs w:val="23"/>
        </w:rPr>
      </w:pPr>
    </w:p>
    <w:p w14:paraId="750ED0A4" w14:textId="5B573D11" w:rsidR="000F66B0" w:rsidRPr="00B01570" w:rsidRDefault="000F66B0" w:rsidP="00061AB0">
      <w:pPr>
        <w:pStyle w:val="BodyText"/>
      </w:pPr>
      <w:r w:rsidRPr="00B01570">
        <w:t>The information contained in this publication is intended as a quick reference guide only</w:t>
      </w:r>
      <w:r w:rsidR="007D28AB" w:rsidRPr="00B01570">
        <w:t>.</w:t>
      </w:r>
      <w:r w:rsidRPr="00B01570">
        <w:t xml:space="preserve"> </w:t>
      </w:r>
      <w:r w:rsidR="009F3E17" w:rsidRPr="00B01570">
        <w:t xml:space="preserve"> </w:t>
      </w:r>
      <w:r w:rsidRPr="00B01570">
        <w:t xml:space="preserve">To the </w:t>
      </w:r>
      <w:r w:rsidR="00203030" w:rsidRPr="00B01570">
        <w:t>extent that</w:t>
      </w:r>
      <w:r w:rsidR="00106505" w:rsidRPr="00B01570">
        <w:t xml:space="preserve"> this h</w:t>
      </w:r>
      <w:r w:rsidRPr="00B01570">
        <w:t>andbook covers material beyond that contained in law or rule, the</w:t>
      </w:r>
      <w:r w:rsidR="008E4EBD" w:rsidRPr="00B01570">
        <w:t xml:space="preserve"> Florida</w:t>
      </w:r>
      <w:r w:rsidRPr="00B01570">
        <w:t xml:space="preserve"> Division of Elections offers such material to candidates</w:t>
      </w:r>
      <w:r w:rsidR="007D28AB" w:rsidRPr="00B01570">
        <w:t xml:space="preserve"> merely</w:t>
      </w:r>
      <w:r w:rsidRPr="00B01570">
        <w:t xml:space="preserve"> as guidelines.</w:t>
      </w:r>
      <w:r w:rsidR="009F3E17" w:rsidRPr="00B01570">
        <w:t xml:space="preserve"> </w:t>
      </w:r>
      <w:r w:rsidR="00576107" w:rsidRPr="00B01570">
        <w:t xml:space="preserve">It is the responsibility of the person seeking to qualify to read, understand, and comply with applicable federal and state law requirements, </w:t>
      </w:r>
      <w:proofErr w:type="gramStart"/>
      <w:r w:rsidR="00576107" w:rsidRPr="00B01570">
        <w:t>procedures</w:t>
      </w:r>
      <w:proofErr w:type="gramEnd"/>
      <w:r w:rsidR="00576107" w:rsidRPr="00B01570">
        <w:t xml:space="preserve"> and timelines for qualifying.</w:t>
      </w:r>
      <w:r w:rsidR="009F3E17" w:rsidRPr="00B01570">
        <w:t xml:space="preserve"> </w:t>
      </w:r>
      <w:r w:rsidR="00576107" w:rsidRPr="00B01570">
        <w:t xml:space="preserve"> </w:t>
      </w:r>
      <w:hyperlink r:id="rId13" w:anchor="TitleIX" w:history="1">
        <w:r w:rsidRPr="00B01570">
          <w:rPr>
            <w:rStyle w:val="Hyperlink"/>
            <w:sz w:val="23"/>
            <w:szCs w:val="23"/>
          </w:rPr>
          <w:t>Chapters 97-106</w:t>
        </w:r>
      </w:hyperlink>
      <w:r w:rsidRPr="00B01570">
        <w:t xml:space="preserve">, Florida Statutes, the </w:t>
      </w:r>
      <w:hyperlink r:id="rId14" w:history="1">
        <w:r w:rsidRPr="00B01570">
          <w:rPr>
            <w:rStyle w:val="Hyperlink"/>
            <w:sz w:val="23"/>
            <w:szCs w:val="23"/>
          </w:rPr>
          <w:t>Constitution of the State of Florida</w:t>
        </w:r>
      </w:hyperlink>
      <w:r w:rsidR="00CC7F43" w:rsidRPr="00B01570">
        <w:t xml:space="preserve">, </w:t>
      </w:r>
      <w:r w:rsidR="007D28AB" w:rsidRPr="00B01570">
        <w:t>and</w:t>
      </w:r>
      <w:r w:rsidRPr="00B01570">
        <w:t xml:space="preserve"> Division of Elections</w:t>
      </w:r>
      <w:r w:rsidR="008E4EBD" w:rsidRPr="00B01570">
        <w:t>’</w:t>
      </w:r>
      <w:r w:rsidR="0029165E">
        <w:t xml:space="preserve"> advisory</w:t>
      </w:r>
      <w:r w:rsidRPr="00B01570">
        <w:t xml:space="preserve"> </w:t>
      </w:r>
      <w:hyperlink r:id="rId15" w:history="1">
        <w:r w:rsidRPr="00B01570">
          <w:rPr>
            <w:rStyle w:val="Hyperlink"/>
            <w:sz w:val="23"/>
            <w:szCs w:val="23"/>
          </w:rPr>
          <w:t>opinions</w:t>
        </w:r>
      </w:hyperlink>
      <w:r w:rsidRPr="00B01570">
        <w:t xml:space="preserve"> and </w:t>
      </w:r>
      <w:hyperlink r:id="rId16" w:history="1">
        <w:r w:rsidRPr="00B01570">
          <w:rPr>
            <w:rStyle w:val="Hyperlink"/>
            <w:sz w:val="23"/>
            <w:szCs w:val="23"/>
          </w:rPr>
          <w:t>rules</w:t>
        </w:r>
      </w:hyperlink>
      <w:r w:rsidR="00576107" w:rsidRPr="00B01570">
        <w:t>, the texts of which control,</w:t>
      </w:r>
      <w:r w:rsidRPr="00B01570">
        <w:t xml:space="preserve"> should be reviewed in their entirety for complete information regarding qualifying.</w:t>
      </w:r>
    </w:p>
    <w:p w14:paraId="546715FE" w14:textId="77777777" w:rsidR="000F66B0" w:rsidRPr="00B01570" w:rsidRDefault="000F66B0" w:rsidP="00BB4034">
      <w:pPr>
        <w:pStyle w:val="BodyText"/>
        <w:rPr>
          <w:sz w:val="23"/>
          <w:szCs w:val="23"/>
        </w:rPr>
      </w:pPr>
    </w:p>
    <w:p w14:paraId="11C39934" w14:textId="514F266C" w:rsidR="000F66B0" w:rsidRPr="00B01570" w:rsidRDefault="000F66B0" w:rsidP="00BB4034">
      <w:pPr>
        <w:pStyle w:val="BodyText"/>
        <w:rPr>
          <w:kern w:val="23"/>
          <w:sz w:val="23"/>
          <w:szCs w:val="23"/>
        </w:rPr>
      </w:pPr>
      <w:r w:rsidRPr="00B01570">
        <w:rPr>
          <w:kern w:val="23"/>
          <w:sz w:val="23"/>
          <w:szCs w:val="23"/>
        </w:rPr>
        <w:t xml:space="preserve">This handbook explains the </w:t>
      </w:r>
      <w:r w:rsidR="00203030" w:rsidRPr="00B01570">
        <w:rPr>
          <w:kern w:val="23"/>
          <w:sz w:val="23"/>
          <w:szCs w:val="23"/>
        </w:rPr>
        <w:t>qualifying procedures</w:t>
      </w:r>
      <w:r w:rsidRPr="00B01570">
        <w:rPr>
          <w:kern w:val="23"/>
          <w:sz w:val="23"/>
          <w:szCs w:val="23"/>
        </w:rPr>
        <w:t xml:space="preserve"> for </w:t>
      </w:r>
      <w:r w:rsidR="00263996" w:rsidRPr="00B01570">
        <w:rPr>
          <w:kern w:val="23"/>
          <w:sz w:val="23"/>
          <w:szCs w:val="23"/>
        </w:rPr>
        <w:t xml:space="preserve">state </w:t>
      </w:r>
      <w:r w:rsidRPr="00B01570">
        <w:rPr>
          <w:kern w:val="23"/>
          <w:sz w:val="23"/>
          <w:szCs w:val="23"/>
        </w:rPr>
        <w:t xml:space="preserve">candidates who qualify with the </w:t>
      </w:r>
      <w:r w:rsidR="008E4EBD">
        <w:rPr>
          <w:kern w:val="23"/>
          <w:sz w:val="23"/>
          <w:szCs w:val="23"/>
        </w:rPr>
        <w:t xml:space="preserve">Florida </w:t>
      </w:r>
      <w:r w:rsidR="002E2BED">
        <w:rPr>
          <w:kern w:val="23"/>
          <w:sz w:val="23"/>
          <w:szCs w:val="23"/>
        </w:rPr>
        <w:t xml:space="preserve">Department of State’s </w:t>
      </w:r>
      <w:r w:rsidRPr="00B01570">
        <w:rPr>
          <w:kern w:val="23"/>
          <w:sz w:val="23"/>
          <w:szCs w:val="23"/>
        </w:rPr>
        <w:t>Division of Elections</w:t>
      </w:r>
      <w:r w:rsidR="003F4A99">
        <w:rPr>
          <w:kern w:val="23"/>
          <w:sz w:val="23"/>
          <w:szCs w:val="23"/>
        </w:rPr>
        <w:t xml:space="preserve"> </w:t>
      </w:r>
      <w:r w:rsidRPr="00B01570">
        <w:rPr>
          <w:kern w:val="23"/>
          <w:sz w:val="23"/>
          <w:szCs w:val="23"/>
        </w:rPr>
        <w:t>as party candidates, no party affiliation candidates, nonpartisan candidates</w:t>
      </w:r>
      <w:r w:rsidR="002E2BED">
        <w:rPr>
          <w:kern w:val="23"/>
          <w:sz w:val="23"/>
          <w:szCs w:val="23"/>
        </w:rPr>
        <w:t>,</w:t>
      </w:r>
      <w:r w:rsidRPr="00B01570">
        <w:rPr>
          <w:kern w:val="23"/>
          <w:sz w:val="23"/>
          <w:szCs w:val="23"/>
        </w:rPr>
        <w:t xml:space="preserve"> or write-in candidates. </w:t>
      </w:r>
      <w:r w:rsidR="009F3E17" w:rsidRPr="00B01570">
        <w:rPr>
          <w:kern w:val="23"/>
          <w:sz w:val="23"/>
          <w:szCs w:val="23"/>
        </w:rPr>
        <w:t xml:space="preserve"> </w:t>
      </w:r>
      <w:r w:rsidRPr="00B01570">
        <w:rPr>
          <w:kern w:val="23"/>
          <w:sz w:val="23"/>
          <w:szCs w:val="23"/>
        </w:rPr>
        <w:t>It gives the qualifications for each office, with both the regular and petition methods of qualifying, along with write-in procedures.</w:t>
      </w:r>
    </w:p>
    <w:p w14:paraId="17D910E6" w14:textId="77777777" w:rsidR="000F66B0" w:rsidRPr="00B01570" w:rsidRDefault="000F66B0" w:rsidP="00BB4034">
      <w:pPr>
        <w:pStyle w:val="BodyText"/>
        <w:rPr>
          <w:sz w:val="23"/>
          <w:szCs w:val="23"/>
        </w:rPr>
      </w:pPr>
    </w:p>
    <w:p w14:paraId="1E399B93" w14:textId="2435A00B" w:rsidR="00CC7F43" w:rsidRPr="00B01570" w:rsidRDefault="00CC7F43" w:rsidP="00B01570">
      <w:pPr>
        <w:ind w:left="446"/>
        <w:rPr>
          <w:szCs w:val="23"/>
        </w:rPr>
      </w:pPr>
      <w:r w:rsidRPr="00B01570">
        <w:rPr>
          <w:szCs w:val="23"/>
        </w:rPr>
        <w:t>All applicable forms and publications are available on the Divisio</w:t>
      </w:r>
      <w:r w:rsidR="003F4A99">
        <w:rPr>
          <w:szCs w:val="23"/>
        </w:rPr>
        <w:t>n</w:t>
      </w:r>
      <w:r w:rsidRPr="00B01570">
        <w:rPr>
          <w:szCs w:val="23"/>
        </w:rPr>
        <w:t>’</w:t>
      </w:r>
      <w:r w:rsidR="003F4A99">
        <w:rPr>
          <w:szCs w:val="23"/>
        </w:rPr>
        <w:t>s</w:t>
      </w:r>
      <w:r w:rsidRPr="00B01570">
        <w:rPr>
          <w:szCs w:val="23"/>
        </w:rPr>
        <w:t xml:space="preserve"> website at </w:t>
      </w:r>
      <w:hyperlink r:id="rId17" w:history="1">
        <w:r w:rsidR="00553FF8">
          <w:rPr>
            <w:rStyle w:val="Hyperlink"/>
            <w:rFonts w:cs="Arial"/>
            <w:szCs w:val="23"/>
          </w:rPr>
          <w:t>dos.myflorida.com/elections/forms-publications</w:t>
        </w:r>
      </w:hyperlink>
      <w:r w:rsidRPr="00B01570">
        <w:rPr>
          <w:szCs w:val="23"/>
        </w:rPr>
        <w:t>.</w:t>
      </w:r>
    </w:p>
    <w:p w14:paraId="7F5C2D42" w14:textId="016E9E4C" w:rsidR="000F66B0" w:rsidRPr="00B01570" w:rsidRDefault="000F66B0" w:rsidP="00BB4034">
      <w:pPr>
        <w:pStyle w:val="BodyText"/>
        <w:rPr>
          <w:sz w:val="23"/>
          <w:szCs w:val="23"/>
        </w:rPr>
      </w:pPr>
    </w:p>
    <w:p w14:paraId="79EB8766" w14:textId="179E1BD1" w:rsidR="000F66B0" w:rsidRDefault="000F66B0" w:rsidP="003066A7">
      <w:pPr>
        <w:pStyle w:val="BodyText"/>
      </w:pPr>
      <w:r w:rsidRPr="00B01570">
        <w:rPr>
          <w:sz w:val="23"/>
          <w:szCs w:val="23"/>
        </w:rPr>
        <w:t xml:space="preserve">Please direct </w:t>
      </w:r>
      <w:r w:rsidR="00CC7F43" w:rsidRPr="00B01570">
        <w:rPr>
          <w:sz w:val="23"/>
          <w:szCs w:val="23"/>
        </w:rPr>
        <w:t xml:space="preserve">any </w:t>
      </w:r>
      <w:r w:rsidRPr="00B01570">
        <w:rPr>
          <w:sz w:val="23"/>
          <w:szCs w:val="23"/>
        </w:rPr>
        <w:t xml:space="preserve">questions to the </w:t>
      </w:r>
      <w:r w:rsidR="00263996" w:rsidRPr="00B01570">
        <w:rPr>
          <w:sz w:val="23"/>
          <w:szCs w:val="23"/>
        </w:rPr>
        <w:t xml:space="preserve">Bureau of Election Records help desk </w:t>
      </w:r>
      <w:r w:rsidRPr="00B01570">
        <w:rPr>
          <w:sz w:val="23"/>
          <w:szCs w:val="23"/>
        </w:rPr>
        <w:t xml:space="preserve">at </w:t>
      </w:r>
      <w:r w:rsidRPr="00B01570">
        <w:rPr>
          <w:b/>
          <w:sz w:val="23"/>
          <w:szCs w:val="23"/>
        </w:rPr>
        <w:t>850.245.6280</w:t>
      </w:r>
      <w:r w:rsidRPr="00B01570">
        <w:rPr>
          <w:sz w:val="23"/>
          <w:szCs w:val="23"/>
        </w:rPr>
        <w:t>.</w:t>
      </w:r>
    </w:p>
    <w:p w14:paraId="5BB65B86" w14:textId="77777777" w:rsidR="000F66B0" w:rsidRDefault="000F66B0" w:rsidP="006A3B44">
      <w:pPr>
        <w:pStyle w:val="BodyText"/>
      </w:pPr>
      <w:r>
        <w:br w:type="page"/>
      </w:r>
    </w:p>
    <w:p w14:paraId="7DE20D1A" w14:textId="160211EC" w:rsidR="000F66B0" w:rsidRPr="00B01570" w:rsidRDefault="000F66B0" w:rsidP="00B24919">
      <w:pPr>
        <w:pStyle w:val="Heading1"/>
        <w:pageBreakBefore/>
        <w:rPr>
          <w:rFonts w:asciiTheme="minorHAnsi" w:hAnsiTheme="minorHAnsi" w:cstheme="minorHAnsi"/>
          <w:szCs w:val="30"/>
        </w:rPr>
      </w:pPr>
      <w:bookmarkStart w:id="2" w:name="_Toc142382755"/>
      <w:r w:rsidRPr="00B233BB">
        <w:rPr>
          <w:rFonts w:asciiTheme="minorHAnsi" w:hAnsiTheme="minorHAnsi" w:cstheme="minorHAnsi"/>
          <w:szCs w:val="30"/>
        </w:rPr>
        <w:lastRenderedPageBreak/>
        <w:t>Chapter 2: Offices that Qualify with the Division</w:t>
      </w:r>
      <w:bookmarkEnd w:id="2"/>
    </w:p>
    <w:p w14:paraId="641D8E16" w14:textId="77777777" w:rsidR="00203030" w:rsidRPr="00B01570" w:rsidRDefault="00203030" w:rsidP="006A3B44">
      <w:pPr>
        <w:pStyle w:val="BodyText"/>
        <w:rPr>
          <w:rFonts w:asciiTheme="minorHAnsi" w:hAnsiTheme="minorHAnsi" w:cstheme="minorHAnsi"/>
          <w:sz w:val="23"/>
          <w:szCs w:val="23"/>
        </w:rPr>
      </w:pPr>
    </w:p>
    <w:p w14:paraId="5CE0D4B5" w14:textId="77777777" w:rsidR="00203030" w:rsidRPr="00B01570" w:rsidRDefault="00203030" w:rsidP="006A3B44">
      <w:pPr>
        <w:pStyle w:val="BodyText"/>
        <w:rPr>
          <w:rFonts w:asciiTheme="minorHAnsi" w:hAnsiTheme="minorHAnsi" w:cstheme="minorHAnsi"/>
          <w:sz w:val="23"/>
          <w:szCs w:val="23"/>
        </w:rPr>
      </w:pPr>
    </w:p>
    <w:p w14:paraId="416F1B44" w14:textId="3FB56922" w:rsidR="007A6D22" w:rsidRDefault="007A6D22" w:rsidP="00523D69">
      <w:pPr>
        <w:pStyle w:val="Heading2"/>
        <w:ind w:left="0" w:firstLine="720"/>
      </w:pPr>
      <w:bookmarkStart w:id="3" w:name="_Toc142382756"/>
      <w:r>
        <w:t>Statewide Offices</w:t>
      </w:r>
      <w:bookmarkEnd w:id="3"/>
    </w:p>
    <w:p w14:paraId="680B148C" w14:textId="77777777" w:rsidR="007A6D22" w:rsidRPr="008A4F0C" w:rsidRDefault="007A6D22" w:rsidP="008A4F0C">
      <w:pPr>
        <w:rPr>
          <w:rFonts w:asciiTheme="minorHAnsi" w:hAnsiTheme="minorHAnsi" w:cstheme="minorHAnsi"/>
          <w:kern w:val="16"/>
          <w:szCs w:val="23"/>
        </w:rPr>
      </w:pPr>
    </w:p>
    <w:p w14:paraId="4EB1ECDF" w14:textId="205337C5" w:rsidR="007A6D22" w:rsidRPr="00B01570" w:rsidRDefault="007A6D22" w:rsidP="007A6D22">
      <w:pPr>
        <w:pStyle w:val="BodyText"/>
        <w:numPr>
          <w:ilvl w:val="1"/>
          <w:numId w:val="1"/>
        </w:numPr>
        <w:ind w:left="1890"/>
        <w:rPr>
          <w:rFonts w:asciiTheme="minorHAnsi" w:hAnsiTheme="minorHAnsi" w:cstheme="minorHAnsi"/>
          <w:kern w:val="16"/>
          <w:sz w:val="23"/>
          <w:szCs w:val="23"/>
        </w:rPr>
      </w:pPr>
      <w:r>
        <w:rPr>
          <w:rFonts w:asciiTheme="minorHAnsi" w:hAnsiTheme="minorHAnsi" w:cstheme="minorHAnsi"/>
          <w:kern w:val="16"/>
          <w:sz w:val="23"/>
          <w:szCs w:val="23"/>
        </w:rPr>
        <w:t>Justice of the Supreme Court (only those whose terms expire January 202</w:t>
      </w:r>
      <w:r w:rsidR="00C947D5">
        <w:rPr>
          <w:rFonts w:asciiTheme="minorHAnsi" w:hAnsiTheme="minorHAnsi" w:cstheme="minorHAnsi"/>
          <w:kern w:val="16"/>
          <w:sz w:val="23"/>
          <w:szCs w:val="23"/>
        </w:rPr>
        <w:t>5</w:t>
      </w:r>
      <w:r>
        <w:rPr>
          <w:rFonts w:asciiTheme="minorHAnsi" w:hAnsiTheme="minorHAnsi" w:cstheme="minorHAnsi"/>
          <w:kern w:val="16"/>
          <w:sz w:val="23"/>
          <w:szCs w:val="23"/>
        </w:rPr>
        <w:t>)</w:t>
      </w:r>
    </w:p>
    <w:p w14:paraId="068CB63E" w14:textId="77777777" w:rsidR="007A6D22" w:rsidRPr="007A6D22" w:rsidRDefault="007A6D22" w:rsidP="007A6D22">
      <w:pPr>
        <w:pStyle w:val="BodyText"/>
        <w:ind w:left="1080"/>
        <w:rPr>
          <w:rFonts w:asciiTheme="minorHAnsi" w:hAnsiTheme="minorHAnsi" w:cstheme="minorHAnsi"/>
          <w:sz w:val="24"/>
          <w:szCs w:val="23"/>
        </w:rPr>
      </w:pPr>
    </w:p>
    <w:p w14:paraId="2663A243" w14:textId="20D35253" w:rsidR="000F66B0" w:rsidRPr="00B01570" w:rsidRDefault="00061AB0" w:rsidP="00523D69">
      <w:pPr>
        <w:pStyle w:val="BodyText"/>
        <w:ind w:left="0" w:firstLine="720"/>
        <w:rPr>
          <w:rFonts w:asciiTheme="minorHAnsi" w:hAnsiTheme="minorHAnsi" w:cstheme="minorHAnsi"/>
          <w:sz w:val="23"/>
          <w:szCs w:val="23"/>
        </w:rPr>
      </w:pPr>
      <w:bookmarkStart w:id="4" w:name="_Toc142382757"/>
      <w:r>
        <w:rPr>
          <w:rStyle w:val="Heading2Char"/>
        </w:rPr>
        <w:t>M</w:t>
      </w:r>
      <w:r w:rsidR="000F66B0" w:rsidRPr="00523D69">
        <w:rPr>
          <w:rStyle w:val="Heading2Char"/>
        </w:rPr>
        <w:t>ulti-</w:t>
      </w:r>
      <w:r w:rsidR="0010785C" w:rsidRPr="00523D69">
        <w:rPr>
          <w:rStyle w:val="Heading2Char"/>
        </w:rPr>
        <w:t>C</w:t>
      </w:r>
      <w:r w:rsidR="000F66B0" w:rsidRPr="00523D69">
        <w:rPr>
          <w:rStyle w:val="Heading2Char"/>
        </w:rPr>
        <w:t>ounty State Offices</w:t>
      </w:r>
      <w:bookmarkEnd w:id="4"/>
    </w:p>
    <w:p w14:paraId="5DFB55C8" w14:textId="77777777" w:rsidR="00BB4034" w:rsidRPr="00B01570" w:rsidRDefault="00BB4034" w:rsidP="00BB4034">
      <w:pPr>
        <w:pStyle w:val="BodyText"/>
        <w:ind w:left="1080"/>
        <w:rPr>
          <w:rFonts w:asciiTheme="minorHAnsi" w:hAnsiTheme="minorHAnsi" w:cstheme="minorHAnsi"/>
          <w:szCs w:val="23"/>
        </w:rPr>
      </w:pPr>
    </w:p>
    <w:p w14:paraId="483086EF" w14:textId="69E48329" w:rsidR="00BB4034" w:rsidRPr="00B01570" w:rsidRDefault="000F66B0" w:rsidP="000A21CE">
      <w:pPr>
        <w:pStyle w:val="BodyText"/>
        <w:numPr>
          <w:ilvl w:val="1"/>
          <w:numId w:val="1"/>
        </w:numPr>
        <w:ind w:left="1890"/>
        <w:rPr>
          <w:rFonts w:asciiTheme="minorHAnsi" w:hAnsiTheme="minorHAnsi" w:cstheme="minorHAnsi"/>
          <w:sz w:val="23"/>
          <w:szCs w:val="23"/>
        </w:rPr>
      </w:pPr>
      <w:r w:rsidRPr="00B01570">
        <w:rPr>
          <w:rFonts w:asciiTheme="minorHAnsi" w:hAnsiTheme="minorHAnsi" w:cstheme="minorHAnsi"/>
          <w:sz w:val="23"/>
          <w:szCs w:val="23"/>
        </w:rPr>
        <w:t>State Attorney</w:t>
      </w:r>
      <w:r w:rsidR="00EE56DB">
        <w:rPr>
          <w:rFonts w:asciiTheme="minorHAnsi" w:hAnsiTheme="minorHAnsi" w:cstheme="minorHAnsi"/>
          <w:sz w:val="23"/>
          <w:szCs w:val="23"/>
        </w:rPr>
        <w:t xml:space="preserve"> (</w:t>
      </w:r>
      <w:r w:rsidR="00C947D5">
        <w:rPr>
          <w:rFonts w:asciiTheme="minorHAnsi" w:hAnsiTheme="minorHAnsi" w:cstheme="minorHAnsi"/>
          <w:sz w:val="23"/>
          <w:szCs w:val="23"/>
        </w:rPr>
        <w:t>1</w:t>
      </w:r>
      <w:r w:rsidR="00C947D5">
        <w:rPr>
          <w:rFonts w:asciiTheme="minorHAnsi" w:hAnsiTheme="minorHAnsi" w:cstheme="minorHAnsi"/>
          <w:sz w:val="23"/>
          <w:szCs w:val="23"/>
          <w:vertAlign w:val="superscript"/>
        </w:rPr>
        <w:t>st</w:t>
      </w:r>
      <w:r w:rsidR="00EE56DB">
        <w:rPr>
          <w:rFonts w:asciiTheme="minorHAnsi" w:hAnsiTheme="minorHAnsi" w:cstheme="minorHAnsi"/>
          <w:sz w:val="23"/>
          <w:szCs w:val="23"/>
        </w:rPr>
        <w:t xml:space="preserve"> </w:t>
      </w:r>
      <w:r w:rsidR="00C947D5">
        <w:rPr>
          <w:rFonts w:asciiTheme="minorHAnsi" w:hAnsiTheme="minorHAnsi" w:cstheme="minorHAnsi"/>
          <w:sz w:val="23"/>
          <w:szCs w:val="23"/>
        </w:rPr>
        <w:t>-</w:t>
      </w:r>
      <w:r w:rsidR="00EE56DB">
        <w:rPr>
          <w:rFonts w:asciiTheme="minorHAnsi" w:hAnsiTheme="minorHAnsi" w:cstheme="minorHAnsi"/>
          <w:sz w:val="23"/>
          <w:szCs w:val="23"/>
        </w:rPr>
        <w:t xml:space="preserve"> </w:t>
      </w:r>
      <w:r w:rsidR="00C947D5">
        <w:rPr>
          <w:rFonts w:asciiTheme="minorHAnsi" w:hAnsiTheme="minorHAnsi" w:cstheme="minorHAnsi"/>
          <w:sz w:val="23"/>
          <w:szCs w:val="23"/>
        </w:rPr>
        <w:t>19</w:t>
      </w:r>
      <w:r w:rsidR="00EE56DB" w:rsidRPr="00EE56DB">
        <w:rPr>
          <w:rFonts w:asciiTheme="minorHAnsi" w:hAnsiTheme="minorHAnsi" w:cstheme="minorHAnsi"/>
          <w:sz w:val="23"/>
          <w:szCs w:val="23"/>
          <w:vertAlign w:val="superscript"/>
        </w:rPr>
        <w:t>th</w:t>
      </w:r>
      <w:r w:rsidR="00EE56DB">
        <w:rPr>
          <w:rFonts w:asciiTheme="minorHAnsi" w:hAnsiTheme="minorHAnsi" w:cstheme="minorHAnsi"/>
          <w:sz w:val="23"/>
          <w:szCs w:val="23"/>
        </w:rPr>
        <w:t xml:space="preserve"> Circuits)</w:t>
      </w:r>
    </w:p>
    <w:p w14:paraId="0E16B765" w14:textId="77777777" w:rsidR="00BB4034" w:rsidRPr="00B01570" w:rsidRDefault="00BB4034" w:rsidP="000A21CE">
      <w:pPr>
        <w:pStyle w:val="BodyText"/>
        <w:ind w:left="1890"/>
        <w:rPr>
          <w:rFonts w:asciiTheme="minorHAnsi" w:hAnsiTheme="minorHAnsi" w:cstheme="minorHAnsi"/>
          <w:szCs w:val="23"/>
        </w:rPr>
      </w:pPr>
    </w:p>
    <w:p w14:paraId="3103CAF1" w14:textId="057D4EC0" w:rsidR="00BB4034" w:rsidRPr="00B01570" w:rsidRDefault="000F66B0" w:rsidP="000A21CE">
      <w:pPr>
        <w:pStyle w:val="BodyText"/>
        <w:numPr>
          <w:ilvl w:val="1"/>
          <w:numId w:val="1"/>
        </w:numPr>
        <w:ind w:left="1890"/>
        <w:rPr>
          <w:rFonts w:asciiTheme="minorHAnsi" w:hAnsiTheme="minorHAnsi" w:cstheme="minorHAnsi"/>
          <w:kern w:val="16"/>
          <w:sz w:val="23"/>
          <w:szCs w:val="23"/>
        </w:rPr>
      </w:pPr>
      <w:r w:rsidRPr="00B01570">
        <w:rPr>
          <w:rFonts w:asciiTheme="minorHAnsi" w:hAnsiTheme="minorHAnsi" w:cstheme="minorHAnsi"/>
          <w:sz w:val="23"/>
          <w:szCs w:val="23"/>
        </w:rPr>
        <w:t>Public Defender</w:t>
      </w:r>
      <w:r w:rsidR="00EE56DB">
        <w:rPr>
          <w:rFonts w:asciiTheme="minorHAnsi" w:hAnsiTheme="minorHAnsi" w:cstheme="minorHAnsi"/>
          <w:sz w:val="23"/>
          <w:szCs w:val="23"/>
        </w:rPr>
        <w:t xml:space="preserve"> (</w:t>
      </w:r>
      <w:r w:rsidR="00C947D5">
        <w:rPr>
          <w:rFonts w:asciiTheme="minorHAnsi" w:hAnsiTheme="minorHAnsi" w:cstheme="minorHAnsi"/>
          <w:sz w:val="23"/>
          <w:szCs w:val="23"/>
        </w:rPr>
        <w:t>1</w:t>
      </w:r>
      <w:r w:rsidR="00C947D5" w:rsidRPr="00C947D5">
        <w:rPr>
          <w:rFonts w:asciiTheme="minorHAnsi" w:hAnsiTheme="minorHAnsi" w:cstheme="minorHAnsi"/>
          <w:sz w:val="23"/>
          <w:szCs w:val="23"/>
          <w:vertAlign w:val="superscript"/>
        </w:rPr>
        <w:t>st</w:t>
      </w:r>
      <w:r w:rsidR="00C947D5">
        <w:rPr>
          <w:rFonts w:asciiTheme="minorHAnsi" w:hAnsiTheme="minorHAnsi" w:cstheme="minorHAnsi"/>
          <w:sz w:val="23"/>
          <w:szCs w:val="23"/>
        </w:rPr>
        <w:t xml:space="preserve"> - 19</w:t>
      </w:r>
      <w:r w:rsidR="00EE56DB" w:rsidRPr="00EE56DB">
        <w:rPr>
          <w:rFonts w:asciiTheme="minorHAnsi" w:hAnsiTheme="minorHAnsi" w:cstheme="minorHAnsi"/>
          <w:sz w:val="23"/>
          <w:szCs w:val="23"/>
          <w:vertAlign w:val="superscript"/>
        </w:rPr>
        <w:t>th</w:t>
      </w:r>
      <w:r w:rsidR="00EE56DB">
        <w:rPr>
          <w:rFonts w:asciiTheme="minorHAnsi" w:hAnsiTheme="minorHAnsi" w:cstheme="minorHAnsi"/>
          <w:sz w:val="23"/>
          <w:szCs w:val="23"/>
        </w:rPr>
        <w:t xml:space="preserve"> Circuit</w:t>
      </w:r>
      <w:r w:rsidR="00462B19">
        <w:rPr>
          <w:rFonts w:asciiTheme="minorHAnsi" w:hAnsiTheme="minorHAnsi" w:cstheme="minorHAnsi"/>
          <w:sz w:val="23"/>
          <w:szCs w:val="23"/>
        </w:rPr>
        <w:t>s</w:t>
      </w:r>
      <w:r w:rsidR="00EE56DB">
        <w:rPr>
          <w:rFonts w:asciiTheme="minorHAnsi" w:hAnsiTheme="minorHAnsi" w:cstheme="minorHAnsi"/>
          <w:sz w:val="23"/>
          <w:szCs w:val="23"/>
        </w:rPr>
        <w:t>)</w:t>
      </w:r>
    </w:p>
    <w:p w14:paraId="18865A16" w14:textId="77777777" w:rsidR="00BB4034" w:rsidRPr="00B01570" w:rsidRDefault="00BB4034" w:rsidP="000A21CE">
      <w:pPr>
        <w:pStyle w:val="BodyText"/>
        <w:ind w:left="1890"/>
        <w:rPr>
          <w:rFonts w:asciiTheme="minorHAnsi" w:hAnsiTheme="minorHAnsi" w:cstheme="minorHAnsi"/>
          <w:kern w:val="16"/>
          <w:szCs w:val="23"/>
        </w:rPr>
      </w:pPr>
    </w:p>
    <w:p w14:paraId="460F0B01" w14:textId="48D21C91" w:rsidR="00BB4034" w:rsidRPr="00B01570" w:rsidRDefault="000F66B0" w:rsidP="000A21CE">
      <w:pPr>
        <w:pStyle w:val="BodyText"/>
        <w:numPr>
          <w:ilvl w:val="1"/>
          <w:numId w:val="1"/>
        </w:numPr>
        <w:ind w:left="1890"/>
        <w:rPr>
          <w:rFonts w:asciiTheme="minorHAnsi" w:hAnsiTheme="minorHAnsi" w:cstheme="minorHAnsi"/>
          <w:kern w:val="16"/>
          <w:sz w:val="23"/>
          <w:szCs w:val="23"/>
        </w:rPr>
      </w:pPr>
      <w:r w:rsidRPr="00B01570">
        <w:rPr>
          <w:rFonts w:asciiTheme="minorHAnsi" w:hAnsiTheme="minorHAnsi" w:cstheme="minorHAnsi"/>
          <w:kern w:val="16"/>
          <w:sz w:val="23"/>
          <w:szCs w:val="23"/>
        </w:rPr>
        <w:t>State</w:t>
      </w:r>
      <w:r w:rsidR="00B1174F" w:rsidRPr="00B01570">
        <w:rPr>
          <w:rFonts w:asciiTheme="minorHAnsi" w:hAnsiTheme="minorHAnsi" w:cstheme="minorHAnsi"/>
          <w:kern w:val="16"/>
          <w:sz w:val="23"/>
          <w:szCs w:val="23"/>
        </w:rPr>
        <w:t xml:space="preserve"> </w:t>
      </w:r>
      <w:r w:rsidRPr="00B01570">
        <w:rPr>
          <w:rFonts w:asciiTheme="minorHAnsi" w:hAnsiTheme="minorHAnsi" w:cstheme="minorHAnsi"/>
          <w:kern w:val="16"/>
          <w:sz w:val="23"/>
          <w:szCs w:val="23"/>
        </w:rPr>
        <w:t>Senator</w:t>
      </w:r>
      <w:r w:rsidR="00462B19">
        <w:rPr>
          <w:rFonts w:asciiTheme="minorHAnsi" w:hAnsiTheme="minorHAnsi" w:cstheme="minorHAnsi"/>
          <w:kern w:val="16"/>
          <w:sz w:val="23"/>
          <w:szCs w:val="23"/>
        </w:rPr>
        <w:t xml:space="preserve"> (</w:t>
      </w:r>
      <w:r w:rsidR="003375EB">
        <w:rPr>
          <w:rFonts w:asciiTheme="minorHAnsi" w:hAnsiTheme="minorHAnsi" w:cstheme="minorHAnsi"/>
          <w:kern w:val="16"/>
          <w:sz w:val="23"/>
          <w:szCs w:val="23"/>
        </w:rPr>
        <w:t>o</w:t>
      </w:r>
      <w:r w:rsidR="00462B19">
        <w:rPr>
          <w:rFonts w:asciiTheme="minorHAnsi" w:hAnsiTheme="minorHAnsi" w:cstheme="minorHAnsi"/>
          <w:kern w:val="16"/>
          <w:sz w:val="23"/>
          <w:szCs w:val="23"/>
        </w:rPr>
        <w:t xml:space="preserve">nly </w:t>
      </w:r>
      <w:r w:rsidR="003375EB">
        <w:rPr>
          <w:rFonts w:asciiTheme="minorHAnsi" w:hAnsiTheme="minorHAnsi" w:cstheme="minorHAnsi"/>
          <w:kern w:val="16"/>
          <w:sz w:val="23"/>
          <w:szCs w:val="23"/>
        </w:rPr>
        <w:t>o</w:t>
      </w:r>
      <w:r w:rsidR="00462B19">
        <w:rPr>
          <w:rFonts w:asciiTheme="minorHAnsi" w:hAnsiTheme="minorHAnsi" w:cstheme="minorHAnsi"/>
          <w:kern w:val="16"/>
          <w:sz w:val="23"/>
          <w:szCs w:val="23"/>
        </w:rPr>
        <w:t xml:space="preserve">dd </w:t>
      </w:r>
      <w:r w:rsidR="003375EB">
        <w:rPr>
          <w:rFonts w:asciiTheme="minorHAnsi" w:hAnsiTheme="minorHAnsi" w:cstheme="minorHAnsi"/>
          <w:kern w:val="16"/>
          <w:sz w:val="23"/>
          <w:szCs w:val="23"/>
        </w:rPr>
        <w:t>n</w:t>
      </w:r>
      <w:r w:rsidR="00462B19">
        <w:rPr>
          <w:rFonts w:asciiTheme="minorHAnsi" w:hAnsiTheme="minorHAnsi" w:cstheme="minorHAnsi"/>
          <w:kern w:val="16"/>
          <w:sz w:val="23"/>
          <w:szCs w:val="23"/>
        </w:rPr>
        <w:t xml:space="preserve">umbered </w:t>
      </w:r>
      <w:r w:rsidR="003375EB">
        <w:rPr>
          <w:rFonts w:asciiTheme="minorHAnsi" w:hAnsiTheme="minorHAnsi" w:cstheme="minorHAnsi"/>
          <w:kern w:val="16"/>
          <w:sz w:val="23"/>
          <w:szCs w:val="23"/>
        </w:rPr>
        <w:t>d</w:t>
      </w:r>
      <w:r w:rsidR="00E6454A">
        <w:rPr>
          <w:rFonts w:asciiTheme="minorHAnsi" w:hAnsiTheme="minorHAnsi" w:cstheme="minorHAnsi"/>
          <w:kern w:val="16"/>
          <w:sz w:val="23"/>
          <w:szCs w:val="23"/>
        </w:rPr>
        <w:t>istricts)</w:t>
      </w:r>
    </w:p>
    <w:p w14:paraId="6A073F9F" w14:textId="77777777" w:rsidR="00BB4034" w:rsidRPr="00B01570" w:rsidRDefault="00BB4034" w:rsidP="000A21CE">
      <w:pPr>
        <w:pStyle w:val="BodyText"/>
        <w:ind w:left="1890"/>
        <w:rPr>
          <w:rFonts w:asciiTheme="minorHAnsi" w:hAnsiTheme="minorHAnsi" w:cstheme="minorHAnsi"/>
          <w:kern w:val="16"/>
          <w:szCs w:val="23"/>
        </w:rPr>
      </w:pPr>
    </w:p>
    <w:p w14:paraId="79F1F03A" w14:textId="3B5109F5" w:rsidR="000F66B0" w:rsidRPr="00B01570" w:rsidRDefault="000F66B0" w:rsidP="000A21CE">
      <w:pPr>
        <w:pStyle w:val="BodyText"/>
        <w:numPr>
          <w:ilvl w:val="1"/>
          <w:numId w:val="1"/>
        </w:numPr>
        <w:ind w:left="1890"/>
        <w:rPr>
          <w:rFonts w:asciiTheme="minorHAnsi" w:hAnsiTheme="minorHAnsi" w:cstheme="minorHAnsi"/>
          <w:kern w:val="16"/>
          <w:sz w:val="23"/>
          <w:szCs w:val="23"/>
        </w:rPr>
      </w:pPr>
      <w:r w:rsidRPr="00B01570">
        <w:rPr>
          <w:rFonts w:asciiTheme="minorHAnsi" w:hAnsiTheme="minorHAnsi" w:cstheme="minorHAnsi"/>
          <w:kern w:val="16"/>
          <w:sz w:val="23"/>
          <w:szCs w:val="23"/>
        </w:rPr>
        <w:t>State</w:t>
      </w:r>
      <w:r w:rsidR="00B1174F" w:rsidRPr="00B01570">
        <w:rPr>
          <w:rFonts w:asciiTheme="minorHAnsi" w:hAnsiTheme="minorHAnsi" w:cstheme="minorHAnsi"/>
          <w:kern w:val="16"/>
          <w:sz w:val="23"/>
          <w:szCs w:val="23"/>
        </w:rPr>
        <w:t xml:space="preserve"> </w:t>
      </w:r>
      <w:r w:rsidRPr="00B01570">
        <w:rPr>
          <w:rFonts w:asciiTheme="minorHAnsi" w:hAnsiTheme="minorHAnsi" w:cstheme="minorHAnsi"/>
          <w:kern w:val="16"/>
          <w:sz w:val="23"/>
          <w:szCs w:val="23"/>
        </w:rPr>
        <w:t>Representative</w:t>
      </w:r>
      <w:r w:rsidR="00E6454A">
        <w:rPr>
          <w:rFonts w:asciiTheme="minorHAnsi" w:hAnsiTheme="minorHAnsi" w:cstheme="minorHAnsi"/>
          <w:kern w:val="16"/>
          <w:sz w:val="23"/>
          <w:szCs w:val="23"/>
        </w:rPr>
        <w:t xml:space="preserve"> (</w:t>
      </w:r>
      <w:r w:rsidR="003375EB">
        <w:rPr>
          <w:rFonts w:asciiTheme="minorHAnsi" w:hAnsiTheme="minorHAnsi" w:cstheme="minorHAnsi"/>
          <w:kern w:val="16"/>
          <w:sz w:val="23"/>
          <w:szCs w:val="23"/>
        </w:rPr>
        <w:t>a</w:t>
      </w:r>
      <w:r w:rsidR="00E6454A">
        <w:rPr>
          <w:rFonts w:asciiTheme="minorHAnsi" w:hAnsiTheme="minorHAnsi" w:cstheme="minorHAnsi"/>
          <w:kern w:val="16"/>
          <w:sz w:val="23"/>
          <w:szCs w:val="23"/>
        </w:rPr>
        <w:t xml:space="preserve">ll </w:t>
      </w:r>
      <w:r w:rsidR="003375EB">
        <w:rPr>
          <w:rFonts w:asciiTheme="minorHAnsi" w:hAnsiTheme="minorHAnsi" w:cstheme="minorHAnsi"/>
          <w:kern w:val="16"/>
          <w:sz w:val="23"/>
          <w:szCs w:val="23"/>
        </w:rPr>
        <w:t>d</w:t>
      </w:r>
      <w:r w:rsidR="00E6454A">
        <w:rPr>
          <w:rFonts w:asciiTheme="minorHAnsi" w:hAnsiTheme="minorHAnsi" w:cstheme="minorHAnsi"/>
          <w:kern w:val="16"/>
          <w:sz w:val="23"/>
          <w:szCs w:val="23"/>
        </w:rPr>
        <w:t>istricts)</w:t>
      </w:r>
    </w:p>
    <w:p w14:paraId="5199E6F7" w14:textId="77777777" w:rsidR="00B1174F" w:rsidRPr="00B01570" w:rsidRDefault="00B1174F" w:rsidP="00BB4034">
      <w:pPr>
        <w:pStyle w:val="BodyText"/>
        <w:ind w:left="1080" w:hanging="360"/>
        <w:rPr>
          <w:rFonts w:asciiTheme="minorHAnsi" w:hAnsiTheme="minorHAnsi" w:cstheme="minorHAnsi"/>
          <w:sz w:val="24"/>
          <w:szCs w:val="23"/>
        </w:rPr>
      </w:pPr>
    </w:p>
    <w:p w14:paraId="183E825A" w14:textId="646A5D46" w:rsidR="000F66B0" w:rsidRPr="00B01570" w:rsidRDefault="000F66B0" w:rsidP="00523D69">
      <w:pPr>
        <w:pStyle w:val="Heading2"/>
        <w:ind w:firstLine="533"/>
      </w:pPr>
      <w:bookmarkStart w:id="5" w:name="_Toc142382758"/>
      <w:r w:rsidRPr="00B01570">
        <w:t>Judicial (Nonpartisan)</w:t>
      </w:r>
      <w:bookmarkEnd w:id="5"/>
    </w:p>
    <w:p w14:paraId="70C2F7C6" w14:textId="77777777" w:rsidR="00471733" w:rsidRPr="00B01570" w:rsidRDefault="00471733" w:rsidP="00EE56DB">
      <w:pPr>
        <w:pStyle w:val="BodyText"/>
        <w:ind w:left="0"/>
        <w:rPr>
          <w:rFonts w:asciiTheme="minorHAnsi" w:hAnsiTheme="minorHAnsi" w:cstheme="minorHAnsi"/>
          <w:szCs w:val="23"/>
        </w:rPr>
      </w:pPr>
    </w:p>
    <w:p w14:paraId="311B6A66" w14:textId="7526ED63" w:rsidR="000F66B0" w:rsidRPr="00B01570" w:rsidRDefault="000F66B0" w:rsidP="000A21CE">
      <w:pPr>
        <w:pStyle w:val="BodyText"/>
        <w:numPr>
          <w:ilvl w:val="1"/>
          <w:numId w:val="1"/>
        </w:numPr>
        <w:ind w:left="1890"/>
        <w:rPr>
          <w:rFonts w:asciiTheme="minorHAnsi" w:hAnsiTheme="minorHAnsi" w:cstheme="minorHAnsi"/>
          <w:sz w:val="23"/>
          <w:szCs w:val="23"/>
        </w:rPr>
      </w:pPr>
      <w:r w:rsidRPr="00B01570">
        <w:rPr>
          <w:rFonts w:asciiTheme="minorHAnsi" w:hAnsiTheme="minorHAnsi" w:cstheme="minorHAnsi"/>
          <w:sz w:val="23"/>
          <w:szCs w:val="23"/>
        </w:rPr>
        <w:t>Judge, District Court of Appeal (</w:t>
      </w:r>
      <w:r w:rsidR="003375EB">
        <w:rPr>
          <w:rFonts w:asciiTheme="minorHAnsi" w:hAnsiTheme="minorHAnsi" w:cstheme="minorHAnsi"/>
          <w:sz w:val="23"/>
          <w:szCs w:val="23"/>
        </w:rPr>
        <w:t>o</w:t>
      </w:r>
      <w:r w:rsidRPr="00B01570">
        <w:rPr>
          <w:rFonts w:asciiTheme="minorHAnsi" w:hAnsiTheme="minorHAnsi" w:cstheme="minorHAnsi"/>
          <w:sz w:val="23"/>
          <w:szCs w:val="23"/>
        </w:rPr>
        <w:t xml:space="preserve">nly those whose terms expire January </w:t>
      </w:r>
      <w:r w:rsidR="002C5E98" w:rsidRPr="00B01570">
        <w:rPr>
          <w:rFonts w:asciiTheme="minorHAnsi" w:hAnsiTheme="minorHAnsi" w:cstheme="minorHAnsi"/>
          <w:sz w:val="23"/>
          <w:szCs w:val="23"/>
        </w:rPr>
        <w:t>20</w:t>
      </w:r>
      <w:r w:rsidR="005F57E4" w:rsidRPr="00B01570">
        <w:rPr>
          <w:rFonts w:asciiTheme="minorHAnsi" w:hAnsiTheme="minorHAnsi" w:cstheme="minorHAnsi"/>
          <w:sz w:val="23"/>
          <w:szCs w:val="23"/>
        </w:rPr>
        <w:t>2</w:t>
      </w:r>
      <w:r w:rsidR="00C947D5">
        <w:rPr>
          <w:rFonts w:asciiTheme="minorHAnsi" w:hAnsiTheme="minorHAnsi" w:cstheme="minorHAnsi"/>
          <w:sz w:val="23"/>
          <w:szCs w:val="23"/>
        </w:rPr>
        <w:t>5</w:t>
      </w:r>
      <w:r w:rsidRPr="00B01570">
        <w:rPr>
          <w:rFonts w:asciiTheme="minorHAnsi" w:hAnsiTheme="minorHAnsi" w:cstheme="minorHAnsi"/>
          <w:sz w:val="23"/>
          <w:szCs w:val="23"/>
        </w:rPr>
        <w:t>)</w:t>
      </w:r>
    </w:p>
    <w:p w14:paraId="7313C7AD" w14:textId="77777777" w:rsidR="00BB4034" w:rsidRPr="00B01570" w:rsidRDefault="00BB4034" w:rsidP="000A21CE">
      <w:pPr>
        <w:pStyle w:val="BodyText"/>
        <w:ind w:left="1890"/>
        <w:rPr>
          <w:rFonts w:asciiTheme="minorHAnsi" w:hAnsiTheme="minorHAnsi" w:cstheme="minorHAnsi"/>
          <w:szCs w:val="23"/>
        </w:rPr>
      </w:pPr>
    </w:p>
    <w:p w14:paraId="03CD8B46" w14:textId="20C23EDA" w:rsidR="000F66B0" w:rsidRPr="00B01570" w:rsidRDefault="00203030" w:rsidP="000A21CE">
      <w:pPr>
        <w:pStyle w:val="BodyText"/>
        <w:numPr>
          <w:ilvl w:val="1"/>
          <w:numId w:val="1"/>
        </w:numPr>
        <w:ind w:left="1890"/>
        <w:rPr>
          <w:rFonts w:asciiTheme="minorHAnsi" w:hAnsiTheme="minorHAnsi" w:cstheme="minorHAnsi"/>
          <w:sz w:val="23"/>
          <w:szCs w:val="23"/>
        </w:rPr>
      </w:pPr>
      <w:r w:rsidRPr="00B01570">
        <w:rPr>
          <w:rFonts w:asciiTheme="minorHAnsi" w:hAnsiTheme="minorHAnsi" w:cstheme="minorHAnsi"/>
          <w:sz w:val="23"/>
          <w:szCs w:val="23"/>
        </w:rPr>
        <w:t>Circuit Judges (</w:t>
      </w:r>
      <w:r w:rsidR="003375EB">
        <w:rPr>
          <w:rFonts w:asciiTheme="minorHAnsi" w:hAnsiTheme="minorHAnsi" w:cstheme="minorHAnsi"/>
          <w:sz w:val="23"/>
          <w:szCs w:val="23"/>
        </w:rPr>
        <w:t>o</w:t>
      </w:r>
      <w:r w:rsidRPr="00B01570">
        <w:rPr>
          <w:rFonts w:asciiTheme="minorHAnsi" w:hAnsiTheme="minorHAnsi" w:cstheme="minorHAnsi"/>
          <w:sz w:val="23"/>
          <w:szCs w:val="23"/>
        </w:rPr>
        <w:t>nly those whose terms</w:t>
      </w:r>
      <w:r w:rsidR="00F442F8" w:rsidRPr="00B01570">
        <w:rPr>
          <w:rFonts w:asciiTheme="minorHAnsi" w:hAnsiTheme="minorHAnsi" w:cstheme="minorHAnsi"/>
          <w:sz w:val="23"/>
          <w:szCs w:val="23"/>
        </w:rPr>
        <w:t xml:space="preserve"> expire January </w:t>
      </w:r>
      <w:r w:rsidR="002C5E98" w:rsidRPr="00B01570">
        <w:rPr>
          <w:rFonts w:asciiTheme="minorHAnsi" w:hAnsiTheme="minorHAnsi" w:cstheme="minorHAnsi"/>
          <w:sz w:val="23"/>
          <w:szCs w:val="23"/>
        </w:rPr>
        <w:t>20</w:t>
      </w:r>
      <w:r w:rsidR="005F57E4" w:rsidRPr="00B01570">
        <w:rPr>
          <w:rFonts w:asciiTheme="minorHAnsi" w:hAnsiTheme="minorHAnsi" w:cstheme="minorHAnsi"/>
          <w:sz w:val="23"/>
          <w:szCs w:val="23"/>
        </w:rPr>
        <w:t>2</w:t>
      </w:r>
      <w:r w:rsidR="00C947D5">
        <w:rPr>
          <w:rFonts w:asciiTheme="minorHAnsi" w:hAnsiTheme="minorHAnsi" w:cstheme="minorHAnsi"/>
          <w:sz w:val="23"/>
          <w:szCs w:val="23"/>
        </w:rPr>
        <w:t>5</w:t>
      </w:r>
      <w:r w:rsidR="000F66B0" w:rsidRPr="00B01570">
        <w:rPr>
          <w:rFonts w:asciiTheme="minorHAnsi" w:hAnsiTheme="minorHAnsi" w:cstheme="minorHAnsi"/>
          <w:sz w:val="23"/>
          <w:szCs w:val="23"/>
        </w:rPr>
        <w:t>)</w:t>
      </w:r>
    </w:p>
    <w:p w14:paraId="7F64A317" w14:textId="3FE0E568" w:rsidR="00B1174F" w:rsidRPr="00B01570" w:rsidRDefault="00B1174F" w:rsidP="00BB4034">
      <w:pPr>
        <w:pStyle w:val="BodyText"/>
        <w:ind w:left="1080" w:hanging="360"/>
        <w:rPr>
          <w:rFonts w:asciiTheme="minorHAnsi" w:hAnsiTheme="minorHAnsi" w:cstheme="minorHAnsi"/>
          <w:sz w:val="24"/>
          <w:szCs w:val="23"/>
        </w:rPr>
      </w:pPr>
    </w:p>
    <w:p w14:paraId="52D19F11" w14:textId="4ABFAE50" w:rsidR="000F66B0" w:rsidRPr="00B01570" w:rsidRDefault="00061AB0" w:rsidP="00523D69">
      <w:pPr>
        <w:pStyle w:val="Heading2"/>
        <w:ind w:firstLine="533"/>
      </w:pPr>
      <w:bookmarkStart w:id="6" w:name="_Toc142382759"/>
      <w:r>
        <w:t>Mu</w:t>
      </w:r>
      <w:r w:rsidR="000F66B0" w:rsidRPr="00B01570">
        <w:t>lti-County Special District</w:t>
      </w:r>
      <w:bookmarkEnd w:id="6"/>
    </w:p>
    <w:p w14:paraId="58E037D3" w14:textId="77777777" w:rsidR="00BB4034" w:rsidRPr="00B01570" w:rsidRDefault="00BB4034" w:rsidP="00BB4034">
      <w:pPr>
        <w:pStyle w:val="BodyText"/>
        <w:ind w:left="1080"/>
        <w:rPr>
          <w:rFonts w:asciiTheme="minorHAnsi" w:hAnsiTheme="minorHAnsi" w:cstheme="minorHAnsi"/>
          <w:szCs w:val="23"/>
        </w:rPr>
      </w:pPr>
    </w:p>
    <w:p w14:paraId="5624D0E5" w14:textId="58803CD4" w:rsidR="000F66B0" w:rsidRPr="00523D69" w:rsidRDefault="000F66B0" w:rsidP="007A6D22">
      <w:pPr>
        <w:pStyle w:val="BodyText"/>
        <w:numPr>
          <w:ilvl w:val="1"/>
          <w:numId w:val="1"/>
        </w:numPr>
        <w:ind w:left="1890"/>
      </w:pPr>
      <w:r w:rsidRPr="00B01570">
        <w:rPr>
          <w:rFonts w:asciiTheme="minorHAnsi" w:hAnsiTheme="minorHAnsi" w:cstheme="minorHAnsi"/>
          <w:sz w:val="23"/>
          <w:szCs w:val="23"/>
        </w:rPr>
        <w:t xml:space="preserve">Varies by </w:t>
      </w:r>
      <w:proofErr w:type="gramStart"/>
      <w:r w:rsidRPr="00B01570">
        <w:rPr>
          <w:rFonts w:asciiTheme="minorHAnsi" w:hAnsiTheme="minorHAnsi" w:cstheme="minorHAnsi"/>
          <w:sz w:val="23"/>
          <w:szCs w:val="23"/>
        </w:rPr>
        <w:t>district</w:t>
      </w:r>
      <w:proofErr w:type="gramEnd"/>
    </w:p>
    <w:p w14:paraId="4AAA7BF0" w14:textId="3AE8968D" w:rsidR="00061AB0" w:rsidRDefault="00061AB0" w:rsidP="00523D69">
      <w:pPr>
        <w:pStyle w:val="BodyText"/>
        <w:ind w:left="1890"/>
        <w:rPr>
          <w:rFonts w:asciiTheme="minorHAnsi" w:hAnsiTheme="minorHAnsi" w:cstheme="minorHAnsi"/>
          <w:sz w:val="23"/>
          <w:szCs w:val="23"/>
        </w:rPr>
      </w:pPr>
    </w:p>
    <w:p w14:paraId="07E46D60" w14:textId="6506D336" w:rsidR="00061AB0" w:rsidRDefault="00061AB0">
      <w:pPr>
        <w:spacing w:after="160" w:line="259" w:lineRule="auto"/>
        <w:jc w:val="left"/>
        <w:rPr>
          <w:rFonts w:asciiTheme="minorHAnsi" w:eastAsia="Calibri" w:hAnsiTheme="minorHAnsi" w:cstheme="minorHAnsi"/>
          <w:szCs w:val="23"/>
        </w:rPr>
      </w:pPr>
      <w:r>
        <w:rPr>
          <w:rFonts w:asciiTheme="minorHAnsi" w:hAnsiTheme="minorHAnsi" w:cstheme="minorHAnsi"/>
          <w:szCs w:val="23"/>
        </w:rPr>
        <w:br w:type="page"/>
      </w:r>
    </w:p>
    <w:p w14:paraId="51E19BD4" w14:textId="77777777" w:rsidR="00061AB0" w:rsidRDefault="00061AB0" w:rsidP="00523D69">
      <w:pPr>
        <w:pStyle w:val="BodyText"/>
        <w:ind w:left="1890"/>
      </w:pPr>
    </w:p>
    <w:p w14:paraId="4223DA70" w14:textId="0122EA62" w:rsidR="00093BD4" w:rsidRPr="00B01570" w:rsidRDefault="00093BD4" w:rsidP="00523D69">
      <w:pPr>
        <w:pStyle w:val="Heading1"/>
      </w:pPr>
      <w:bookmarkStart w:id="7" w:name="_Exceptions_to_the"/>
      <w:bookmarkStart w:id="8" w:name="_Toc510181276"/>
      <w:bookmarkStart w:id="9" w:name="_Toc142382760"/>
      <w:bookmarkEnd w:id="7"/>
      <w:r w:rsidRPr="00523D69">
        <w:t>Chapter 3: Resign-to-Run Law</w:t>
      </w:r>
      <w:bookmarkEnd w:id="8"/>
      <w:bookmarkEnd w:id="9"/>
    </w:p>
    <w:p w14:paraId="747FD3A0" w14:textId="77777777" w:rsidR="00093BD4" w:rsidRPr="00B01570" w:rsidRDefault="00093BD4" w:rsidP="00093BD4">
      <w:pPr>
        <w:pStyle w:val="BodyText"/>
        <w:rPr>
          <w:rFonts w:asciiTheme="minorHAnsi" w:hAnsiTheme="minorHAnsi" w:cstheme="minorHAnsi"/>
          <w:sz w:val="23"/>
          <w:szCs w:val="23"/>
        </w:rPr>
      </w:pPr>
    </w:p>
    <w:p w14:paraId="66E69244" w14:textId="77777777" w:rsidR="00093BD4" w:rsidRPr="00B01570" w:rsidRDefault="00093BD4" w:rsidP="00093BD4">
      <w:pPr>
        <w:pStyle w:val="BodyText"/>
        <w:rPr>
          <w:rFonts w:asciiTheme="minorHAnsi" w:hAnsiTheme="minorHAnsi" w:cstheme="minorHAnsi"/>
          <w:sz w:val="23"/>
          <w:szCs w:val="23"/>
        </w:rPr>
      </w:pPr>
    </w:p>
    <w:p w14:paraId="14BA28F6" w14:textId="59F0553B" w:rsidR="00193106" w:rsidRPr="00B01570" w:rsidRDefault="00193106" w:rsidP="00523D69">
      <w:pPr>
        <w:pStyle w:val="Heading2"/>
        <w:ind w:firstLine="259"/>
        <w:rPr>
          <w:rFonts w:asciiTheme="minorHAnsi" w:hAnsiTheme="minorHAnsi" w:cstheme="minorHAnsi"/>
          <w:szCs w:val="27"/>
        </w:rPr>
      </w:pPr>
      <w:bookmarkStart w:id="10" w:name="_Toc510178698"/>
      <w:bookmarkStart w:id="11" w:name="_Toc510181277"/>
      <w:bookmarkStart w:id="12" w:name="_Toc2179635"/>
      <w:bookmarkStart w:id="13" w:name="_Toc14083364"/>
      <w:bookmarkStart w:id="14" w:name="_Toc14169252"/>
      <w:bookmarkStart w:id="15" w:name="_Toc29909003"/>
      <w:bookmarkStart w:id="16" w:name="_Toc142382761"/>
      <w:bookmarkStart w:id="17" w:name="_Toc2097200"/>
      <w:r w:rsidRPr="00B01570">
        <w:rPr>
          <w:rFonts w:asciiTheme="minorHAnsi" w:hAnsiTheme="minorHAnsi" w:cstheme="minorHAnsi"/>
          <w:szCs w:val="27"/>
        </w:rPr>
        <w:t>Governing Law</w:t>
      </w:r>
      <w:bookmarkEnd w:id="10"/>
      <w:bookmarkEnd w:id="11"/>
      <w:bookmarkEnd w:id="12"/>
      <w:bookmarkEnd w:id="13"/>
      <w:bookmarkEnd w:id="14"/>
      <w:bookmarkEnd w:id="15"/>
      <w:bookmarkEnd w:id="16"/>
      <w:r w:rsidRPr="00B01570">
        <w:rPr>
          <w:rFonts w:asciiTheme="minorHAnsi" w:hAnsiTheme="minorHAnsi" w:cstheme="minorHAnsi"/>
          <w:szCs w:val="27"/>
        </w:rPr>
        <w:t xml:space="preserve"> </w:t>
      </w:r>
      <w:bookmarkEnd w:id="17"/>
    </w:p>
    <w:p w14:paraId="44C230BF" w14:textId="77777777" w:rsidR="00193106" w:rsidRPr="00B01570" w:rsidRDefault="00193106" w:rsidP="00193106">
      <w:pPr>
        <w:pStyle w:val="BodyText"/>
        <w:rPr>
          <w:rFonts w:asciiTheme="minorHAnsi" w:hAnsiTheme="minorHAnsi" w:cstheme="minorHAnsi"/>
          <w:sz w:val="23"/>
          <w:szCs w:val="23"/>
        </w:rPr>
      </w:pPr>
    </w:p>
    <w:p w14:paraId="4C13EA79" w14:textId="02283B38" w:rsidR="00AA67FF" w:rsidRPr="00B01570" w:rsidRDefault="00193106" w:rsidP="00B01570">
      <w:pPr>
        <w:pStyle w:val="BodyText"/>
        <w:rPr>
          <w:rFonts w:asciiTheme="minorHAnsi" w:hAnsiTheme="minorHAnsi" w:cstheme="minorHAnsi"/>
          <w:sz w:val="12"/>
          <w:szCs w:val="23"/>
        </w:rPr>
      </w:pPr>
      <w:r w:rsidRPr="00B01570">
        <w:rPr>
          <w:rFonts w:asciiTheme="minorHAnsi" w:hAnsiTheme="minorHAnsi" w:cstheme="minorHAnsi"/>
          <w:sz w:val="23"/>
          <w:szCs w:val="23"/>
        </w:rPr>
        <w:t>No “officer” may qualify as a candidate for another state, district, county</w:t>
      </w:r>
      <w:r w:rsidR="00C90B48">
        <w:rPr>
          <w:rFonts w:asciiTheme="minorHAnsi" w:hAnsiTheme="minorHAnsi" w:cstheme="minorHAnsi"/>
          <w:sz w:val="23"/>
          <w:szCs w:val="23"/>
        </w:rPr>
        <w:t>,</w:t>
      </w:r>
      <w:r w:rsidRPr="00B01570">
        <w:rPr>
          <w:rFonts w:asciiTheme="minorHAnsi" w:hAnsiTheme="minorHAnsi" w:cstheme="minorHAnsi"/>
          <w:sz w:val="23"/>
          <w:szCs w:val="23"/>
        </w:rPr>
        <w:t xml:space="preserve"> or municipal public </w:t>
      </w:r>
      <w:r w:rsidRPr="00B01570">
        <w:rPr>
          <w:rFonts w:asciiTheme="minorHAnsi" w:hAnsiTheme="minorHAnsi" w:cstheme="minorHAnsi"/>
          <w:spacing w:val="2"/>
          <w:kern w:val="23"/>
          <w:sz w:val="23"/>
          <w:szCs w:val="23"/>
        </w:rPr>
        <w:t>office if the terms</w:t>
      </w:r>
      <w:r w:rsidR="003A4D86" w:rsidRPr="00B01570">
        <w:rPr>
          <w:rFonts w:asciiTheme="minorHAnsi" w:hAnsiTheme="minorHAnsi" w:cstheme="minorHAnsi"/>
          <w:spacing w:val="2"/>
          <w:kern w:val="23"/>
          <w:sz w:val="23"/>
          <w:szCs w:val="23"/>
        </w:rPr>
        <w:t>,</w:t>
      </w:r>
      <w:r w:rsidRPr="00B01570">
        <w:rPr>
          <w:rFonts w:asciiTheme="minorHAnsi" w:hAnsiTheme="minorHAnsi" w:cstheme="minorHAnsi"/>
          <w:spacing w:val="2"/>
          <w:kern w:val="23"/>
          <w:sz w:val="23"/>
          <w:szCs w:val="23"/>
        </w:rPr>
        <w:t xml:space="preserve"> or any part </w:t>
      </w:r>
      <w:r w:rsidR="003A4D86" w:rsidRPr="00B01570">
        <w:rPr>
          <w:rFonts w:asciiTheme="minorHAnsi" w:hAnsiTheme="minorHAnsi" w:cstheme="minorHAnsi"/>
          <w:spacing w:val="2"/>
          <w:kern w:val="23"/>
          <w:sz w:val="23"/>
          <w:szCs w:val="23"/>
        </w:rPr>
        <w:t>thereof,</w:t>
      </w:r>
      <w:r w:rsidRPr="00B01570">
        <w:rPr>
          <w:rFonts w:asciiTheme="minorHAnsi" w:hAnsiTheme="minorHAnsi" w:cstheme="minorHAnsi"/>
          <w:spacing w:val="2"/>
          <w:kern w:val="23"/>
          <w:sz w:val="23"/>
          <w:szCs w:val="23"/>
        </w:rPr>
        <w:t xml:space="preserve"> run concurrently with each other without resigning from</w:t>
      </w:r>
      <w:r w:rsidRPr="00B01570">
        <w:rPr>
          <w:rFonts w:asciiTheme="minorHAnsi" w:hAnsiTheme="minorHAnsi" w:cstheme="minorHAnsi"/>
          <w:spacing w:val="1"/>
          <w:kern w:val="23"/>
          <w:sz w:val="23"/>
          <w:szCs w:val="23"/>
        </w:rPr>
        <w:t xml:space="preserve"> the office </w:t>
      </w:r>
      <w:r w:rsidR="004B4B97" w:rsidRPr="00B01570">
        <w:rPr>
          <w:rFonts w:asciiTheme="minorHAnsi" w:hAnsiTheme="minorHAnsi" w:cstheme="minorHAnsi"/>
          <w:spacing w:val="1"/>
          <w:kern w:val="23"/>
          <w:sz w:val="23"/>
          <w:szCs w:val="23"/>
        </w:rPr>
        <w:t>they</w:t>
      </w:r>
      <w:r w:rsidRPr="00B01570">
        <w:rPr>
          <w:rFonts w:asciiTheme="minorHAnsi" w:hAnsiTheme="minorHAnsi" w:cstheme="minorHAnsi"/>
          <w:spacing w:val="1"/>
          <w:kern w:val="23"/>
          <w:sz w:val="23"/>
          <w:szCs w:val="23"/>
        </w:rPr>
        <w:t xml:space="preserve"> presently hold. </w:t>
      </w:r>
      <w:r w:rsidR="00C90B48" w:rsidRPr="00B01570">
        <w:rPr>
          <w:rFonts w:asciiTheme="minorHAnsi" w:hAnsiTheme="minorHAnsi" w:cstheme="minorHAnsi"/>
          <w:spacing w:val="1"/>
          <w:kern w:val="23"/>
          <w:sz w:val="23"/>
          <w:szCs w:val="23"/>
        </w:rPr>
        <w:t xml:space="preserve"> </w:t>
      </w:r>
      <w:r w:rsidRPr="00B01570">
        <w:rPr>
          <w:rFonts w:asciiTheme="minorHAnsi" w:hAnsiTheme="minorHAnsi" w:cstheme="minorHAnsi"/>
          <w:spacing w:val="1"/>
          <w:kern w:val="23"/>
          <w:sz w:val="23"/>
          <w:szCs w:val="23"/>
        </w:rPr>
        <w:t xml:space="preserve">Also, any officer who </w:t>
      </w:r>
      <w:r w:rsidR="00715FD1">
        <w:rPr>
          <w:rFonts w:asciiTheme="minorHAnsi" w:hAnsiTheme="minorHAnsi" w:cstheme="minorHAnsi"/>
          <w:spacing w:val="1"/>
          <w:kern w:val="23"/>
          <w:sz w:val="23"/>
          <w:szCs w:val="23"/>
        </w:rPr>
        <w:t>“</w:t>
      </w:r>
      <w:r w:rsidRPr="00B01570">
        <w:rPr>
          <w:rFonts w:asciiTheme="minorHAnsi" w:hAnsiTheme="minorHAnsi" w:cstheme="minorHAnsi"/>
          <w:spacing w:val="1"/>
          <w:kern w:val="23"/>
          <w:sz w:val="23"/>
          <w:szCs w:val="23"/>
        </w:rPr>
        <w:t>qualifies</w:t>
      </w:r>
      <w:r w:rsidR="00715FD1">
        <w:rPr>
          <w:rFonts w:asciiTheme="minorHAnsi" w:hAnsiTheme="minorHAnsi" w:cstheme="minorHAnsi"/>
          <w:spacing w:val="1"/>
          <w:kern w:val="23"/>
          <w:sz w:val="23"/>
          <w:szCs w:val="23"/>
        </w:rPr>
        <w:t>”</w:t>
      </w:r>
      <w:r w:rsidRPr="00B01570">
        <w:rPr>
          <w:rFonts w:asciiTheme="minorHAnsi" w:hAnsiTheme="minorHAnsi" w:cstheme="minorHAnsi"/>
          <w:spacing w:val="1"/>
          <w:kern w:val="23"/>
          <w:sz w:val="23"/>
          <w:szCs w:val="23"/>
        </w:rPr>
        <w:t xml:space="preserve"> for federal public office must resign from the office </w:t>
      </w:r>
      <w:r w:rsidR="004B4B97" w:rsidRPr="00B01570">
        <w:rPr>
          <w:rFonts w:asciiTheme="minorHAnsi" w:hAnsiTheme="minorHAnsi" w:cstheme="minorHAnsi"/>
          <w:spacing w:val="1"/>
          <w:kern w:val="23"/>
          <w:sz w:val="23"/>
          <w:szCs w:val="23"/>
        </w:rPr>
        <w:t>they</w:t>
      </w:r>
      <w:r w:rsidRPr="00B01570">
        <w:rPr>
          <w:rFonts w:asciiTheme="minorHAnsi" w:hAnsiTheme="minorHAnsi" w:cstheme="minorHAnsi"/>
          <w:spacing w:val="1"/>
          <w:kern w:val="23"/>
          <w:sz w:val="23"/>
          <w:szCs w:val="23"/>
        </w:rPr>
        <w:t xml:space="preserve"> presently hold if the terms, or any part thereof, run concurrently with each</w:t>
      </w:r>
      <w:r w:rsidRPr="00B01570">
        <w:rPr>
          <w:rFonts w:asciiTheme="minorHAnsi" w:hAnsiTheme="minorHAnsi" w:cstheme="minorHAnsi"/>
          <w:kern w:val="23"/>
          <w:sz w:val="23"/>
          <w:szCs w:val="23"/>
        </w:rPr>
        <w:t xml:space="preserve"> other</w:t>
      </w:r>
      <w:r w:rsidRPr="00B01570">
        <w:rPr>
          <w:rFonts w:asciiTheme="minorHAnsi" w:hAnsiTheme="minorHAnsi" w:cstheme="minorHAnsi"/>
          <w:sz w:val="23"/>
          <w:szCs w:val="23"/>
        </w:rPr>
        <w:t xml:space="preserve">.  </w:t>
      </w:r>
      <w:r w:rsidR="003A4D86">
        <w:rPr>
          <w:rFonts w:asciiTheme="minorHAnsi" w:hAnsiTheme="minorHAnsi" w:cstheme="minorHAnsi"/>
          <w:sz w:val="23"/>
          <w:szCs w:val="23"/>
        </w:rPr>
        <w:t>H</w:t>
      </w:r>
      <w:r w:rsidRPr="00B01570">
        <w:rPr>
          <w:rFonts w:asciiTheme="minorHAnsi" w:hAnsiTheme="minorHAnsi" w:cstheme="minorHAnsi"/>
          <w:sz w:val="23"/>
          <w:szCs w:val="23"/>
        </w:rPr>
        <w:t>owever,</w:t>
      </w:r>
      <w:r w:rsidR="003A4D86">
        <w:rPr>
          <w:rFonts w:asciiTheme="minorHAnsi" w:hAnsiTheme="minorHAnsi" w:cstheme="minorHAnsi"/>
          <w:sz w:val="23"/>
          <w:szCs w:val="23"/>
        </w:rPr>
        <w:t xml:space="preserve"> there are</w:t>
      </w:r>
      <w:r w:rsidRPr="00B01570">
        <w:rPr>
          <w:rFonts w:asciiTheme="minorHAnsi" w:hAnsiTheme="minorHAnsi" w:cstheme="minorHAnsi"/>
          <w:sz w:val="23"/>
          <w:szCs w:val="23"/>
        </w:rPr>
        <w:t xml:space="preserve"> </w:t>
      </w:r>
      <w:hyperlink w:anchor="_Exceptions_to_the_1" w:history="1">
        <w:r w:rsidR="003A4D86">
          <w:rPr>
            <w:rStyle w:val="Hyperlink"/>
            <w:rFonts w:asciiTheme="minorHAnsi" w:hAnsiTheme="minorHAnsi" w:cstheme="minorHAnsi"/>
            <w:sz w:val="23"/>
            <w:szCs w:val="23"/>
          </w:rPr>
          <w:t>exceptions to the Resign-to-Run Law</w:t>
        </w:r>
      </w:hyperlink>
      <w:r w:rsidR="00B13677" w:rsidRPr="00B01570">
        <w:rPr>
          <w:rFonts w:asciiTheme="minorHAnsi" w:hAnsiTheme="minorHAnsi" w:cstheme="minorHAnsi"/>
          <w:sz w:val="23"/>
          <w:szCs w:val="23"/>
        </w:rPr>
        <w:t>.</w:t>
      </w:r>
    </w:p>
    <w:p w14:paraId="49777997" w14:textId="0AC11A5C" w:rsidR="00193106" w:rsidRPr="00B01570" w:rsidRDefault="004B4B97" w:rsidP="00B01570">
      <w:pPr>
        <w:pStyle w:val="BodyText"/>
        <w:spacing w:before="12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18" w:history="1">
        <w:r w:rsidRPr="00B01570">
          <w:rPr>
            <w:rStyle w:val="Hyperlink"/>
            <w:rFonts w:asciiTheme="minorHAnsi" w:hAnsiTheme="minorHAnsi" w:cstheme="minorHAnsi"/>
            <w:i/>
            <w:sz w:val="23"/>
            <w:szCs w:val="23"/>
          </w:rPr>
          <w:t>99.012 (3) and (4)</w:t>
        </w:r>
      </w:hyperlink>
      <w:r w:rsidRPr="00B01570">
        <w:rPr>
          <w:rFonts w:asciiTheme="minorHAnsi" w:hAnsiTheme="minorHAnsi" w:cstheme="minorHAnsi"/>
          <w:i/>
          <w:sz w:val="23"/>
          <w:szCs w:val="23"/>
        </w:rPr>
        <w:t xml:space="preserve">, </w:t>
      </w:r>
      <w:r w:rsidR="001D1E81" w:rsidRPr="00B01570">
        <w:rPr>
          <w:rFonts w:asciiTheme="minorHAnsi" w:hAnsiTheme="minorHAnsi" w:cstheme="minorHAnsi"/>
          <w:i/>
          <w:sz w:val="23"/>
          <w:szCs w:val="23"/>
        </w:rPr>
        <w:t>F</w:t>
      </w:r>
      <w:r w:rsidR="008E4EBD">
        <w:rPr>
          <w:rFonts w:asciiTheme="minorHAnsi" w:hAnsiTheme="minorHAnsi" w:cstheme="minorHAnsi"/>
          <w:i/>
          <w:sz w:val="23"/>
          <w:szCs w:val="23"/>
        </w:rPr>
        <w:t>la</w:t>
      </w:r>
      <w:r w:rsidR="001D1E81" w:rsidRPr="00B01570">
        <w:rPr>
          <w:rFonts w:asciiTheme="minorHAnsi" w:hAnsiTheme="minorHAnsi" w:cstheme="minorHAnsi"/>
          <w:i/>
          <w:sz w:val="23"/>
          <w:szCs w:val="23"/>
        </w:rPr>
        <w:t>.</w:t>
      </w:r>
      <w:r w:rsidR="008E4EBD">
        <w:rPr>
          <w:rFonts w:asciiTheme="minorHAnsi" w:hAnsiTheme="minorHAnsi" w:cstheme="minorHAnsi"/>
          <w:i/>
          <w:sz w:val="23"/>
          <w:szCs w:val="23"/>
        </w:rPr>
        <w:t xml:space="preserve"> </w:t>
      </w:r>
      <w:r w:rsidR="001D1E81" w:rsidRPr="00B01570">
        <w:rPr>
          <w:rFonts w:asciiTheme="minorHAnsi" w:hAnsiTheme="minorHAnsi" w:cstheme="minorHAnsi"/>
          <w:i/>
          <w:sz w:val="23"/>
          <w:szCs w:val="23"/>
        </w:rPr>
        <w:t>S</w:t>
      </w:r>
      <w:r w:rsidR="008E4EBD">
        <w:rPr>
          <w:rFonts w:asciiTheme="minorHAnsi" w:hAnsiTheme="minorHAnsi" w:cstheme="minorHAnsi"/>
          <w:i/>
          <w:sz w:val="23"/>
          <w:szCs w:val="23"/>
        </w:rPr>
        <w:t>tat</w:t>
      </w:r>
      <w:r w:rsidRPr="00B01570">
        <w:rPr>
          <w:rFonts w:asciiTheme="minorHAnsi" w:hAnsiTheme="minorHAnsi" w:cstheme="minorHAnsi"/>
          <w:i/>
          <w:sz w:val="23"/>
          <w:szCs w:val="23"/>
        </w:rPr>
        <w:t>.</w:t>
      </w:r>
      <w:r w:rsidRPr="00B01570">
        <w:rPr>
          <w:rStyle w:val="Hyperlink"/>
          <w:rFonts w:asciiTheme="minorHAnsi" w:hAnsiTheme="minorHAnsi" w:cstheme="minorHAnsi"/>
          <w:color w:val="auto"/>
          <w:sz w:val="23"/>
          <w:szCs w:val="23"/>
          <w:u w:val="none"/>
        </w:rPr>
        <w:t>)</w:t>
      </w:r>
    </w:p>
    <w:p w14:paraId="07806881" w14:textId="4B96A0F3" w:rsidR="00193106" w:rsidRPr="00B01570" w:rsidRDefault="00193106" w:rsidP="00193106">
      <w:pPr>
        <w:pStyle w:val="BodyText"/>
        <w:rPr>
          <w:rFonts w:asciiTheme="minorHAnsi" w:hAnsiTheme="minorHAnsi" w:cstheme="minorHAnsi"/>
          <w:sz w:val="23"/>
          <w:szCs w:val="23"/>
        </w:rPr>
      </w:pPr>
    </w:p>
    <w:p w14:paraId="32F9D260" w14:textId="10A157D9" w:rsidR="00715FD1" w:rsidRDefault="00715FD1" w:rsidP="00193106">
      <w:pPr>
        <w:pStyle w:val="Heading2"/>
        <w:rPr>
          <w:rFonts w:asciiTheme="minorHAnsi" w:hAnsiTheme="minorHAnsi" w:cstheme="minorHAnsi"/>
          <w:szCs w:val="27"/>
        </w:rPr>
      </w:pPr>
      <w:bookmarkStart w:id="18" w:name="_Toc142382762"/>
      <w:bookmarkStart w:id="19" w:name="_Toc14083365"/>
      <w:bookmarkStart w:id="20" w:name="_Toc510178699"/>
      <w:bookmarkStart w:id="21" w:name="_Toc510181278"/>
      <w:bookmarkStart w:id="22" w:name="_Toc2097201"/>
      <w:bookmarkStart w:id="23" w:name="_Toc2179636"/>
      <w:bookmarkStart w:id="24" w:name="_Toc14169253"/>
      <w:bookmarkStart w:id="25" w:name="_Toc29909004"/>
      <w:r>
        <w:rPr>
          <w:rFonts w:asciiTheme="minorHAnsi" w:hAnsiTheme="minorHAnsi" w:cstheme="minorHAnsi"/>
          <w:szCs w:val="27"/>
        </w:rPr>
        <w:t>What does “</w:t>
      </w:r>
      <w:r w:rsidR="000C59E2">
        <w:rPr>
          <w:rFonts w:asciiTheme="minorHAnsi" w:hAnsiTheme="minorHAnsi" w:cstheme="minorHAnsi"/>
          <w:szCs w:val="27"/>
        </w:rPr>
        <w:t>Q</w:t>
      </w:r>
      <w:r>
        <w:rPr>
          <w:rFonts w:asciiTheme="minorHAnsi" w:hAnsiTheme="minorHAnsi" w:cstheme="minorHAnsi"/>
          <w:szCs w:val="27"/>
        </w:rPr>
        <w:t xml:space="preserve">ualify” </w:t>
      </w:r>
      <w:r w:rsidR="000C59E2">
        <w:rPr>
          <w:rFonts w:asciiTheme="minorHAnsi" w:hAnsiTheme="minorHAnsi" w:cstheme="minorHAnsi"/>
          <w:szCs w:val="27"/>
        </w:rPr>
        <w:t>M</w:t>
      </w:r>
      <w:r>
        <w:rPr>
          <w:rFonts w:asciiTheme="minorHAnsi" w:hAnsiTheme="minorHAnsi" w:cstheme="minorHAnsi"/>
          <w:szCs w:val="27"/>
        </w:rPr>
        <w:t>ean?</w:t>
      </w:r>
      <w:bookmarkEnd w:id="18"/>
    </w:p>
    <w:p w14:paraId="528221D4" w14:textId="77777777" w:rsidR="00715FD1" w:rsidRDefault="00715FD1" w:rsidP="00193106">
      <w:pPr>
        <w:pStyle w:val="Heading2"/>
        <w:rPr>
          <w:rFonts w:asciiTheme="minorHAnsi" w:hAnsiTheme="minorHAnsi" w:cstheme="minorHAnsi"/>
          <w:szCs w:val="27"/>
        </w:rPr>
      </w:pPr>
      <w:r>
        <w:rPr>
          <w:rFonts w:asciiTheme="minorHAnsi" w:hAnsiTheme="minorHAnsi" w:cstheme="minorHAnsi"/>
          <w:szCs w:val="27"/>
        </w:rPr>
        <w:tab/>
      </w:r>
    </w:p>
    <w:p w14:paraId="1EC3DE97" w14:textId="588B2D00" w:rsidR="00715FD1" w:rsidRDefault="00715FD1" w:rsidP="0039476B">
      <w:pPr>
        <w:pStyle w:val="Heading2"/>
        <w:ind w:left="450"/>
        <w:jc w:val="both"/>
        <w:rPr>
          <w:b w:val="0"/>
          <w:bCs/>
          <w:color w:val="auto"/>
          <w:sz w:val="23"/>
          <w:szCs w:val="23"/>
        </w:rPr>
      </w:pPr>
      <w:bookmarkStart w:id="26" w:name="_Toc142382763"/>
      <w:r>
        <w:rPr>
          <w:b w:val="0"/>
          <w:bCs/>
          <w:color w:val="auto"/>
          <w:sz w:val="23"/>
          <w:szCs w:val="23"/>
        </w:rPr>
        <w:t>Ea</w:t>
      </w:r>
      <w:r w:rsidRPr="00715FD1">
        <w:rPr>
          <w:b w:val="0"/>
          <w:bCs/>
          <w:color w:val="auto"/>
          <w:sz w:val="23"/>
          <w:szCs w:val="23"/>
        </w:rPr>
        <w:t xml:space="preserve">ch person seeking to qualify for nomination or election to a federal, state, or multicounty district office, </w:t>
      </w:r>
      <w:r>
        <w:rPr>
          <w:b w:val="0"/>
          <w:bCs/>
          <w:color w:val="auto"/>
          <w:sz w:val="23"/>
          <w:szCs w:val="23"/>
        </w:rPr>
        <w:t xml:space="preserve">or candidates for judicial office </w:t>
      </w:r>
      <w:r w:rsidR="000C59E2">
        <w:rPr>
          <w:b w:val="0"/>
          <w:bCs/>
          <w:color w:val="auto"/>
          <w:sz w:val="23"/>
          <w:szCs w:val="23"/>
        </w:rPr>
        <w:t>(</w:t>
      </w:r>
      <w:r>
        <w:rPr>
          <w:b w:val="0"/>
          <w:bCs/>
          <w:color w:val="auto"/>
          <w:sz w:val="23"/>
          <w:szCs w:val="23"/>
        </w:rPr>
        <w:t>other than the office of county court jud</w:t>
      </w:r>
      <w:r w:rsidR="0039476B">
        <w:rPr>
          <w:b w:val="0"/>
          <w:bCs/>
          <w:color w:val="auto"/>
          <w:sz w:val="23"/>
          <w:szCs w:val="23"/>
        </w:rPr>
        <w:t>ge</w:t>
      </w:r>
      <w:r w:rsidR="000C59E2">
        <w:rPr>
          <w:b w:val="0"/>
          <w:bCs/>
          <w:color w:val="auto"/>
          <w:sz w:val="23"/>
          <w:szCs w:val="23"/>
        </w:rPr>
        <w:t>)</w:t>
      </w:r>
      <w:r w:rsidR="0039476B">
        <w:rPr>
          <w:b w:val="0"/>
          <w:bCs/>
          <w:color w:val="auto"/>
          <w:sz w:val="23"/>
          <w:szCs w:val="23"/>
        </w:rPr>
        <w:t xml:space="preserve"> </w:t>
      </w:r>
      <w:r w:rsidRPr="00715FD1">
        <w:rPr>
          <w:b w:val="0"/>
          <w:bCs/>
          <w:color w:val="auto"/>
          <w:sz w:val="23"/>
          <w:szCs w:val="23"/>
        </w:rPr>
        <w:t>shall file his or her qualification papers with, and pay the qualifying fee, which shall consist of the filing fee and election assessment, and party assessment, if any has been levied to</w:t>
      </w:r>
      <w:r w:rsidR="000C59E2">
        <w:rPr>
          <w:b w:val="0"/>
          <w:bCs/>
          <w:color w:val="auto"/>
          <w:sz w:val="23"/>
          <w:szCs w:val="23"/>
        </w:rPr>
        <w:t xml:space="preserve"> </w:t>
      </w:r>
      <w:r w:rsidRPr="00715FD1">
        <w:rPr>
          <w:b w:val="0"/>
          <w:bCs/>
          <w:color w:val="auto"/>
          <w:sz w:val="23"/>
          <w:szCs w:val="23"/>
        </w:rPr>
        <w:t>the Department of State, or qualify by the petition process pursuant to s. 99.095 with the Department of State</w:t>
      </w:r>
      <w:r w:rsidR="0039476B">
        <w:rPr>
          <w:b w:val="0"/>
          <w:bCs/>
          <w:color w:val="auto"/>
          <w:sz w:val="23"/>
          <w:szCs w:val="23"/>
        </w:rPr>
        <w:t>.</w:t>
      </w:r>
      <w:bookmarkEnd w:id="26"/>
    </w:p>
    <w:p w14:paraId="754CDEA4" w14:textId="49098D30" w:rsidR="0039476B" w:rsidRPr="0039476B" w:rsidRDefault="0039476B" w:rsidP="0039476B">
      <w:pPr>
        <w:jc w:val="right"/>
      </w:pPr>
      <w:r w:rsidRPr="0039476B">
        <w:rPr>
          <w:i/>
          <w:iCs/>
        </w:rPr>
        <w:t xml:space="preserve">(Sections </w:t>
      </w:r>
      <w:hyperlink r:id="rId19" w:history="1">
        <w:r>
          <w:rPr>
            <w:rStyle w:val="Hyperlink"/>
          </w:rPr>
          <w:t>99.061</w:t>
        </w:r>
      </w:hyperlink>
      <w:r>
        <w:t xml:space="preserve"> </w:t>
      </w:r>
      <w:r w:rsidRPr="0039476B">
        <w:rPr>
          <w:i/>
          <w:iCs/>
        </w:rPr>
        <w:t>and</w:t>
      </w:r>
      <w:r>
        <w:t xml:space="preserve"> </w:t>
      </w:r>
      <w:hyperlink r:id="rId20" w:history="1">
        <w:r>
          <w:rPr>
            <w:rStyle w:val="Hyperlink"/>
          </w:rPr>
          <w:t>105.031</w:t>
        </w:r>
      </w:hyperlink>
      <w:r>
        <w:t xml:space="preserve">, </w:t>
      </w:r>
      <w:r w:rsidRPr="0039476B">
        <w:rPr>
          <w:i/>
          <w:iCs/>
        </w:rPr>
        <w:t>Fla. Stat.)</w:t>
      </w:r>
    </w:p>
    <w:p w14:paraId="339EA371" w14:textId="77777777" w:rsidR="00715FD1" w:rsidRPr="00715FD1" w:rsidRDefault="00715FD1" w:rsidP="00715FD1"/>
    <w:p w14:paraId="6435DDC0" w14:textId="36F2AC93" w:rsidR="00193106" w:rsidRPr="00B01570" w:rsidRDefault="00193106" w:rsidP="00193106">
      <w:pPr>
        <w:pStyle w:val="Heading2"/>
        <w:rPr>
          <w:rFonts w:asciiTheme="minorHAnsi" w:hAnsiTheme="minorHAnsi" w:cstheme="minorHAnsi"/>
          <w:szCs w:val="27"/>
        </w:rPr>
      </w:pPr>
      <w:bookmarkStart w:id="27" w:name="_Toc142382764"/>
      <w:r w:rsidRPr="00B01570">
        <w:rPr>
          <w:rFonts w:asciiTheme="minorHAnsi" w:hAnsiTheme="minorHAnsi" w:cstheme="minorHAnsi"/>
          <w:szCs w:val="27"/>
        </w:rPr>
        <w:t>Who is an “</w:t>
      </w:r>
      <w:r w:rsidR="000C59E2">
        <w:rPr>
          <w:rFonts w:asciiTheme="minorHAnsi" w:hAnsiTheme="minorHAnsi" w:cstheme="minorHAnsi"/>
          <w:szCs w:val="27"/>
        </w:rPr>
        <w:t>O</w:t>
      </w:r>
      <w:r w:rsidRPr="00B01570">
        <w:rPr>
          <w:rFonts w:asciiTheme="minorHAnsi" w:hAnsiTheme="minorHAnsi" w:cstheme="minorHAnsi"/>
          <w:szCs w:val="27"/>
        </w:rPr>
        <w:t>fficer</w:t>
      </w:r>
      <w:r w:rsidR="003A4D86">
        <w:rPr>
          <w:rFonts w:asciiTheme="minorHAnsi" w:hAnsiTheme="minorHAnsi" w:cstheme="minorHAnsi"/>
          <w:szCs w:val="27"/>
        </w:rPr>
        <w:t>?</w:t>
      </w:r>
      <w:r w:rsidRPr="00B01570">
        <w:rPr>
          <w:rFonts w:asciiTheme="minorHAnsi" w:hAnsiTheme="minorHAnsi" w:cstheme="minorHAnsi"/>
          <w:szCs w:val="27"/>
        </w:rPr>
        <w:t>”</w:t>
      </w:r>
      <w:bookmarkEnd w:id="19"/>
      <w:bookmarkEnd w:id="20"/>
      <w:bookmarkEnd w:id="21"/>
      <w:bookmarkEnd w:id="22"/>
      <w:bookmarkEnd w:id="23"/>
      <w:bookmarkEnd w:id="24"/>
      <w:bookmarkEnd w:id="25"/>
      <w:bookmarkEnd w:id="27"/>
      <w:r w:rsidRPr="00B01570">
        <w:rPr>
          <w:rFonts w:asciiTheme="minorHAnsi" w:hAnsiTheme="minorHAnsi" w:cstheme="minorHAnsi"/>
          <w:szCs w:val="27"/>
        </w:rPr>
        <w:t xml:space="preserve"> </w:t>
      </w:r>
    </w:p>
    <w:p w14:paraId="0188F422" w14:textId="77777777" w:rsidR="00193106" w:rsidRPr="00B01570" w:rsidRDefault="00193106" w:rsidP="00193106">
      <w:pPr>
        <w:pStyle w:val="BodyText"/>
        <w:rPr>
          <w:rFonts w:asciiTheme="minorHAnsi" w:hAnsiTheme="minorHAnsi" w:cstheme="minorHAnsi"/>
          <w:sz w:val="23"/>
          <w:szCs w:val="23"/>
        </w:rPr>
      </w:pPr>
    </w:p>
    <w:p w14:paraId="40A8AA16" w14:textId="1C23680E" w:rsidR="00AA67FF" w:rsidRPr="00B01570" w:rsidRDefault="00193106" w:rsidP="00B01570">
      <w:pPr>
        <w:pStyle w:val="BodyText"/>
        <w:rPr>
          <w:rFonts w:asciiTheme="minorHAnsi" w:hAnsiTheme="minorHAnsi" w:cstheme="minorHAnsi"/>
          <w:sz w:val="12"/>
          <w:szCs w:val="23"/>
        </w:rPr>
      </w:pPr>
      <w:r w:rsidRPr="00B01570">
        <w:rPr>
          <w:rFonts w:asciiTheme="minorHAnsi" w:hAnsiTheme="minorHAnsi" w:cstheme="minorHAnsi"/>
          <w:sz w:val="23"/>
          <w:szCs w:val="23"/>
        </w:rPr>
        <w:t xml:space="preserve">An “officer” means a person, whether elected or appointed, who has the authority to exercise the sovereign power of the state pertaining to an office recognized under the State Constitution or laws of the state. </w:t>
      </w:r>
      <w:r w:rsidR="00B12AD1" w:rsidRPr="00B01570">
        <w:rPr>
          <w:rFonts w:asciiTheme="minorHAnsi" w:hAnsiTheme="minorHAnsi" w:cstheme="minorHAnsi"/>
          <w:sz w:val="23"/>
          <w:szCs w:val="23"/>
        </w:rPr>
        <w:t xml:space="preserve"> </w:t>
      </w:r>
      <w:r w:rsidRPr="00B01570">
        <w:rPr>
          <w:rFonts w:asciiTheme="minorHAnsi" w:hAnsiTheme="minorHAnsi" w:cstheme="minorHAnsi"/>
          <w:sz w:val="23"/>
          <w:szCs w:val="23"/>
        </w:rPr>
        <w:t>With respect to a municipality, an “officer” means a person, whether elected or appointed, who has the authority to exercise municipal power as provided by the State Constitution, state laws, or municipal charter.</w:t>
      </w:r>
    </w:p>
    <w:p w14:paraId="700F5998" w14:textId="4BA0CCBC" w:rsidR="00193106" w:rsidRPr="00B01570" w:rsidRDefault="00193106" w:rsidP="00B01570">
      <w:pPr>
        <w:pStyle w:val="BodyText"/>
        <w:spacing w:before="8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21" w:history="1">
        <w:r w:rsidRPr="00B01570">
          <w:rPr>
            <w:rStyle w:val="Hyperlink"/>
            <w:rFonts w:asciiTheme="minorHAnsi" w:hAnsiTheme="minorHAnsi" w:cstheme="minorHAnsi"/>
            <w:i/>
            <w:sz w:val="23"/>
            <w:szCs w:val="23"/>
          </w:rPr>
          <w:t>99.012(1)</w:t>
        </w:r>
      </w:hyperlink>
      <w:r w:rsidRPr="00B01570">
        <w:rPr>
          <w:rFonts w:asciiTheme="minorHAnsi" w:hAnsiTheme="minorHAnsi" w:cstheme="minorHAnsi"/>
          <w:i/>
          <w:sz w:val="23"/>
          <w:szCs w:val="23"/>
        </w:rPr>
        <w:t xml:space="preserve">, </w:t>
      </w:r>
      <w:r w:rsidR="00B12AD1" w:rsidRPr="00B01570">
        <w:rPr>
          <w:rFonts w:asciiTheme="minorHAnsi" w:hAnsiTheme="minorHAnsi" w:cstheme="minorHAnsi"/>
          <w:i/>
          <w:sz w:val="23"/>
          <w:szCs w:val="23"/>
        </w:rPr>
        <w:t>F</w:t>
      </w:r>
      <w:r w:rsidR="008E4EBD">
        <w:rPr>
          <w:rFonts w:asciiTheme="minorHAnsi" w:hAnsiTheme="minorHAnsi" w:cstheme="minorHAnsi"/>
          <w:i/>
          <w:sz w:val="23"/>
          <w:szCs w:val="23"/>
        </w:rPr>
        <w:t>la</w:t>
      </w:r>
      <w:r w:rsidR="00B12AD1" w:rsidRPr="00B01570">
        <w:rPr>
          <w:rFonts w:asciiTheme="minorHAnsi" w:hAnsiTheme="minorHAnsi" w:cstheme="minorHAnsi"/>
          <w:i/>
          <w:sz w:val="23"/>
          <w:szCs w:val="23"/>
        </w:rPr>
        <w:t>.</w:t>
      </w:r>
      <w:r w:rsidR="008E4EBD">
        <w:rPr>
          <w:rFonts w:asciiTheme="minorHAnsi" w:hAnsiTheme="minorHAnsi" w:cstheme="minorHAnsi"/>
          <w:i/>
          <w:sz w:val="23"/>
          <w:szCs w:val="23"/>
        </w:rPr>
        <w:t xml:space="preserve"> </w:t>
      </w:r>
      <w:r w:rsidR="00B12AD1" w:rsidRPr="00B01570">
        <w:rPr>
          <w:rFonts w:asciiTheme="minorHAnsi" w:hAnsiTheme="minorHAnsi" w:cstheme="minorHAnsi"/>
          <w:i/>
          <w:sz w:val="23"/>
          <w:szCs w:val="23"/>
        </w:rPr>
        <w:t>S</w:t>
      </w:r>
      <w:r w:rsidR="008E4EBD">
        <w:rPr>
          <w:rFonts w:asciiTheme="minorHAnsi" w:hAnsiTheme="minorHAnsi" w:cstheme="minorHAnsi"/>
          <w:i/>
          <w:sz w:val="23"/>
          <w:szCs w:val="23"/>
        </w:rPr>
        <w:t>tat</w:t>
      </w:r>
      <w:r w:rsidRPr="00B01570">
        <w:rPr>
          <w:rFonts w:asciiTheme="minorHAnsi" w:hAnsiTheme="minorHAnsi" w:cstheme="minorHAnsi"/>
          <w:i/>
          <w:sz w:val="23"/>
          <w:szCs w:val="23"/>
        </w:rPr>
        <w:t xml:space="preserve">.)  </w:t>
      </w:r>
    </w:p>
    <w:p w14:paraId="17ED0964" w14:textId="77777777" w:rsidR="00193106" w:rsidRPr="00B01570" w:rsidRDefault="00193106" w:rsidP="00193106">
      <w:pPr>
        <w:pStyle w:val="BodyText"/>
        <w:rPr>
          <w:rFonts w:asciiTheme="minorHAnsi" w:hAnsiTheme="minorHAnsi" w:cstheme="minorHAnsi"/>
          <w:szCs w:val="23"/>
        </w:rPr>
      </w:pPr>
    </w:p>
    <w:p w14:paraId="7B8E0DD4" w14:textId="77777777" w:rsidR="00193106" w:rsidRPr="00B01570" w:rsidRDefault="00193106" w:rsidP="00193106">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“Officers” include, but are not limited </w:t>
      </w:r>
      <w:proofErr w:type="gramStart"/>
      <w:r w:rsidRPr="00B01570">
        <w:rPr>
          <w:rFonts w:asciiTheme="minorHAnsi" w:hAnsiTheme="minorHAnsi" w:cstheme="minorHAnsi"/>
          <w:sz w:val="23"/>
          <w:szCs w:val="23"/>
        </w:rPr>
        <w:t>to:</w:t>
      </w:r>
      <w:proofErr w:type="gramEnd"/>
      <w:r w:rsidRPr="00B01570">
        <w:rPr>
          <w:rFonts w:asciiTheme="minorHAnsi" w:hAnsiTheme="minorHAnsi" w:cstheme="minorHAnsi"/>
          <w:sz w:val="23"/>
          <w:szCs w:val="23"/>
        </w:rPr>
        <w:t xml:space="preserve"> mayors, city and county commissioners, state </w:t>
      </w:r>
      <w:r w:rsidRPr="00B01570">
        <w:rPr>
          <w:rFonts w:asciiTheme="minorHAnsi" w:hAnsiTheme="minorHAnsi" w:cstheme="minorHAnsi"/>
          <w:spacing w:val="2"/>
          <w:sz w:val="23"/>
          <w:szCs w:val="23"/>
        </w:rPr>
        <w:t>legislators, supervisors of elections, sheriffs, property appraisers, judges, school board members, superintendents of school, state attorneys and public defenders, municipal fire chiefs, medical examiners, and elected hospital board and airport authority members.</w:t>
      </w:r>
    </w:p>
    <w:p w14:paraId="31960019" w14:textId="77777777" w:rsidR="00193106" w:rsidRDefault="00193106" w:rsidP="00193106">
      <w:pPr>
        <w:pStyle w:val="BodyText"/>
        <w:rPr>
          <w:rFonts w:asciiTheme="minorHAnsi" w:hAnsiTheme="minorHAnsi" w:cstheme="minorHAnsi"/>
          <w:sz w:val="23"/>
          <w:szCs w:val="23"/>
        </w:rPr>
      </w:pPr>
    </w:p>
    <w:p w14:paraId="59D4F7B1" w14:textId="77777777" w:rsidR="001C1B50" w:rsidRPr="00B01570" w:rsidRDefault="001C1B50" w:rsidP="00193106">
      <w:pPr>
        <w:pStyle w:val="BodyText"/>
        <w:rPr>
          <w:rFonts w:asciiTheme="minorHAnsi" w:hAnsiTheme="minorHAnsi" w:cstheme="minorHAnsi"/>
          <w:sz w:val="23"/>
          <w:szCs w:val="23"/>
        </w:rPr>
      </w:pPr>
    </w:p>
    <w:p w14:paraId="628E9759" w14:textId="63941946" w:rsidR="00193106" w:rsidRPr="00B01570" w:rsidRDefault="00193106" w:rsidP="00193106">
      <w:pPr>
        <w:pStyle w:val="Heading2"/>
        <w:rPr>
          <w:rFonts w:asciiTheme="minorHAnsi" w:hAnsiTheme="minorHAnsi" w:cstheme="minorHAnsi"/>
          <w:szCs w:val="27"/>
        </w:rPr>
      </w:pPr>
      <w:bookmarkStart w:id="28" w:name="_Exceptions_to_the_1"/>
      <w:bookmarkStart w:id="29" w:name="_Toc510178700"/>
      <w:bookmarkStart w:id="30" w:name="_Toc510181279"/>
      <w:bookmarkStart w:id="31" w:name="_Toc2097202"/>
      <w:bookmarkStart w:id="32" w:name="_Toc2179637"/>
      <w:bookmarkStart w:id="33" w:name="_Toc14083366"/>
      <w:bookmarkStart w:id="34" w:name="_Toc14169254"/>
      <w:bookmarkStart w:id="35" w:name="_Toc29909005"/>
      <w:bookmarkStart w:id="36" w:name="_Toc142382765"/>
      <w:bookmarkEnd w:id="28"/>
      <w:r w:rsidRPr="00B01570">
        <w:rPr>
          <w:rFonts w:asciiTheme="minorHAnsi" w:hAnsiTheme="minorHAnsi" w:cstheme="minorHAnsi"/>
          <w:szCs w:val="27"/>
        </w:rPr>
        <w:t>Exceptions to the Resign-to-</w:t>
      </w:r>
      <w:r w:rsidR="003A4D86">
        <w:rPr>
          <w:rFonts w:asciiTheme="minorHAnsi" w:hAnsiTheme="minorHAnsi" w:cstheme="minorHAnsi"/>
          <w:szCs w:val="27"/>
        </w:rPr>
        <w:t>R</w:t>
      </w:r>
      <w:r w:rsidR="003A4D86" w:rsidRPr="00B01570">
        <w:rPr>
          <w:rFonts w:asciiTheme="minorHAnsi" w:hAnsiTheme="minorHAnsi" w:cstheme="minorHAnsi"/>
          <w:szCs w:val="27"/>
        </w:rPr>
        <w:t xml:space="preserve">un </w:t>
      </w:r>
      <w:r w:rsidRPr="00B01570">
        <w:rPr>
          <w:rFonts w:asciiTheme="minorHAnsi" w:hAnsiTheme="minorHAnsi" w:cstheme="minorHAnsi"/>
          <w:szCs w:val="27"/>
        </w:rPr>
        <w:t>Law</w:t>
      </w:r>
      <w:bookmarkEnd w:id="29"/>
      <w:bookmarkEnd w:id="30"/>
      <w:bookmarkEnd w:id="31"/>
      <w:bookmarkEnd w:id="32"/>
      <w:bookmarkEnd w:id="33"/>
      <w:bookmarkEnd w:id="34"/>
      <w:bookmarkEnd w:id="35"/>
      <w:bookmarkEnd w:id="36"/>
      <w:r w:rsidRPr="00B01570">
        <w:rPr>
          <w:rFonts w:asciiTheme="minorHAnsi" w:hAnsiTheme="minorHAnsi" w:cstheme="minorHAnsi"/>
          <w:szCs w:val="27"/>
        </w:rPr>
        <w:t xml:space="preserve"> </w:t>
      </w:r>
    </w:p>
    <w:p w14:paraId="13510A20" w14:textId="77777777" w:rsidR="00193106" w:rsidRPr="00B01570" w:rsidRDefault="00193106" w:rsidP="00193106">
      <w:pPr>
        <w:pStyle w:val="BodyText"/>
        <w:rPr>
          <w:rFonts w:asciiTheme="minorHAnsi" w:hAnsiTheme="minorHAnsi" w:cstheme="minorHAnsi"/>
          <w:sz w:val="23"/>
          <w:szCs w:val="23"/>
        </w:rPr>
      </w:pPr>
      <w:r w:rsidRPr="00B01570">
        <w:rPr>
          <w:rFonts w:asciiTheme="minorHAnsi" w:hAnsiTheme="minorHAnsi" w:cstheme="minorHAnsi"/>
          <w:b/>
          <w:sz w:val="23"/>
          <w:szCs w:val="23"/>
        </w:rPr>
        <w:t xml:space="preserve"> </w:t>
      </w:r>
    </w:p>
    <w:p w14:paraId="71BE188E" w14:textId="77777777" w:rsidR="00020633" w:rsidRPr="00B01570" w:rsidRDefault="00193106" w:rsidP="00D555E9">
      <w:pPr>
        <w:pStyle w:val="BodyText"/>
        <w:widowControl/>
        <w:numPr>
          <w:ilvl w:val="0"/>
          <w:numId w:val="23"/>
        </w:numPr>
        <w:tabs>
          <w:tab w:val="left" w:pos="2790"/>
        </w:tabs>
        <w:ind w:left="1080"/>
        <w:rPr>
          <w:rFonts w:asciiTheme="minorHAnsi" w:hAnsiTheme="minorHAnsi" w:cstheme="minorHAnsi"/>
          <w:sz w:val="23"/>
          <w:szCs w:val="23"/>
        </w:rPr>
      </w:pPr>
      <w:r w:rsidRPr="00B01570">
        <w:rPr>
          <w:rFonts w:asciiTheme="minorHAnsi" w:hAnsiTheme="minorHAnsi" w:cstheme="minorHAnsi"/>
          <w:sz w:val="23"/>
          <w:szCs w:val="23"/>
        </w:rPr>
        <w:t>Political party offices.</w:t>
      </w:r>
    </w:p>
    <w:p w14:paraId="26FE2A78" w14:textId="4AEEC65E" w:rsidR="00193106" w:rsidRPr="00B01570" w:rsidRDefault="00193106" w:rsidP="00B01570">
      <w:pPr>
        <w:pStyle w:val="BodyText"/>
        <w:widowControl/>
        <w:tabs>
          <w:tab w:val="left" w:pos="2790"/>
        </w:tabs>
        <w:ind w:left="0"/>
        <w:rPr>
          <w:rFonts w:asciiTheme="minorHAnsi" w:hAnsiTheme="minorHAnsi" w:cstheme="minorHAnsi"/>
          <w:sz w:val="23"/>
          <w:szCs w:val="23"/>
        </w:rPr>
      </w:pPr>
    </w:p>
    <w:p w14:paraId="19CBA972" w14:textId="77777777" w:rsidR="00020633" w:rsidRPr="00B01570" w:rsidRDefault="00193106" w:rsidP="00D555E9">
      <w:pPr>
        <w:pStyle w:val="BodyText"/>
        <w:widowControl/>
        <w:numPr>
          <w:ilvl w:val="0"/>
          <w:numId w:val="23"/>
        </w:numPr>
        <w:tabs>
          <w:tab w:val="left" w:pos="2790"/>
        </w:tabs>
        <w:ind w:left="1080"/>
        <w:rPr>
          <w:rFonts w:asciiTheme="minorHAnsi" w:hAnsiTheme="minorHAnsi" w:cstheme="minorHAnsi"/>
          <w:sz w:val="23"/>
          <w:szCs w:val="23"/>
        </w:rPr>
      </w:pPr>
      <w:r w:rsidRPr="00B01570">
        <w:rPr>
          <w:rFonts w:asciiTheme="minorHAnsi" w:hAnsiTheme="minorHAnsi" w:cstheme="minorHAnsi"/>
          <w:sz w:val="23"/>
          <w:szCs w:val="23"/>
        </w:rPr>
        <w:t>Persons serving without salary on an appointed board or authority.</w:t>
      </w:r>
    </w:p>
    <w:p w14:paraId="7FB003F3" w14:textId="35304B7D" w:rsidR="00193106" w:rsidRPr="00B01570" w:rsidRDefault="00193106" w:rsidP="00020633">
      <w:pPr>
        <w:pStyle w:val="BodyText"/>
        <w:widowControl/>
        <w:tabs>
          <w:tab w:val="left" w:pos="2790"/>
        </w:tabs>
        <w:ind w:left="0"/>
        <w:rPr>
          <w:rFonts w:asciiTheme="minorHAnsi" w:hAnsiTheme="minorHAnsi" w:cstheme="minorHAnsi"/>
          <w:sz w:val="20"/>
          <w:szCs w:val="23"/>
        </w:rPr>
      </w:pPr>
      <w:r w:rsidRPr="00B01570">
        <w:rPr>
          <w:rFonts w:asciiTheme="minorHAnsi" w:hAnsiTheme="minorHAnsi" w:cstheme="minorHAnsi"/>
          <w:sz w:val="23"/>
          <w:szCs w:val="23"/>
        </w:rPr>
        <w:t xml:space="preserve"> </w:t>
      </w:r>
    </w:p>
    <w:p w14:paraId="4FCD19C1" w14:textId="4B0325BF" w:rsidR="00714C59" w:rsidRPr="00B01570" w:rsidRDefault="00193106" w:rsidP="00D555E9">
      <w:pPr>
        <w:pStyle w:val="BodyText"/>
        <w:widowControl/>
        <w:numPr>
          <w:ilvl w:val="0"/>
          <w:numId w:val="23"/>
        </w:numPr>
        <w:tabs>
          <w:tab w:val="left" w:pos="2790"/>
        </w:tabs>
        <w:ind w:left="1080"/>
        <w:rPr>
          <w:rFonts w:asciiTheme="minorHAnsi" w:hAnsiTheme="minorHAnsi" w:cstheme="minorHAnsi"/>
          <w:sz w:val="23"/>
          <w:szCs w:val="23"/>
        </w:rPr>
      </w:pPr>
      <w:r w:rsidRPr="00B01570">
        <w:rPr>
          <w:rFonts w:asciiTheme="minorHAnsi" w:hAnsiTheme="minorHAnsi" w:cstheme="minorHAnsi"/>
          <w:sz w:val="23"/>
          <w:szCs w:val="23"/>
        </w:rPr>
        <w:t xml:space="preserve">Persons holding federal office. </w:t>
      </w:r>
    </w:p>
    <w:p w14:paraId="024B4BB5" w14:textId="77777777" w:rsidR="00020633" w:rsidRPr="00B01570" w:rsidRDefault="00020633" w:rsidP="00B01570">
      <w:pPr>
        <w:pStyle w:val="BodyText"/>
        <w:widowControl/>
        <w:tabs>
          <w:tab w:val="left" w:pos="2790"/>
        </w:tabs>
        <w:rPr>
          <w:rFonts w:asciiTheme="minorHAnsi" w:hAnsiTheme="minorHAnsi" w:cstheme="minorHAnsi"/>
          <w:sz w:val="23"/>
          <w:szCs w:val="23"/>
        </w:rPr>
      </w:pPr>
    </w:p>
    <w:p w14:paraId="3FB15A9B" w14:textId="44568E49" w:rsidR="00193106" w:rsidRDefault="00193106" w:rsidP="00D555E9">
      <w:pPr>
        <w:pStyle w:val="BodyText"/>
        <w:widowControl/>
        <w:numPr>
          <w:ilvl w:val="0"/>
          <w:numId w:val="23"/>
        </w:numPr>
        <w:tabs>
          <w:tab w:val="left" w:pos="2790"/>
        </w:tabs>
        <w:ind w:left="1080"/>
        <w:rPr>
          <w:rFonts w:asciiTheme="minorHAnsi" w:hAnsiTheme="minorHAnsi" w:cstheme="minorHAnsi"/>
          <w:sz w:val="23"/>
          <w:szCs w:val="23"/>
        </w:rPr>
      </w:pPr>
      <w:r w:rsidRPr="00B01570">
        <w:rPr>
          <w:rFonts w:asciiTheme="minorHAnsi" w:hAnsiTheme="minorHAnsi" w:cstheme="minorHAnsi"/>
          <w:sz w:val="23"/>
          <w:szCs w:val="23"/>
        </w:rPr>
        <w:t xml:space="preserve">An elected officer running for federal office if the term of office </w:t>
      </w:r>
      <w:r w:rsidR="004B4B97" w:rsidRPr="00B01570">
        <w:rPr>
          <w:rFonts w:asciiTheme="minorHAnsi" w:hAnsiTheme="minorHAnsi" w:cstheme="minorHAnsi"/>
          <w:sz w:val="23"/>
          <w:szCs w:val="23"/>
        </w:rPr>
        <w:t>they</w:t>
      </w:r>
      <w:r w:rsidRPr="00B01570">
        <w:rPr>
          <w:rFonts w:asciiTheme="minorHAnsi" w:hAnsiTheme="minorHAnsi" w:cstheme="minorHAnsi"/>
          <w:sz w:val="23"/>
          <w:szCs w:val="23"/>
        </w:rPr>
        <w:t xml:space="preserve"> presently hold is scheduled to expire and be filled by election in the same primary and general election period as the federal office </w:t>
      </w:r>
      <w:r w:rsidR="004B4B97" w:rsidRPr="00B01570">
        <w:rPr>
          <w:rFonts w:asciiTheme="minorHAnsi" w:hAnsiTheme="minorHAnsi" w:cstheme="minorHAnsi"/>
          <w:sz w:val="23"/>
          <w:szCs w:val="23"/>
        </w:rPr>
        <w:t>they are</w:t>
      </w:r>
      <w:r w:rsidRPr="00B01570">
        <w:rPr>
          <w:rFonts w:asciiTheme="minorHAnsi" w:hAnsiTheme="minorHAnsi" w:cstheme="minorHAnsi"/>
          <w:sz w:val="23"/>
          <w:szCs w:val="23"/>
        </w:rPr>
        <w:t xml:space="preserve"> seeking.</w:t>
      </w:r>
    </w:p>
    <w:p w14:paraId="49CCCE14" w14:textId="77777777" w:rsidR="007E7781" w:rsidRDefault="007E7781" w:rsidP="007E7781">
      <w:pPr>
        <w:pStyle w:val="ListParagraph"/>
        <w:rPr>
          <w:rFonts w:asciiTheme="minorHAnsi" w:hAnsiTheme="minorHAnsi" w:cstheme="minorHAnsi"/>
          <w:szCs w:val="23"/>
        </w:rPr>
      </w:pPr>
    </w:p>
    <w:p w14:paraId="24010D5A" w14:textId="77777777" w:rsidR="007E7781" w:rsidRPr="00D50711" w:rsidRDefault="007E7781" w:rsidP="007E7781">
      <w:pPr>
        <w:pStyle w:val="MainBody"/>
        <w:numPr>
          <w:ilvl w:val="1"/>
          <w:numId w:val="23"/>
        </w:numPr>
      </w:pPr>
      <w:r w:rsidRPr="00D50711">
        <w:t>Persons seeking the office of President or Vice President of the United States.</w:t>
      </w:r>
    </w:p>
    <w:p w14:paraId="517EBCC0" w14:textId="77777777" w:rsidR="00EF6418" w:rsidRDefault="00EF6418" w:rsidP="002A1DC9">
      <w:pPr>
        <w:pStyle w:val="BodyText"/>
        <w:ind w:left="0"/>
      </w:pPr>
    </w:p>
    <w:p w14:paraId="04CF4CB4" w14:textId="77777777" w:rsidR="00D20D88" w:rsidRPr="00596754" w:rsidRDefault="00D20D88" w:rsidP="00B01570">
      <w:pPr>
        <w:pStyle w:val="BodyText"/>
        <w:ind w:left="0"/>
      </w:pPr>
    </w:p>
    <w:p w14:paraId="7FC5D77E" w14:textId="331CCF8C" w:rsidR="00193106" w:rsidRPr="00B01570" w:rsidRDefault="00193106" w:rsidP="00193106">
      <w:pPr>
        <w:pStyle w:val="Heading2"/>
        <w:rPr>
          <w:szCs w:val="27"/>
        </w:rPr>
      </w:pPr>
      <w:bookmarkStart w:id="37" w:name="_Toc510178701"/>
      <w:bookmarkStart w:id="38" w:name="_Toc510181280"/>
      <w:bookmarkStart w:id="39" w:name="_Toc2097203"/>
      <w:bookmarkStart w:id="40" w:name="_Toc2179638"/>
      <w:bookmarkStart w:id="41" w:name="_Toc14083367"/>
      <w:bookmarkStart w:id="42" w:name="_Toc14169255"/>
      <w:bookmarkStart w:id="43" w:name="_Toc29909006"/>
      <w:bookmarkStart w:id="44" w:name="_Toc142382766"/>
      <w:r w:rsidRPr="00B01570">
        <w:rPr>
          <w:szCs w:val="27"/>
        </w:rPr>
        <w:t>Resignation Process</w:t>
      </w:r>
      <w:bookmarkEnd w:id="37"/>
      <w:bookmarkEnd w:id="38"/>
      <w:bookmarkEnd w:id="39"/>
      <w:bookmarkEnd w:id="40"/>
      <w:bookmarkEnd w:id="41"/>
      <w:bookmarkEnd w:id="42"/>
      <w:bookmarkEnd w:id="43"/>
      <w:bookmarkEnd w:id="44"/>
      <w:r w:rsidRPr="00B01570">
        <w:rPr>
          <w:szCs w:val="27"/>
        </w:rPr>
        <w:t xml:space="preserve">  </w:t>
      </w:r>
    </w:p>
    <w:p w14:paraId="63E908AA" w14:textId="77777777" w:rsidR="00193106" w:rsidRPr="00B01570" w:rsidRDefault="00193106" w:rsidP="00193106">
      <w:pPr>
        <w:rPr>
          <w:sz w:val="16"/>
          <w:szCs w:val="20"/>
        </w:rPr>
      </w:pPr>
    </w:p>
    <w:p w14:paraId="7DFE4064" w14:textId="50CE4D41" w:rsidR="00193106" w:rsidRPr="00B01570" w:rsidRDefault="00193106" w:rsidP="00523D69">
      <w:pPr>
        <w:pStyle w:val="BodyText"/>
        <w:widowControl/>
        <w:rPr>
          <w:rFonts w:asciiTheme="minorHAnsi" w:hAnsiTheme="minorHAnsi" w:cstheme="minorHAnsi"/>
          <w:sz w:val="23"/>
          <w:szCs w:val="23"/>
        </w:rPr>
      </w:pPr>
      <w:r w:rsidRPr="00B01570">
        <w:rPr>
          <w:rFonts w:asciiTheme="minorHAnsi" w:hAnsiTheme="minorHAnsi" w:cstheme="minorHAnsi"/>
          <w:sz w:val="23"/>
          <w:szCs w:val="23"/>
        </w:rPr>
        <w:t xml:space="preserve">The resignation must be in writing at least 10 days prior to the first day of qualifying for the office </w:t>
      </w:r>
      <w:r w:rsidR="00C90B48">
        <w:rPr>
          <w:rFonts w:asciiTheme="minorHAnsi" w:hAnsiTheme="minorHAnsi" w:cstheme="minorHAnsi"/>
          <w:sz w:val="23"/>
          <w:szCs w:val="23"/>
        </w:rPr>
        <w:t>sought</w:t>
      </w:r>
      <w:r w:rsidRPr="00B01570">
        <w:rPr>
          <w:rFonts w:asciiTheme="minorHAnsi" w:hAnsiTheme="minorHAnsi" w:cstheme="minorHAnsi"/>
          <w:sz w:val="23"/>
          <w:szCs w:val="23"/>
        </w:rPr>
        <w:t xml:space="preserve">. </w:t>
      </w:r>
    </w:p>
    <w:p w14:paraId="752A0CA0" w14:textId="77777777" w:rsidR="00020633" w:rsidRPr="00B01570" w:rsidRDefault="00020633" w:rsidP="00523D69">
      <w:pPr>
        <w:pStyle w:val="BodyText"/>
        <w:widowControl/>
        <w:ind w:left="1080"/>
        <w:rPr>
          <w:rFonts w:asciiTheme="minorHAnsi" w:hAnsiTheme="minorHAnsi" w:cstheme="minorHAnsi"/>
          <w:sz w:val="16"/>
          <w:szCs w:val="23"/>
        </w:rPr>
      </w:pPr>
    </w:p>
    <w:p w14:paraId="1DF925FB" w14:textId="00C2CC35" w:rsidR="00193106" w:rsidRPr="00B01570" w:rsidRDefault="00C90B48" w:rsidP="00523D69">
      <w:pPr>
        <w:pStyle w:val="BodyText"/>
        <w:widowControl/>
        <w:numPr>
          <w:ilvl w:val="0"/>
          <w:numId w:val="25"/>
        </w:numPr>
        <w:spacing w:after="160"/>
        <w:rPr>
          <w:rFonts w:asciiTheme="minorHAnsi" w:hAnsiTheme="minorHAnsi" w:cstheme="minorHAnsi"/>
          <w:sz w:val="16"/>
          <w:szCs w:val="23"/>
        </w:rPr>
      </w:pPr>
      <w:r>
        <w:rPr>
          <w:rFonts w:asciiTheme="minorHAnsi" w:hAnsiTheme="minorHAnsi" w:cstheme="minorHAnsi"/>
          <w:sz w:val="23"/>
          <w:szCs w:val="23"/>
        </w:rPr>
        <w:t>E</w:t>
      </w:r>
      <w:r w:rsidR="00193106" w:rsidRPr="00B01570">
        <w:rPr>
          <w:rFonts w:asciiTheme="minorHAnsi" w:hAnsiTheme="minorHAnsi" w:cstheme="minorHAnsi"/>
          <w:sz w:val="23"/>
          <w:szCs w:val="23"/>
        </w:rPr>
        <w:t>lected district, county, or municipal officers</w:t>
      </w:r>
      <w:r>
        <w:rPr>
          <w:rFonts w:asciiTheme="minorHAnsi" w:hAnsiTheme="minorHAnsi" w:cstheme="minorHAnsi"/>
          <w:sz w:val="23"/>
          <w:szCs w:val="23"/>
        </w:rPr>
        <w:t>:</w:t>
      </w:r>
    </w:p>
    <w:p w14:paraId="4846E3F1" w14:textId="22129C60" w:rsidR="00F412A9" w:rsidRDefault="00C90B48" w:rsidP="00523D69">
      <w:pPr>
        <w:pStyle w:val="BodyText"/>
        <w:widowControl/>
        <w:numPr>
          <w:ilvl w:val="0"/>
          <w:numId w:val="26"/>
        </w:numPr>
        <w:rPr>
          <w:rFonts w:asciiTheme="minorHAnsi" w:hAnsiTheme="minorHAnsi" w:cstheme="minorHAnsi"/>
          <w:sz w:val="23"/>
          <w:szCs w:val="23"/>
        </w:rPr>
      </w:pPr>
      <w:r>
        <w:rPr>
          <w:rFonts w:asciiTheme="minorHAnsi" w:hAnsiTheme="minorHAnsi" w:cstheme="minorHAnsi"/>
          <w:sz w:val="23"/>
          <w:szCs w:val="23"/>
        </w:rPr>
        <w:t>S</w:t>
      </w:r>
      <w:r w:rsidRPr="00CD7FFC">
        <w:rPr>
          <w:rFonts w:asciiTheme="minorHAnsi" w:hAnsiTheme="minorHAnsi" w:cstheme="minorHAnsi"/>
          <w:sz w:val="23"/>
          <w:szCs w:val="23"/>
        </w:rPr>
        <w:t>ubmit resignation</w:t>
      </w:r>
      <w:r w:rsidRPr="00EC74FD">
        <w:rPr>
          <w:rFonts w:asciiTheme="minorHAnsi" w:hAnsiTheme="minorHAnsi" w:cstheme="minorHAnsi"/>
          <w:sz w:val="23"/>
          <w:szCs w:val="23"/>
        </w:rPr>
        <w:t xml:space="preserve"> </w:t>
      </w:r>
      <w:r>
        <w:rPr>
          <w:rFonts w:asciiTheme="minorHAnsi" w:hAnsiTheme="minorHAnsi" w:cstheme="minorHAnsi"/>
          <w:sz w:val="23"/>
          <w:szCs w:val="23"/>
        </w:rPr>
        <w:t>t</w:t>
      </w:r>
      <w:r w:rsidR="00193106" w:rsidRPr="00B01570">
        <w:rPr>
          <w:rFonts w:asciiTheme="minorHAnsi" w:hAnsiTheme="minorHAnsi" w:cstheme="minorHAnsi"/>
          <w:sz w:val="23"/>
          <w:szCs w:val="23"/>
        </w:rPr>
        <w:t>o the</w:t>
      </w:r>
      <w:r>
        <w:rPr>
          <w:rFonts w:asciiTheme="minorHAnsi" w:hAnsiTheme="minorHAnsi" w:cstheme="minorHAnsi"/>
          <w:sz w:val="23"/>
          <w:szCs w:val="23"/>
        </w:rPr>
        <w:t xml:space="preserve"> </w:t>
      </w:r>
      <w:r w:rsidR="00193106" w:rsidRPr="00B01570">
        <w:rPr>
          <w:rFonts w:asciiTheme="minorHAnsi" w:hAnsiTheme="minorHAnsi" w:cstheme="minorHAnsi"/>
          <w:sz w:val="23"/>
          <w:szCs w:val="23"/>
        </w:rPr>
        <w:t xml:space="preserve">officer before whom </w:t>
      </w:r>
      <w:r w:rsidR="004B4B97" w:rsidRPr="00B01570">
        <w:rPr>
          <w:rFonts w:asciiTheme="minorHAnsi" w:hAnsiTheme="minorHAnsi" w:cstheme="minorHAnsi"/>
          <w:sz w:val="23"/>
          <w:szCs w:val="23"/>
        </w:rPr>
        <w:t>they</w:t>
      </w:r>
      <w:r w:rsidR="00193106" w:rsidRPr="00B01570">
        <w:rPr>
          <w:rFonts w:asciiTheme="minorHAnsi" w:hAnsiTheme="minorHAnsi" w:cstheme="minorHAnsi"/>
          <w:sz w:val="23"/>
          <w:szCs w:val="23"/>
        </w:rPr>
        <w:t xml:space="preserve"> qualified for the office </w:t>
      </w:r>
      <w:r w:rsidR="004B4B97" w:rsidRPr="00B01570">
        <w:rPr>
          <w:rFonts w:asciiTheme="minorHAnsi" w:hAnsiTheme="minorHAnsi" w:cstheme="minorHAnsi"/>
          <w:sz w:val="23"/>
          <w:szCs w:val="23"/>
        </w:rPr>
        <w:t>they</w:t>
      </w:r>
      <w:r w:rsidR="00193106" w:rsidRPr="00B01570">
        <w:rPr>
          <w:rFonts w:asciiTheme="minorHAnsi" w:hAnsiTheme="minorHAnsi" w:cstheme="minorHAnsi"/>
          <w:sz w:val="23"/>
          <w:szCs w:val="23"/>
        </w:rPr>
        <w:t xml:space="preserve"> hold.</w:t>
      </w:r>
    </w:p>
    <w:p w14:paraId="3F05CF63" w14:textId="77777777" w:rsidR="00F412A9" w:rsidRPr="00523D69" w:rsidRDefault="00F412A9" w:rsidP="00523D69">
      <w:pPr>
        <w:pStyle w:val="BodyText"/>
        <w:widowControl/>
        <w:ind w:left="1440" w:hanging="360"/>
        <w:rPr>
          <w:rFonts w:asciiTheme="minorHAnsi" w:hAnsiTheme="minorHAnsi" w:cstheme="minorHAnsi"/>
          <w:sz w:val="16"/>
          <w:szCs w:val="16"/>
        </w:rPr>
      </w:pPr>
    </w:p>
    <w:p w14:paraId="7A32C627" w14:textId="3BC54720" w:rsidR="00193106" w:rsidRPr="00B01570" w:rsidRDefault="00F412A9" w:rsidP="00523D69">
      <w:pPr>
        <w:pStyle w:val="BodyText"/>
        <w:widowControl/>
        <w:numPr>
          <w:ilvl w:val="0"/>
          <w:numId w:val="26"/>
        </w:numPr>
        <w:rPr>
          <w:rFonts w:asciiTheme="minorHAnsi" w:hAnsiTheme="minorHAnsi" w:cstheme="minorHAnsi"/>
          <w:sz w:val="23"/>
          <w:szCs w:val="23"/>
        </w:rPr>
      </w:pPr>
      <w:r>
        <w:rPr>
          <w:rFonts w:asciiTheme="minorHAnsi" w:hAnsiTheme="minorHAnsi" w:cstheme="minorHAnsi"/>
          <w:sz w:val="23"/>
          <w:szCs w:val="23"/>
        </w:rPr>
        <w:t>Submit a c</w:t>
      </w:r>
      <w:r w:rsidRPr="00B01570">
        <w:rPr>
          <w:rFonts w:asciiTheme="minorHAnsi" w:hAnsiTheme="minorHAnsi" w:cstheme="minorHAnsi"/>
          <w:sz w:val="23"/>
          <w:szCs w:val="23"/>
        </w:rPr>
        <w:t xml:space="preserve">opy </w:t>
      </w:r>
      <w:r>
        <w:rPr>
          <w:rFonts w:asciiTheme="minorHAnsi" w:hAnsiTheme="minorHAnsi" w:cstheme="minorHAnsi"/>
          <w:sz w:val="23"/>
          <w:szCs w:val="23"/>
        </w:rPr>
        <w:t xml:space="preserve">of the resignation </w:t>
      </w:r>
      <w:r w:rsidRPr="00B01570">
        <w:rPr>
          <w:rFonts w:asciiTheme="minorHAnsi" w:hAnsiTheme="minorHAnsi" w:cstheme="minorHAnsi"/>
          <w:sz w:val="23"/>
          <w:szCs w:val="23"/>
        </w:rPr>
        <w:t xml:space="preserve">to the Governor and </w:t>
      </w:r>
      <w:r>
        <w:rPr>
          <w:rFonts w:asciiTheme="minorHAnsi" w:hAnsiTheme="minorHAnsi" w:cstheme="minorHAnsi"/>
          <w:sz w:val="23"/>
          <w:szCs w:val="23"/>
        </w:rPr>
        <w:t xml:space="preserve">to </w:t>
      </w:r>
      <w:r w:rsidRPr="00B01570">
        <w:rPr>
          <w:rFonts w:asciiTheme="minorHAnsi" w:hAnsiTheme="minorHAnsi" w:cstheme="minorHAnsi"/>
          <w:sz w:val="23"/>
          <w:szCs w:val="23"/>
        </w:rPr>
        <w:t xml:space="preserve">the </w:t>
      </w:r>
      <w:r>
        <w:rPr>
          <w:rFonts w:asciiTheme="minorHAnsi" w:hAnsiTheme="minorHAnsi" w:cstheme="minorHAnsi"/>
          <w:sz w:val="23"/>
          <w:szCs w:val="23"/>
        </w:rPr>
        <w:t xml:space="preserve">Florida </w:t>
      </w:r>
      <w:r w:rsidRPr="00B01570">
        <w:rPr>
          <w:rFonts w:asciiTheme="minorHAnsi" w:hAnsiTheme="minorHAnsi" w:cstheme="minorHAnsi"/>
          <w:sz w:val="23"/>
          <w:szCs w:val="23"/>
        </w:rPr>
        <w:t>Department of State</w:t>
      </w:r>
      <w:r w:rsidR="00147AC5">
        <w:rPr>
          <w:rFonts w:asciiTheme="minorHAnsi" w:hAnsiTheme="minorHAnsi" w:cstheme="minorHAnsi"/>
          <w:sz w:val="23"/>
          <w:szCs w:val="23"/>
        </w:rPr>
        <w:t>.</w:t>
      </w:r>
    </w:p>
    <w:p w14:paraId="6E8E2859" w14:textId="77777777" w:rsidR="00020633" w:rsidRPr="00B01570" w:rsidRDefault="00020633" w:rsidP="00523D69">
      <w:pPr>
        <w:pStyle w:val="BodyText"/>
        <w:widowControl/>
        <w:ind w:left="0"/>
        <w:rPr>
          <w:rFonts w:asciiTheme="minorHAnsi" w:hAnsiTheme="minorHAnsi" w:cstheme="minorHAnsi"/>
          <w:sz w:val="16"/>
          <w:szCs w:val="23"/>
        </w:rPr>
      </w:pPr>
    </w:p>
    <w:p w14:paraId="731DEA9C" w14:textId="04ADCA9F" w:rsidR="00020633" w:rsidRPr="00B01570" w:rsidRDefault="00C90B48" w:rsidP="00523D69">
      <w:pPr>
        <w:pStyle w:val="BodyText"/>
        <w:widowControl/>
        <w:numPr>
          <w:ilvl w:val="0"/>
          <w:numId w:val="25"/>
        </w:numPr>
        <w:spacing w:after="160"/>
        <w:rPr>
          <w:rFonts w:asciiTheme="minorHAnsi" w:hAnsiTheme="minorHAnsi" w:cstheme="minorHAnsi"/>
          <w:sz w:val="23"/>
          <w:szCs w:val="23"/>
        </w:rPr>
      </w:pPr>
      <w:r>
        <w:rPr>
          <w:rFonts w:asciiTheme="minorHAnsi" w:hAnsiTheme="minorHAnsi" w:cstheme="minorHAnsi"/>
          <w:sz w:val="23"/>
          <w:szCs w:val="23"/>
        </w:rPr>
        <w:t>A</w:t>
      </w:r>
      <w:r w:rsidR="00193106" w:rsidRPr="00B01570">
        <w:rPr>
          <w:rFonts w:asciiTheme="minorHAnsi" w:hAnsiTheme="minorHAnsi" w:cstheme="minorHAnsi"/>
          <w:sz w:val="23"/>
          <w:szCs w:val="23"/>
        </w:rPr>
        <w:t xml:space="preserve">ppointed district, county, or municipal officers: </w:t>
      </w:r>
    </w:p>
    <w:p w14:paraId="30AA97CF" w14:textId="12260FEA" w:rsidR="00193106" w:rsidRPr="00B01570" w:rsidRDefault="00C90B48" w:rsidP="00523D69">
      <w:pPr>
        <w:pStyle w:val="BodyText"/>
        <w:widowControl/>
        <w:numPr>
          <w:ilvl w:val="2"/>
          <w:numId w:val="24"/>
        </w:numPr>
        <w:rPr>
          <w:rFonts w:asciiTheme="minorHAnsi" w:hAnsiTheme="minorHAnsi" w:cstheme="minorHAnsi"/>
          <w:sz w:val="23"/>
          <w:szCs w:val="23"/>
        </w:rPr>
      </w:pPr>
      <w:r>
        <w:rPr>
          <w:rFonts w:asciiTheme="minorHAnsi" w:hAnsiTheme="minorHAnsi" w:cstheme="minorHAnsi"/>
          <w:sz w:val="23"/>
          <w:szCs w:val="23"/>
        </w:rPr>
        <w:t>S</w:t>
      </w:r>
      <w:r w:rsidRPr="00CD7FFC">
        <w:rPr>
          <w:rFonts w:asciiTheme="minorHAnsi" w:hAnsiTheme="minorHAnsi" w:cstheme="minorHAnsi"/>
          <w:sz w:val="23"/>
          <w:szCs w:val="23"/>
        </w:rPr>
        <w:t>ubmit resignation</w:t>
      </w:r>
      <w:r w:rsidRPr="00EC74FD">
        <w:rPr>
          <w:rFonts w:asciiTheme="minorHAnsi" w:hAnsiTheme="minorHAnsi" w:cstheme="minorHAnsi"/>
          <w:sz w:val="23"/>
          <w:szCs w:val="23"/>
        </w:rPr>
        <w:t xml:space="preserve"> </w:t>
      </w:r>
      <w:r>
        <w:rPr>
          <w:rFonts w:asciiTheme="minorHAnsi" w:hAnsiTheme="minorHAnsi" w:cstheme="minorHAnsi"/>
          <w:sz w:val="23"/>
          <w:szCs w:val="23"/>
        </w:rPr>
        <w:t>t</w:t>
      </w:r>
      <w:r w:rsidR="00193106" w:rsidRPr="00B01570">
        <w:rPr>
          <w:rFonts w:asciiTheme="minorHAnsi" w:hAnsiTheme="minorHAnsi" w:cstheme="minorHAnsi"/>
          <w:sz w:val="23"/>
          <w:szCs w:val="23"/>
        </w:rPr>
        <w:t xml:space="preserve">o the officer or authority which appointed </w:t>
      </w:r>
      <w:r w:rsidR="004B4B97" w:rsidRPr="00B01570">
        <w:rPr>
          <w:rFonts w:asciiTheme="minorHAnsi" w:hAnsiTheme="minorHAnsi" w:cstheme="minorHAnsi"/>
          <w:sz w:val="23"/>
          <w:szCs w:val="23"/>
        </w:rPr>
        <w:t>them</w:t>
      </w:r>
      <w:r w:rsidR="00193106" w:rsidRPr="00B01570">
        <w:rPr>
          <w:rFonts w:asciiTheme="minorHAnsi" w:hAnsiTheme="minorHAnsi" w:cstheme="minorHAnsi"/>
          <w:sz w:val="23"/>
          <w:szCs w:val="23"/>
        </w:rPr>
        <w:t xml:space="preserve"> to the office </w:t>
      </w:r>
      <w:r w:rsidR="004B4B97" w:rsidRPr="00B01570">
        <w:rPr>
          <w:rFonts w:asciiTheme="minorHAnsi" w:hAnsiTheme="minorHAnsi" w:cstheme="minorHAnsi"/>
          <w:sz w:val="23"/>
          <w:szCs w:val="23"/>
        </w:rPr>
        <w:t>they</w:t>
      </w:r>
      <w:r w:rsidR="00193106" w:rsidRPr="00B01570">
        <w:rPr>
          <w:rFonts w:asciiTheme="minorHAnsi" w:hAnsiTheme="minorHAnsi" w:cstheme="minorHAnsi"/>
          <w:sz w:val="23"/>
          <w:szCs w:val="23"/>
        </w:rPr>
        <w:t xml:space="preserve"> hold.</w:t>
      </w:r>
    </w:p>
    <w:p w14:paraId="6B45E428" w14:textId="77777777" w:rsidR="00020633" w:rsidRPr="00B01570" w:rsidRDefault="00020633" w:rsidP="00523D69">
      <w:pPr>
        <w:pStyle w:val="BodyText"/>
        <w:widowControl/>
        <w:ind w:left="1440" w:hanging="360"/>
        <w:rPr>
          <w:rFonts w:asciiTheme="minorHAnsi" w:hAnsiTheme="minorHAnsi" w:cstheme="minorHAnsi"/>
          <w:sz w:val="16"/>
          <w:szCs w:val="23"/>
        </w:rPr>
      </w:pPr>
    </w:p>
    <w:p w14:paraId="1B8EB698" w14:textId="593D4A97" w:rsidR="00193106" w:rsidRPr="00B01570" w:rsidRDefault="00C90B48" w:rsidP="00523D69">
      <w:pPr>
        <w:pStyle w:val="BodyText"/>
        <w:widowControl/>
        <w:numPr>
          <w:ilvl w:val="2"/>
          <w:numId w:val="24"/>
        </w:numPr>
        <w:rPr>
          <w:rFonts w:asciiTheme="minorHAnsi" w:hAnsiTheme="minorHAnsi" w:cstheme="minorHAnsi"/>
          <w:sz w:val="23"/>
          <w:szCs w:val="23"/>
        </w:rPr>
      </w:pPr>
      <w:r>
        <w:rPr>
          <w:rFonts w:asciiTheme="minorHAnsi" w:hAnsiTheme="minorHAnsi" w:cstheme="minorHAnsi"/>
          <w:sz w:val="23"/>
          <w:szCs w:val="23"/>
        </w:rPr>
        <w:t>Submit a c</w:t>
      </w:r>
      <w:r w:rsidRPr="00CD7FFC">
        <w:rPr>
          <w:rFonts w:asciiTheme="minorHAnsi" w:hAnsiTheme="minorHAnsi" w:cstheme="minorHAnsi"/>
          <w:sz w:val="23"/>
          <w:szCs w:val="23"/>
        </w:rPr>
        <w:t xml:space="preserve">opy </w:t>
      </w:r>
      <w:r>
        <w:rPr>
          <w:rFonts w:asciiTheme="minorHAnsi" w:hAnsiTheme="minorHAnsi" w:cstheme="minorHAnsi"/>
          <w:sz w:val="23"/>
          <w:szCs w:val="23"/>
        </w:rPr>
        <w:t xml:space="preserve">of the resignation </w:t>
      </w:r>
      <w:r w:rsidRPr="00CD7FFC">
        <w:rPr>
          <w:rFonts w:asciiTheme="minorHAnsi" w:hAnsiTheme="minorHAnsi" w:cstheme="minorHAnsi"/>
          <w:sz w:val="23"/>
          <w:szCs w:val="23"/>
        </w:rPr>
        <w:t>to</w:t>
      </w:r>
      <w:r w:rsidRPr="00EC74FD" w:rsidDel="00C90B48">
        <w:rPr>
          <w:rFonts w:asciiTheme="minorHAnsi" w:hAnsiTheme="minorHAnsi" w:cstheme="minorHAnsi"/>
          <w:sz w:val="23"/>
          <w:szCs w:val="23"/>
        </w:rPr>
        <w:t xml:space="preserve"> </w:t>
      </w:r>
      <w:r w:rsidR="00193106" w:rsidRPr="00B01570">
        <w:rPr>
          <w:rFonts w:asciiTheme="minorHAnsi" w:hAnsiTheme="minorHAnsi" w:cstheme="minorHAnsi"/>
          <w:sz w:val="23"/>
          <w:szCs w:val="23"/>
        </w:rPr>
        <w:t xml:space="preserve">the Governor and </w:t>
      </w:r>
      <w:r w:rsidR="00085EB0">
        <w:rPr>
          <w:rFonts w:asciiTheme="minorHAnsi" w:hAnsiTheme="minorHAnsi" w:cstheme="minorHAnsi"/>
          <w:sz w:val="23"/>
          <w:szCs w:val="23"/>
        </w:rPr>
        <w:t xml:space="preserve">to </w:t>
      </w:r>
      <w:r w:rsidR="00193106" w:rsidRPr="00B01570">
        <w:rPr>
          <w:rFonts w:asciiTheme="minorHAnsi" w:hAnsiTheme="minorHAnsi" w:cstheme="minorHAnsi"/>
          <w:sz w:val="23"/>
          <w:szCs w:val="23"/>
        </w:rPr>
        <w:t xml:space="preserve">the </w:t>
      </w:r>
      <w:r>
        <w:rPr>
          <w:rFonts w:asciiTheme="minorHAnsi" w:hAnsiTheme="minorHAnsi" w:cstheme="minorHAnsi"/>
          <w:sz w:val="23"/>
          <w:szCs w:val="23"/>
        </w:rPr>
        <w:t xml:space="preserve">Florida </w:t>
      </w:r>
      <w:r w:rsidR="00193106" w:rsidRPr="00B01570">
        <w:rPr>
          <w:rFonts w:asciiTheme="minorHAnsi" w:hAnsiTheme="minorHAnsi" w:cstheme="minorHAnsi"/>
          <w:sz w:val="23"/>
          <w:szCs w:val="23"/>
        </w:rPr>
        <w:t>Department of State.</w:t>
      </w:r>
    </w:p>
    <w:p w14:paraId="734ECEC2" w14:textId="77777777" w:rsidR="00020633" w:rsidRPr="00B01570" w:rsidRDefault="00020633" w:rsidP="00523D69">
      <w:pPr>
        <w:pStyle w:val="BodyText"/>
        <w:widowControl/>
        <w:ind w:left="0"/>
        <w:rPr>
          <w:rFonts w:asciiTheme="minorHAnsi" w:hAnsiTheme="minorHAnsi" w:cstheme="minorHAnsi"/>
          <w:sz w:val="16"/>
          <w:szCs w:val="23"/>
        </w:rPr>
      </w:pPr>
    </w:p>
    <w:p w14:paraId="2202A219" w14:textId="04580608" w:rsidR="00020633" w:rsidRPr="00B01570" w:rsidRDefault="00C90B48" w:rsidP="00523D69">
      <w:pPr>
        <w:pStyle w:val="BodyText"/>
        <w:widowControl/>
        <w:numPr>
          <w:ilvl w:val="0"/>
          <w:numId w:val="25"/>
        </w:numPr>
        <w:spacing w:after="160"/>
        <w:rPr>
          <w:rFonts w:asciiTheme="minorHAnsi" w:hAnsiTheme="minorHAnsi" w:cstheme="minorHAnsi"/>
          <w:sz w:val="16"/>
          <w:szCs w:val="23"/>
        </w:rPr>
      </w:pPr>
      <w:r>
        <w:rPr>
          <w:rFonts w:asciiTheme="minorHAnsi" w:hAnsiTheme="minorHAnsi" w:cstheme="minorHAnsi"/>
          <w:sz w:val="23"/>
          <w:szCs w:val="23"/>
        </w:rPr>
        <w:t>A</w:t>
      </w:r>
      <w:r w:rsidR="00193106" w:rsidRPr="00B01570">
        <w:rPr>
          <w:rFonts w:asciiTheme="minorHAnsi" w:hAnsiTheme="minorHAnsi" w:cstheme="minorHAnsi"/>
          <w:sz w:val="23"/>
          <w:szCs w:val="23"/>
        </w:rPr>
        <w:t xml:space="preserve">ll other officers: </w:t>
      </w:r>
    </w:p>
    <w:p w14:paraId="070CF9C2" w14:textId="5CF99ABD" w:rsidR="00193106" w:rsidRPr="00B01570" w:rsidRDefault="00C90B48" w:rsidP="00523D69">
      <w:pPr>
        <w:pStyle w:val="BodyText"/>
        <w:widowControl/>
        <w:numPr>
          <w:ilvl w:val="2"/>
          <w:numId w:val="44"/>
        </w:numPr>
        <w:rPr>
          <w:rFonts w:asciiTheme="minorHAnsi" w:hAnsiTheme="minorHAnsi" w:cstheme="minorHAnsi"/>
          <w:sz w:val="23"/>
          <w:szCs w:val="23"/>
        </w:rPr>
      </w:pPr>
      <w:r>
        <w:rPr>
          <w:rFonts w:asciiTheme="minorHAnsi" w:hAnsiTheme="minorHAnsi" w:cstheme="minorHAnsi"/>
          <w:sz w:val="23"/>
          <w:szCs w:val="23"/>
        </w:rPr>
        <w:t>S</w:t>
      </w:r>
      <w:r w:rsidRPr="00CD7FFC">
        <w:rPr>
          <w:rFonts w:asciiTheme="minorHAnsi" w:hAnsiTheme="minorHAnsi" w:cstheme="minorHAnsi"/>
          <w:sz w:val="23"/>
          <w:szCs w:val="23"/>
        </w:rPr>
        <w:t>ubmit resignation</w:t>
      </w:r>
      <w:r w:rsidRPr="00EC74FD">
        <w:rPr>
          <w:rFonts w:asciiTheme="minorHAnsi" w:hAnsiTheme="minorHAnsi" w:cstheme="minorHAnsi"/>
          <w:sz w:val="23"/>
          <w:szCs w:val="23"/>
        </w:rPr>
        <w:t xml:space="preserve"> </w:t>
      </w:r>
      <w:r>
        <w:rPr>
          <w:rFonts w:asciiTheme="minorHAnsi" w:hAnsiTheme="minorHAnsi" w:cstheme="minorHAnsi"/>
          <w:sz w:val="23"/>
          <w:szCs w:val="23"/>
        </w:rPr>
        <w:t>t</w:t>
      </w:r>
      <w:r w:rsidR="00193106" w:rsidRPr="00B01570">
        <w:rPr>
          <w:rFonts w:asciiTheme="minorHAnsi" w:hAnsiTheme="minorHAnsi" w:cstheme="minorHAnsi"/>
          <w:sz w:val="23"/>
          <w:szCs w:val="23"/>
        </w:rPr>
        <w:t>o the Governor</w:t>
      </w:r>
      <w:r w:rsidR="003F6FA2" w:rsidRPr="00B01570">
        <w:rPr>
          <w:rFonts w:asciiTheme="minorHAnsi" w:hAnsiTheme="minorHAnsi" w:cstheme="minorHAnsi"/>
          <w:sz w:val="23"/>
          <w:szCs w:val="23"/>
        </w:rPr>
        <w:t>.</w:t>
      </w:r>
    </w:p>
    <w:p w14:paraId="5A11522D" w14:textId="77777777" w:rsidR="00020633" w:rsidRPr="00B01570" w:rsidRDefault="00020633" w:rsidP="00523D69">
      <w:pPr>
        <w:pStyle w:val="BodyText"/>
        <w:widowControl/>
        <w:ind w:left="2606"/>
        <w:rPr>
          <w:rFonts w:asciiTheme="minorHAnsi" w:hAnsiTheme="minorHAnsi" w:cstheme="minorHAnsi"/>
          <w:sz w:val="16"/>
          <w:szCs w:val="23"/>
        </w:rPr>
      </w:pPr>
    </w:p>
    <w:p w14:paraId="17D64479" w14:textId="6EB23DF7" w:rsidR="00193106" w:rsidRPr="00B01570" w:rsidRDefault="00C90B48" w:rsidP="00523D69">
      <w:pPr>
        <w:pStyle w:val="BodyText"/>
        <w:widowControl/>
        <w:numPr>
          <w:ilvl w:val="2"/>
          <w:numId w:val="44"/>
        </w:numPr>
        <w:rPr>
          <w:rFonts w:asciiTheme="minorHAnsi" w:hAnsiTheme="minorHAnsi" w:cstheme="minorHAnsi"/>
          <w:sz w:val="23"/>
          <w:szCs w:val="23"/>
        </w:rPr>
      </w:pPr>
      <w:r>
        <w:rPr>
          <w:rFonts w:asciiTheme="minorHAnsi" w:hAnsiTheme="minorHAnsi" w:cstheme="minorHAnsi"/>
          <w:sz w:val="23"/>
          <w:szCs w:val="23"/>
        </w:rPr>
        <w:t>Submit a c</w:t>
      </w:r>
      <w:r w:rsidRPr="00CD7FFC">
        <w:rPr>
          <w:rFonts w:asciiTheme="minorHAnsi" w:hAnsiTheme="minorHAnsi" w:cstheme="minorHAnsi"/>
          <w:sz w:val="23"/>
          <w:szCs w:val="23"/>
        </w:rPr>
        <w:t xml:space="preserve">opy </w:t>
      </w:r>
      <w:r>
        <w:rPr>
          <w:rFonts w:asciiTheme="minorHAnsi" w:hAnsiTheme="minorHAnsi" w:cstheme="minorHAnsi"/>
          <w:sz w:val="23"/>
          <w:szCs w:val="23"/>
        </w:rPr>
        <w:t xml:space="preserve">of the resignation </w:t>
      </w:r>
      <w:r w:rsidRPr="00CD7FFC">
        <w:rPr>
          <w:rFonts w:asciiTheme="minorHAnsi" w:hAnsiTheme="minorHAnsi" w:cstheme="minorHAnsi"/>
          <w:sz w:val="23"/>
          <w:szCs w:val="23"/>
        </w:rPr>
        <w:t>to</w:t>
      </w:r>
      <w:r w:rsidR="00193106" w:rsidRPr="00B01570">
        <w:rPr>
          <w:rFonts w:asciiTheme="minorHAnsi" w:hAnsiTheme="minorHAnsi" w:cstheme="minorHAnsi"/>
          <w:sz w:val="23"/>
          <w:szCs w:val="23"/>
        </w:rPr>
        <w:t xml:space="preserve"> the </w:t>
      </w:r>
      <w:r>
        <w:rPr>
          <w:rFonts w:asciiTheme="minorHAnsi" w:hAnsiTheme="minorHAnsi" w:cstheme="minorHAnsi"/>
          <w:sz w:val="23"/>
          <w:szCs w:val="23"/>
        </w:rPr>
        <w:t xml:space="preserve">Florida </w:t>
      </w:r>
      <w:r w:rsidR="00193106" w:rsidRPr="00B01570">
        <w:rPr>
          <w:rFonts w:asciiTheme="minorHAnsi" w:hAnsiTheme="minorHAnsi" w:cstheme="minorHAnsi"/>
          <w:sz w:val="23"/>
          <w:szCs w:val="23"/>
        </w:rPr>
        <w:t>Department of State.</w:t>
      </w:r>
    </w:p>
    <w:p w14:paraId="527DE968" w14:textId="77777777" w:rsidR="00D20D88" w:rsidRPr="00B01570" w:rsidRDefault="00D20D88" w:rsidP="00523D69">
      <w:pPr>
        <w:pStyle w:val="BodyText"/>
        <w:rPr>
          <w:sz w:val="16"/>
        </w:rPr>
      </w:pPr>
      <w:bookmarkStart w:id="45" w:name="_Toc510178702"/>
      <w:bookmarkStart w:id="46" w:name="_Toc510181281"/>
    </w:p>
    <w:p w14:paraId="0E7D4ACE" w14:textId="77777777" w:rsidR="006650B9" w:rsidRPr="00B01570" w:rsidRDefault="006650B9" w:rsidP="00523D69">
      <w:pPr>
        <w:rPr>
          <w:sz w:val="16"/>
        </w:rPr>
      </w:pPr>
    </w:p>
    <w:p w14:paraId="120D83E4" w14:textId="58F2BC45" w:rsidR="00193106" w:rsidRPr="00B01570" w:rsidRDefault="00193106" w:rsidP="00193106">
      <w:pPr>
        <w:pStyle w:val="Heading2"/>
        <w:rPr>
          <w:szCs w:val="27"/>
        </w:rPr>
      </w:pPr>
      <w:bookmarkStart w:id="47" w:name="_Toc2097204"/>
      <w:bookmarkStart w:id="48" w:name="_Toc2179639"/>
      <w:bookmarkStart w:id="49" w:name="_Toc14083368"/>
      <w:bookmarkStart w:id="50" w:name="_Toc14169256"/>
      <w:bookmarkStart w:id="51" w:name="_Toc29909007"/>
      <w:bookmarkStart w:id="52" w:name="_Toc142382767"/>
      <w:r w:rsidRPr="00B01570">
        <w:rPr>
          <w:szCs w:val="27"/>
        </w:rPr>
        <w:t>Address Information</w:t>
      </w:r>
      <w:bookmarkEnd w:id="45"/>
      <w:bookmarkEnd w:id="46"/>
      <w:bookmarkEnd w:id="47"/>
      <w:bookmarkEnd w:id="48"/>
      <w:bookmarkEnd w:id="49"/>
      <w:bookmarkEnd w:id="50"/>
      <w:bookmarkEnd w:id="51"/>
      <w:bookmarkEnd w:id="52"/>
    </w:p>
    <w:p w14:paraId="6835EE1C" w14:textId="77777777" w:rsidR="00A4731A" w:rsidRPr="00B01570" w:rsidRDefault="00A4731A" w:rsidP="00A4731A">
      <w:pPr>
        <w:rPr>
          <w:sz w:val="16"/>
        </w:rPr>
      </w:pPr>
    </w:p>
    <w:tbl>
      <w:tblPr>
        <w:tblStyle w:val="TableGrid"/>
        <w:tblW w:w="0" w:type="auto"/>
        <w:tblLayout w:type="fixed"/>
        <w:tblCellMar>
          <w:left w:w="115" w:type="dxa"/>
          <w:right w:w="115" w:type="dxa"/>
        </w:tblCellMar>
        <w:tblLook w:val="04A0" w:firstRow="1" w:lastRow="0" w:firstColumn="1" w:lastColumn="0" w:noHBand="0" w:noVBand="1"/>
      </w:tblPr>
      <w:tblGrid>
        <w:gridCol w:w="4675"/>
        <w:gridCol w:w="4675"/>
      </w:tblGrid>
      <w:tr w:rsidR="00A4731A" w:rsidRPr="002D7A19" w14:paraId="5E00E0C9" w14:textId="77777777" w:rsidTr="00004329">
        <w:trPr>
          <w:trHeight w:val="458"/>
        </w:trPr>
        <w:tc>
          <w:tcPr>
            <w:tcW w:w="4675" w:type="dxa"/>
            <w:vAlign w:val="center"/>
          </w:tcPr>
          <w:p w14:paraId="4DCD5F40" w14:textId="2ED330EA" w:rsidR="00A4731A" w:rsidRPr="00523D69" w:rsidRDefault="00A4731A" w:rsidP="00EC74FD">
            <w:pPr>
              <w:jc w:val="center"/>
              <w:rPr>
                <w:rFonts w:asciiTheme="minorHAnsi" w:hAnsiTheme="minorHAnsi"/>
                <w:sz w:val="24"/>
                <w:szCs w:val="24"/>
              </w:rPr>
            </w:pPr>
            <w:r w:rsidRPr="00523D69">
              <w:rPr>
                <w:rFonts w:asciiTheme="minorHAnsi" w:hAnsiTheme="minorHAnsi" w:cs="Calibri"/>
                <w:b/>
                <w:color w:val="313131"/>
                <w:sz w:val="24"/>
                <w:szCs w:val="24"/>
              </w:rPr>
              <w:t xml:space="preserve">Address for Governor’s </w:t>
            </w:r>
            <w:r w:rsidR="001F22F1" w:rsidRPr="00523D69">
              <w:rPr>
                <w:rFonts w:asciiTheme="minorHAnsi" w:hAnsiTheme="minorHAnsi" w:cs="Calibri"/>
                <w:b/>
                <w:color w:val="313131"/>
                <w:sz w:val="24"/>
                <w:szCs w:val="24"/>
              </w:rPr>
              <w:t>Office</w:t>
            </w:r>
          </w:p>
        </w:tc>
        <w:tc>
          <w:tcPr>
            <w:tcW w:w="4675" w:type="dxa"/>
            <w:vAlign w:val="center"/>
          </w:tcPr>
          <w:p w14:paraId="5ACBF849" w14:textId="6F69555D" w:rsidR="00A4731A" w:rsidRPr="00523D69" w:rsidRDefault="00A4731A" w:rsidP="00DC13F4">
            <w:pPr>
              <w:jc w:val="center"/>
              <w:rPr>
                <w:rFonts w:asciiTheme="minorHAnsi" w:hAnsiTheme="minorHAnsi"/>
                <w:sz w:val="24"/>
                <w:szCs w:val="24"/>
              </w:rPr>
            </w:pPr>
            <w:r w:rsidRPr="00523D69">
              <w:rPr>
                <w:rFonts w:asciiTheme="minorHAnsi" w:hAnsiTheme="minorHAnsi" w:cs="Calibri"/>
                <w:b/>
                <w:color w:val="313131"/>
                <w:sz w:val="24"/>
                <w:szCs w:val="24"/>
              </w:rPr>
              <w:t xml:space="preserve">Address for </w:t>
            </w:r>
            <w:r w:rsidR="001F22F1" w:rsidRPr="00523D69">
              <w:rPr>
                <w:rFonts w:asciiTheme="minorHAnsi" w:hAnsiTheme="minorHAnsi" w:cs="Calibri"/>
                <w:b/>
                <w:color w:val="313131"/>
                <w:sz w:val="24"/>
                <w:szCs w:val="24"/>
              </w:rPr>
              <w:t xml:space="preserve">Florida </w:t>
            </w:r>
            <w:r w:rsidRPr="00523D69">
              <w:rPr>
                <w:rFonts w:asciiTheme="minorHAnsi" w:hAnsiTheme="minorHAnsi" w:cs="Calibri"/>
                <w:b/>
                <w:color w:val="313131"/>
                <w:sz w:val="24"/>
                <w:szCs w:val="24"/>
              </w:rPr>
              <w:t>Department of State</w:t>
            </w:r>
          </w:p>
        </w:tc>
      </w:tr>
      <w:tr w:rsidR="00A4731A" w:rsidRPr="002D7A19" w14:paraId="784E2031" w14:textId="77777777" w:rsidTr="00004329">
        <w:trPr>
          <w:trHeight w:val="2519"/>
        </w:trPr>
        <w:tc>
          <w:tcPr>
            <w:tcW w:w="4675" w:type="dxa"/>
          </w:tcPr>
          <w:p w14:paraId="62BC57CF" w14:textId="77777777" w:rsidR="00A4731A" w:rsidRPr="00523D69" w:rsidRDefault="00A4731A" w:rsidP="00B01570">
            <w:pPr>
              <w:tabs>
                <w:tab w:val="left" w:pos="1170"/>
                <w:tab w:val="left" w:pos="4320"/>
              </w:tabs>
              <w:spacing w:before="240"/>
              <w:jc w:val="center"/>
              <w:rPr>
                <w:rFonts w:asciiTheme="minorHAnsi" w:hAnsiTheme="minorHAnsi" w:cs="Calibri"/>
                <w:color w:val="313131"/>
                <w:sz w:val="24"/>
                <w:szCs w:val="24"/>
              </w:rPr>
            </w:pPr>
            <w:r w:rsidRPr="00523D69">
              <w:rPr>
                <w:rFonts w:asciiTheme="minorHAnsi" w:hAnsiTheme="minorHAnsi" w:cs="Calibri"/>
                <w:color w:val="313131"/>
                <w:sz w:val="24"/>
                <w:szCs w:val="24"/>
              </w:rPr>
              <w:t>The Honorable Ron DeSantis, Governor</w:t>
            </w:r>
          </w:p>
          <w:p w14:paraId="6E818367" w14:textId="77777777" w:rsidR="00A4731A" w:rsidRPr="00523D69" w:rsidRDefault="00A4731A" w:rsidP="00DC13F4">
            <w:pPr>
              <w:tabs>
                <w:tab w:val="left" w:pos="1170"/>
                <w:tab w:val="left" w:pos="432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The Capitol</w:t>
            </w:r>
          </w:p>
          <w:p w14:paraId="799AF323" w14:textId="77777777" w:rsidR="00A4731A" w:rsidRPr="00523D69" w:rsidRDefault="00A4731A" w:rsidP="00DC13F4">
            <w:pPr>
              <w:tabs>
                <w:tab w:val="left" w:pos="1170"/>
                <w:tab w:val="left" w:pos="432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400 S. Monroe St.</w:t>
            </w:r>
          </w:p>
          <w:p w14:paraId="486E7522" w14:textId="21CF20D9" w:rsidR="00A4731A" w:rsidRPr="00523D69" w:rsidRDefault="00A4731A" w:rsidP="00DC13F4">
            <w:pPr>
              <w:tabs>
                <w:tab w:val="left" w:pos="1170"/>
                <w:tab w:val="left" w:pos="432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Tallahassee, FL 32399-0001</w:t>
            </w:r>
          </w:p>
          <w:p w14:paraId="513569BF" w14:textId="19151A56" w:rsidR="00A4731A" w:rsidRPr="00523D69" w:rsidRDefault="00A4731A" w:rsidP="00DC13F4">
            <w:pPr>
              <w:jc w:val="center"/>
              <w:rPr>
                <w:rFonts w:asciiTheme="minorHAnsi" w:hAnsiTheme="minorHAnsi"/>
                <w:sz w:val="24"/>
                <w:szCs w:val="24"/>
              </w:rPr>
            </w:pPr>
            <w:r w:rsidRPr="00523D69">
              <w:rPr>
                <w:rFonts w:asciiTheme="minorHAnsi" w:hAnsiTheme="minorHAnsi" w:cs="Calibri"/>
                <w:color w:val="313131"/>
                <w:sz w:val="24"/>
                <w:szCs w:val="24"/>
              </w:rPr>
              <w:t>Fax: (850) 922-9002</w:t>
            </w:r>
          </w:p>
        </w:tc>
        <w:tc>
          <w:tcPr>
            <w:tcW w:w="4675" w:type="dxa"/>
            <w:vAlign w:val="center"/>
          </w:tcPr>
          <w:p w14:paraId="0926ADAA" w14:textId="70489B5E" w:rsidR="00A4731A" w:rsidRPr="00523D69" w:rsidRDefault="001218E1" w:rsidP="00DC13F4">
            <w:pPr>
              <w:shd w:val="clear" w:color="auto" w:fill="FFFFFF"/>
              <w:tabs>
                <w:tab w:val="left" w:pos="1170"/>
                <w:tab w:val="left" w:pos="3960"/>
              </w:tabs>
              <w:jc w:val="center"/>
              <w:rPr>
                <w:rFonts w:asciiTheme="minorHAnsi" w:hAnsiTheme="minorHAnsi" w:cs="Calibri"/>
                <w:color w:val="313131"/>
                <w:sz w:val="24"/>
                <w:szCs w:val="24"/>
              </w:rPr>
            </w:pPr>
            <w:r>
              <w:rPr>
                <w:rFonts w:asciiTheme="minorHAnsi" w:hAnsiTheme="minorHAnsi" w:cs="Calibri"/>
                <w:color w:val="313131"/>
                <w:sz w:val="24"/>
                <w:szCs w:val="24"/>
              </w:rPr>
              <w:t>Donna S. Brown</w:t>
            </w:r>
            <w:r w:rsidR="00A4731A" w:rsidRPr="00523D69">
              <w:rPr>
                <w:rFonts w:asciiTheme="minorHAnsi" w:hAnsiTheme="minorHAnsi" w:cs="Calibri"/>
                <w:color w:val="313131"/>
                <w:sz w:val="24"/>
                <w:szCs w:val="24"/>
              </w:rPr>
              <w:t>, Chief</w:t>
            </w:r>
          </w:p>
          <w:p w14:paraId="2BE10E1A" w14:textId="77777777" w:rsidR="00A4731A" w:rsidRPr="00523D69" w:rsidRDefault="00A4731A" w:rsidP="00DC13F4">
            <w:pPr>
              <w:shd w:val="clear" w:color="auto" w:fill="FFFFFF"/>
              <w:tabs>
                <w:tab w:val="left" w:pos="1170"/>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Bureau of Election Records</w:t>
            </w:r>
          </w:p>
          <w:p w14:paraId="73E6CFE3" w14:textId="77777777" w:rsidR="00A4731A" w:rsidRPr="00523D69" w:rsidRDefault="00A4731A" w:rsidP="00DC13F4">
            <w:pPr>
              <w:shd w:val="clear" w:color="auto" w:fill="FFFFFF"/>
              <w:tabs>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Department of State</w:t>
            </w:r>
          </w:p>
          <w:p w14:paraId="78C22C80" w14:textId="09C24198" w:rsidR="00A4731A" w:rsidRPr="00523D69" w:rsidRDefault="00A4731A" w:rsidP="00DC13F4">
            <w:pPr>
              <w:shd w:val="clear" w:color="auto" w:fill="FFFFFF"/>
              <w:tabs>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R.A. Gray Building, Room 316,</w:t>
            </w:r>
          </w:p>
          <w:p w14:paraId="4C322036" w14:textId="77777777" w:rsidR="00A4731A" w:rsidRPr="00523D69" w:rsidRDefault="00A4731A" w:rsidP="00DC13F4">
            <w:pPr>
              <w:shd w:val="clear" w:color="auto" w:fill="FFFFFF"/>
              <w:tabs>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 xml:space="preserve">500 S. </w:t>
            </w:r>
            <w:proofErr w:type="spellStart"/>
            <w:r w:rsidRPr="00523D69">
              <w:rPr>
                <w:rFonts w:asciiTheme="minorHAnsi" w:hAnsiTheme="minorHAnsi" w:cs="Calibri"/>
                <w:color w:val="313131"/>
                <w:sz w:val="24"/>
                <w:szCs w:val="24"/>
              </w:rPr>
              <w:t>Bronough</w:t>
            </w:r>
            <w:proofErr w:type="spellEnd"/>
            <w:r w:rsidRPr="00523D69">
              <w:rPr>
                <w:rFonts w:asciiTheme="minorHAnsi" w:hAnsiTheme="minorHAnsi" w:cs="Calibri"/>
                <w:color w:val="313131"/>
                <w:sz w:val="24"/>
                <w:szCs w:val="24"/>
              </w:rPr>
              <w:t xml:space="preserve"> Street</w:t>
            </w:r>
          </w:p>
          <w:p w14:paraId="3A0A9F3E" w14:textId="77777777" w:rsidR="00A4731A" w:rsidRPr="00523D69" w:rsidRDefault="00A4731A" w:rsidP="00DC13F4">
            <w:pPr>
              <w:shd w:val="clear" w:color="auto" w:fill="FFFFFF"/>
              <w:tabs>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Tallahassee, Florida 32399-0250</w:t>
            </w:r>
          </w:p>
          <w:p w14:paraId="448BEF61" w14:textId="59946316" w:rsidR="00A4731A" w:rsidRPr="00523D69" w:rsidRDefault="00A4731A" w:rsidP="00DC13F4">
            <w:pPr>
              <w:shd w:val="clear" w:color="auto" w:fill="FFFFFF"/>
              <w:tabs>
                <w:tab w:val="left" w:pos="3960"/>
              </w:tabs>
              <w:jc w:val="center"/>
              <w:rPr>
                <w:rFonts w:asciiTheme="minorHAnsi" w:hAnsiTheme="minorHAnsi" w:cs="Calibri"/>
                <w:color w:val="313131"/>
                <w:sz w:val="24"/>
                <w:szCs w:val="24"/>
              </w:rPr>
            </w:pPr>
            <w:r w:rsidRPr="00523D69">
              <w:rPr>
                <w:rFonts w:asciiTheme="minorHAnsi" w:hAnsiTheme="minorHAnsi" w:cs="Calibri"/>
                <w:color w:val="313131"/>
                <w:sz w:val="24"/>
                <w:szCs w:val="24"/>
              </w:rPr>
              <w:t xml:space="preserve">Email:  </w:t>
            </w:r>
            <w:hyperlink r:id="rId22" w:history="1">
              <w:r w:rsidR="00514829" w:rsidRPr="00364490">
                <w:rPr>
                  <w:rStyle w:val="Hyperlink"/>
                  <w:sz w:val="24"/>
                  <w:szCs w:val="24"/>
                </w:rPr>
                <w:t>ElecRecords@dos.myflorida.com</w:t>
              </w:r>
            </w:hyperlink>
          </w:p>
          <w:p w14:paraId="476B3E9E" w14:textId="4DE7A3A0" w:rsidR="00A4731A" w:rsidRPr="00523D69" w:rsidRDefault="00A4731A" w:rsidP="00DC13F4">
            <w:pPr>
              <w:jc w:val="center"/>
              <w:rPr>
                <w:rFonts w:asciiTheme="minorHAnsi" w:hAnsiTheme="minorHAnsi"/>
                <w:sz w:val="24"/>
                <w:szCs w:val="24"/>
              </w:rPr>
            </w:pPr>
            <w:r w:rsidRPr="00523D69">
              <w:rPr>
                <w:rFonts w:asciiTheme="minorHAnsi" w:hAnsiTheme="minorHAnsi" w:cs="Calibri"/>
                <w:color w:val="313131"/>
                <w:sz w:val="24"/>
                <w:szCs w:val="24"/>
              </w:rPr>
              <w:t>Fax: </w:t>
            </w:r>
            <w:r w:rsidR="00E50756" w:rsidRPr="00523D69">
              <w:rPr>
                <w:rFonts w:asciiTheme="minorHAnsi" w:hAnsiTheme="minorHAnsi" w:cs="Calibri"/>
                <w:color w:val="313131"/>
                <w:sz w:val="24"/>
                <w:szCs w:val="24"/>
              </w:rPr>
              <w:t>(</w:t>
            </w:r>
            <w:r w:rsidRPr="00523D69">
              <w:rPr>
                <w:rFonts w:asciiTheme="minorHAnsi" w:hAnsiTheme="minorHAnsi" w:cs="Calibri"/>
                <w:color w:val="313131"/>
                <w:sz w:val="24"/>
                <w:szCs w:val="24"/>
              </w:rPr>
              <w:t>850</w:t>
            </w:r>
            <w:r w:rsidR="00E50756" w:rsidRPr="00523D69">
              <w:rPr>
                <w:rFonts w:asciiTheme="minorHAnsi" w:hAnsiTheme="minorHAnsi" w:cs="Calibri"/>
                <w:color w:val="313131"/>
                <w:sz w:val="24"/>
                <w:szCs w:val="24"/>
              </w:rPr>
              <w:t xml:space="preserve">) </w:t>
            </w:r>
            <w:r w:rsidRPr="00523D69">
              <w:rPr>
                <w:rFonts w:asciiTheme="minorHAnsi" w:hAnsiTheme="minorHAnsi" w:cs="Calibri"/>
                <w:color w:val="313131"/>
                <w:sz w:val="24"/>
                <w:szCs w:val="24"/>
              </w:rPr>
              <w:t>245-6259 or -6260</w:t>
            </w:r>
          </w:p>
        </w:tc>
      </w:tr>
    </w:tbl>
    <w:p w14:paraId="2B898291" w14:textId="77777777" w:rsidR="00193106" w:rsidRPr="00B01570" w:rsidRDefault="00193106" w:rsidP="00193106">
      <w:pPr>
        <w:rPr>
          <w:rFonts w:asciiTheme="minorHAnsi" w:hAnsiTheme="minorHAnsi"/>
          <w:sz w:val="16"/>
          <w:szCs w:val="24"/>
        </w:rPr>
      </w:pPr>
    </w:p>
    <w:p w14:paraId="77AB7715" w14:textId="77777777" w:rsidR="006650B9" w:rsidRPr="00B01570" w:rsidRDefault="006650B9" w:rsidP="00193106">
      <w:pPr>
        <w:rPr>
          <w:rFonts w:asciiTheme="minorHAnsi" w:hAnsiTheme="minorHAnsi"/>
          <w:sz w:val="16"/>
          <w:szCs w:val="24"/>
        </w:rPr>
      </w:pPr>
    </w:p>
    <w:p w14:paraId="0CB73F3D" w14:textId="5C4932B8" w:rsidR="00193106" w:rsidRPr="00B01570" w:rsidRDefault="00193106" w:rsidP="00193106">
      <w:pPr>
        <w:pStyle w:val="Heading2"/>
        <w:rPr>
          <w:szCs w:val="27"/>
        </w:rPr>
      </w:pPr>
      <w:bookmarkStart w:id="53" w:name="_Toc14083369"/>
      <w:bookmarkStart w:id="54" w:name="_Toc510178703"/>
      <w:bookmarkStart w:id="55" w:name="_Toc510181282"/>
      <w:bookmarkStart w:id="56" w:name="_Toc2097205"/>
      <w:bookmarkStart w:id="57" w:name="_Toc2179640"/>
      <w:bookmarkStart w:id="58" w:name="_Toc14169257"/>
      <w:bookmarkStart w:id="59" w:name="_Toc29909008"/>
      <w:bookmarkStart w:id="60" w:name="_Toc142382768"/>
      <w:r w:rsidRPr="00B01570">
        <w:rPr>
          <w:szCs w:val="27"/>
        </w:rPr>
        <w:lastRenderedPageBreak/>
        <w:t xml:space="preserve">Effective </w:t>
      </w:r>
      <w:r w:rsidR="002A1DC9">
        <w:rPr>
          <w:szCs w:val="27"/>
        </w:rPr>
        <w:t>D</w:t>
      </w:r>
      <w:r w:rsidRPr="00B01570">
        <w:rPr>
          <w:szCs w:val="27"/>
        </w:rPr>
        <w:t xml:space="preserve">ate of the </w:t>
      </w:r>
      <w:r w:rsidR="002A1DC9">
        <w:rPr>
          <w:szCs w:val="27"/>
        </w:rPr>
        <w:t>R</w:t>
      </w:r>
      <w:r w:rsidRPr="00B01570">
        <w:rPr>
          <w:szCs w:val="27"/>
        </w:rPr>
        <w:t>esignation</w:t>
      </w:r>
      <w:bookmarkEnd w:id="53"/>
      <w:bookmarkEnd w:id="54"/>
      <w:bookmarkEnd w:id="55"/>
      <w:bookmarkEnd w:id="56"/>
      <w:bookmarkEnd w:id="57"/>
      <w:bookmarkEnd w:id="58"/>
      <w:bookmarkEnd w:id="59"/>
      <w:bookmarkEnd w:id="60"/>
      <w:r w:rsidRPr="00B01570">
        <w:rPr>
          <w:szCs w:val="27"/>
        </w:rPr>
        <w:t xml:space="preserve"> </w:t>
      </w:r>
    </w:p>
    <w:p w14:paraId="6D01B90F" w14:textId="77777777" w:rsidR="00193106" w:rsidRPr="00B01570" w:rsidRDefault="00193106" w:rsidP="00193106">
      <w:pPr>
        <w:pStyle w:val="BodyText"/>
        <w:rPr>
          <w:rFonts w:asciiTheme="minorHAnsi" w:hAnsiTheme="minorHAnsi" w:cstheme="minorHAnsi"/>
          <w:sz w:val="16"/>
          <w:szCs w:val="20"/>
        </w:rPr>
      </w:pPr>
    </w:p>
    <w:p w14:paraId="76257399" w14:textId="2913C569" w:rsidR="00193106" w:rsidRPr="00B01570" w:rsidRDefault="00193106" w:rsidP="00B01570">
      <w:pPr>
        <w:pStyle w:val="BodyText"/>
        <w:spacing w:after="160"/>
        <w:rPr>
          <w:rFonts w:asciiTheme="minorHAnsi" w:hAnsiTheme="minorHAnsi" w:cstheme="minorHAnsi"/>
          <w:sz w:val="23"/>
          <w:szCs w:val="23"/>
        </w:rPr>
      </w:pPr>
      <w:r w:rsidRPr="00B01570">
        <w:rPr>
          <w:rFonts w:asciiTheme="minorHAnsi" w:hAnsiTheme="minorHAnsi" w:cstheme="minorHAnsi"/>
          <w:sz w:val="23"/>
          <w:szCs w:val="23"/>
        </w:rPr>
        <w:t>The resignation</w:t>
      </w:r>
      <w:r w:rsidR="000B09DE">
        <w:rPr>
          <w:rFonts w:asciiTheme="minorHAnsi" w:hAnsiTheme="minorHAnsi" w:cstheme="minorHAnsi"/>
          <w:sz w:val="23"/>
          <w:szCs w:val="23"/>
        </w:rPr>
        <w:t>’</w:t>
      </w:r>
      <w:r w:rsidR="009464D7">
        <w:rPr>
          <w:rFonts w:asciiTheme="minorHAnsi" w:hAnsiTheme="minorHAnsi" w:cstheme="minorHAnsi"/>
          <w:sz w:val="23"/>
          <w:szCs w:val="23"/>
        </w:rPr>
        <w:t>s</w:t>
      </w:r>
      <w:r w:rsidRPr="00B01570">
        <w:rPr>
          <w:rFonts w:asciiTheme="minorHAnsi" w:hAnsiTheme="minorHAnsi" w:cstheme="minorHAnsi"/>
          <w:sz w:val="23"/>
          <w:szCs w:val="23"/>
        </w:rPr>
        <w:t xml:space="preserve"> </w:t>
      </w:r>
      <w:r w:rsidR="009464D7">
        <w:rPr>
          <w:rFonts w:asciiTheme="minorHAnsi" w:hAnsiTheme="minorHAnsi" w:cstheme="minorHAnsi"/>
          <w:sz w:val="23"/>
          <w:szCs w:val="23"/>
        </w:rPr>
        <w:t>effective date must be</w:t>
      </w:r>
      <w:r w:rsidRPr="00B01570">
        <w:rPr>
          <w:rFonts w:asciiTheme="minorHAnsi" w:hAnsiTheme="minorHAnsi" w:cstheme="minorHAnsi"/>
          <w:sz w:val="23"/>
          <w:szCs w:val="23"/>
        </w:rPr>
        <w:t xml:space="preserve"> no later than the earlier of the following dates:</w:t>
      </w:r>
    </w:p>
    <w:p w14:paraId="15D0BE3A" w14:textId="77777777" w:rsidR="00193106" w:rsidRPr="00B01570" w:rsidRDefault="00193106" w:rsidP="00523D69">
      <w:pPr>
        <w:pStyle w:val="BodyText"/>
        <w:widowControl/>
        <w:numPr>
          <w:ilvl w:val="0"/>
          <w:numId w:val="45"/>
        </w:numPr>
        <w:rPr>
          <w:rFonts w:asciiTheme="minorHAnsi" w:hAnsiTheme="minorHAnsi" w:cstheme="minorHAnsi"/>
          <w:sz w:val="23"/>
          <w:szCs w:val="23"/>
        </w:rPr>
      </w:pPr>
      <w:r w:rsidRPr="00B01570">
        <w:rPr>
          <w:rFonts w:asciiTheme="minorHAnsi" w:hAnsiTheme="minorHAnsi" w:cstheme="minorHAnsi"/>
          <w:sz w:val="23"/>
          <w:szCs w:val="23"/>
        </w:rPr>
        <w:t>The date the officer would take office, if elected; or</w:t>
      </w:r>
    </w:p>
    <w:p w14:paraId="4CFA70BB" w14:textId="77777777" w:rsidR="00DC13F4" w:rsidRPr="00B01570" w:rsidRDefault="00DC13F4" w:rsidP="00523D69">
      <w:pPr>
        <w:pStyle w:val="BodyText"/>
        <w:widowControl/>
        <w:ind w:left="1080"/>
        <w:rPr>
          <w:rFonts w:asciiTheme="minorHAnsi" w:hAnsiTheme="minorHAnsi" w:cstheme="minorHAnsi"/>
          <w:sz w:val="12"/>
          <w:szCs w:val="23"/>
        </w:rPr>
      </w:pPr>
    </w:p>
    <w:p w14:paraId="041E847A" w14:textId="77777777" w:rsidR="00193106" w:rsidRPr="00B01570" w:rsidRDefault="00193106" w:rsidP="00523D69">
      <w:pPr>
        <w:pStyle w:val="BodyText"/>
        <w:widowControl/>
        <w:numPr>
          <w:ilvl w:val="0"/>
          <w:numId w:val="45"/>
        </w:numPr>
        <w:rPr>
          <w:rFonts w:asciiTheme="minorHAnsi" w:hAnsiTheme="minorHAnsi" w:cstheme="minorHAnsi"/>
          <w:sz w:val="23"/>
          <w:szCs w:val="23"/>
        </w:rPr>
      </w:pPr>
      <w:r w:rsidRPr="00B01570">
        <w:rPr>
          <w:rFonts w:asciiTheme="minorHAnsi" w:hAnsiTheme="minorHAnsi" w:cstheme="minorHAnsi"/>
          <w:sz w:val="23"/>
          <w:szCs w:val="23"/>
        </w:rPr>
        <w:t xml:space="preserve">The date the officer’s successor is required to take office.  </w:t>
      </w:r>
    </w:p>
    <w:p w14:paraId="3EC39C83" w14:textId="77777777" w:rsidR="00DC13F4" w:rsidRPr="00B01570" w:rsidRDefault="00DC13F4" w:rsidP="00523D69">
      <w:pPr>
        <w:pStyle w:val="BodyText"/>
        <w:widowControl/>
        <w:ind w:left="0"/>
        <w:rPr>
          <w:rFonts w:asciiTheme="minorHAnsi" w:hAnsiTheme="minorHAnsi" w:cstheme="minorHAnsi"/>
          <w:sz w:val="16"/>
          <w:szCs w:val="23"/>
        </w:rPr>
      </w:pPr>
    </w:p>
    <w:p w14:paraId="4484B6AA" w14:textId="6F936980" w:rsidR="0071641C" w:rsidRPr="00720E35" w:rsidRDefault="00193106" w:rsidP="00523D69">
      <w:pPr>
        <w:pStyle w:val="BodyText"/>
      </w:pPr>
      <w:r w:rsidRPr="00B01570">
        <w:rPr>
          <w:rFonts w:asciiTheme="minorHAnsi" w:hAnsiTheme="minorHAnsi" w:cstheme="minorHAnsi"/>
          <w:sz w:val="23"/>
          <w:szCs w:val="23"/>
        </w:rPr>
        <w:t xml:space="preserve">Once submitted, the resignation is </w:t>
      </w:r>
      <w:r w:rsidRPr="00B01570">
        <w:rPr>
          <w:rFonts w:asciiTheme="minorHAnsi" w:hAnsiTheme="minorHAnsi" w:cstheme="minorHAnsi"/>
          <w:sz w:val="23"/>
          <w:szCs w:val="23"/>
          <w:u w:val="single"/>
        </w:rPr>
        <w:t>irrevocable</w:t>
      </w:r>
      <w:r w:rsidRPr="00B01570">
        <w:rPr>
          <w:rFonts w:asciiTheme="minorHAnsi" w:hAnsiTheme="minorHAnsi" w:cstheme="minorHAnsi"/>
          <w:sz w:val="23"/>
          <w:szCs w:val="23"/>
        </w:rPr>
        <w:t>.</w:t>
      </w:r>
      <w:r w:rsidRPr="00B01570">
        <w:rPr>
          <w:sz w:val="24"/>
        </w:rPr>
        <w:t xml:space="preserve"> </w:t>
      </w:r>
      <w:r w:rsidR="0071641C" w:rsidRPr="00720E35">
        <w:rPr>
          <w:spacing w:val="-12"/>
        </w:rPr>
        <w:br w:type="page"/>
      </w:r>
    </w:p>
    <w:p w14:paraId="5D6ECDFC" w14:textId="722271FA" w:rsidR="000F66B0" w:rsidRPr="00B01570" w:rsidRDefault="000F66B0" w:rsidP="00B24919">
      <w:pPr>
        <w:pStyle w:val="Heading1"/>
        <w:pageBreakBefore/>
        <w:rPr>
          <w:szCs w:val="30"/>
        </w:rPr>
      </w:pPr>
      <w:bookmarkStart w:id="61" w:name="_Toc142382769"/>
      <w:r w:rsidRPr="009F3E17">
        <w:rPr>
          <w:szCs w:val="30"/>
        </w:rPr>
        <w:lastRenderedPageBreak/>
        <w:t xml:space="preserve">Chapter </w:t>
      </w:r>
      <w:r w:rsidR="005049CF" w:rsidRPr="00B01570">
        <w:rPr>
          <w:szCs w:val="30"/>
        </w:rPr>
        <w:t>4</w:t>
      </w:r>
      <w:r w:rsidRPr="00B01570">
        <w:rPr>
          <w:szCs w:val="30"/>
        </w:rPr>
        <w:t>: Qualifying Options</w:t>
      </w:r>
      <w:bookmarkEnd w:id="61"/>
    </w:p>
    <w:p w14:paraId="7EE132DB" w14:textId="77777777" w:rsidR="004E092A" w:rsidRPr="00B01570" w:rsidRDefault="004E092A" w:rsidP="006A3B44">
      <w:pPr>
        <w:pStyle w:val="BodyText"/>
        <w:rPr>
          <w:sz w:val="23"/>
          <w:szCs w:val="23"/>
        </w:rPr>
      </w:pPr>
    </w:p>
    <w:p w14:paraId="2068F47F" w14:textId="77777777" w:rsidR="004E092A" w:rsidRPr="00B01570" w:rsidRDefault="004E092A" w:rsidP="006A3B44">
      <w:pPr>
        <w:pStyle w:val="BodyText"/>
        <w:rPr>
          <w:sz w:val="23"/>
          <w:szCs w:val="23"/>
        </w:rPr>
      </w:pPr>
    </w:p>
    <w:p w14:paraId="75786634" w14:textId="2950F82C" w:rsidR="000F66B0" w:rsidRPr="00B01570" w:rsidRDefault="000F66B0" w:rsidP="004E092A">
      <w:pPr>
        <w:pStyle w:val="Heading2"/>
        <w:rPr>
          <w:rFonts w:asciiTheme="minorHAnsi" w:hAnsiTheme="minorHAnsi" w:cstheme="minorHAnsi"/>
          <w:szCs w:val="27"/>
        </w:rPr>
      </w:pPr>
      <w:bookmarkStart w:id="62" w:name="_Toc421197109"/>
      <w:bookmarkStart w:id="63" w:name="_Toc429057982"/>
      <w:bookmarkStart w:id="64" w:name="_Toc429119114"/>
      <w:bookmarkStart w:id="65" w:name="_Toc486251769"/>
      <w:bookmarkStart w:id="66" w:name="_Toc488669281"/>
      <w:bookmarkStart w:id="67" w:name="_Toc493069813"/>
      <w:bookmarkStart w:id="68" w:name="_Toc510178706"/>
      <w:bookmarkStart w:id="69" w:name="_Toc2097207"/>
      <w:bookmarkStart w:id="70" w:name="_Toc2179642"/>
      <w:bookmarkStart w:id="71" w:name="_Toc14083371"/>
      <w:bookmarkStart w:id="72" w:name="_Toc14169259"/>
      <w:bookmarkStart w:id="73" w:name="_Toc29909010"/>
      <w:bookmarkStart w:id="74" w:name="_Toc142382770"/>
      <w:r w:rsidRPr="00B01570">
        <w:rPr>
          <w:rFonts w:asciiTheme="minorHAnsi" w:hAnsiTheme="minorHAnsi" w:cstheme="minorHAnsi"/>
          <w:szCs w:val="27"/>
        </w:rPr>
        <w:t>Qualifying Fee</w:t>
      </w:r>
      <w:bookmarkEnd w:id="62"/>
      <w:bookmarkEnd w:id="63"/>
      <w:bookmarkEnd w:id="64"/>
      <w:bookmarkEnd w:id="65"/>
      <w:bookmarkEnd w:id="66"/>
      <w:r w:rsidR="0010785C" w:rsidRPr="00B01570">
        <w:rPr>
          <w:rFonts w:asciiTheme="minorHAnsi" w:hAnsiTheme="minorHAnsi" w:cstheme="minorHAnsi"/>
          <w:szCs w:val="27"/>
        </w:rPr>
        <w:t xml:space="preserve"> Method</w:t>
      </w:r>
      <w:bookmarkEnd w:id="67"/>
      <w:bookmarkEnd w:id="68"/>
      <w:bookmarkEnd w:id="69"/>
      <w:bookmarkEnd w:id="70"/>
      <w:bookmarkEnd w:id="71"/>
      <w:bookmarkEnd w:id="72"/>
      <w:bookmarkEnd w:id="73"/>
      <w:bookmarkEnd w:id="74"/>
    </w:p>
    <w:p w14:paraId="26F5D054" w14:textId="77777777" w:rsidR="000F66B0" w:rsidRPr="00B01570" w:rsidRDefault="000F66B0" w:rsidP="006A3B44">
      <w:pPr>
        <w:pStyle w:val="BodyText"/>
        <w:rPr>
          <w:rFonts w:asciiTheme="minorHAnsi" w:hAnsiTheme="minorHAnsi" w:cstheme="minorHAnsi"/>
          <w:sz w:val="23"/>
          <w:szCs w:val="23"/>
        </w:rPr>
      </w:pPr>
    </w:p>
    <w:p w14:paraId="3F45EEAC" w14:textId="31A8C9A4" w:rsidR="000F66B0" w:rsidRPr="00B01570" w:rsidRDefault="000F66B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A </w:t>
      </w:r>
      <w:r w:rsidR="00AD65FD" w:rsidRPr="00B01570">
        <w:rPr>
          <w:rFonts w:asciiTheme="minorHAnsi" w:hAnsiTheme="minorHAnsi" w:cstheme="minorHAnsi"/>
          <w:sz w:val="23"/>
          <w:szCs w:val="23"/>
        </w:rPr>
        <w:t xml:space="preserve">person may pay a fee to qualify as a </w:t>
      </w:r>
      <w:r w:rsidRPr="00B01570">
        <w:rPr>
          <w:rFonts w:asciiTheme="minorHAnsi" w:hAnsiTheme="minorHAnsi" w:cstheme="minorHAnsi"/>
          <w:sz w:val="23"/>
          <w:szCs w:val="23"/>
        </w:rPr>
        <w:t xml:space="preserve">candidate. </w:t>
      </w:r>
      <w:r w:rsidR="00E04B9E"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This </w:t>
      </w:r>
      <w:r w:rsidR="00714E7B" w:rsidRPr="00B01570">
        <w:rPr>
          <w:rFonts w:asciiTheme="minorHAnsi" w:hAnsiTheme="minorHAnsi" w:cstheme="minorHAnsi"/>
          <w:sz w:val="23"/>
          <w:szCs w:val="23"/>
        </w:rPr>
        <w:t xml:space="preserve">qualifying </w:t>
      </w:r>
      <w:r w:rsidRPr="00B01570">
        <w:rPr>
          <w:rFonts w:asciiTheme="minorHAnsi" w:hAnsiTheme="minorHAnsi" w:cstheme="minorHAnsi"/>
          <w:sz w:val="23"/>
          <w:szCs w:val="23"/>
        </w:rPr>
        <w:t xml:space="preserve">fee is </w:t>
      </w:r>
      <w:r w:rsidR="0010785C" w:rsidRPr="00B01570">
        <w:rPr>
          <w:rFonts w:asciiTheme="minorHAnsi" w:hAnsiTheme="minorHAnsi" w:cstheme="minorHAnsi"/>
          <w:sz w:val="23"/>
          <w:szCs w:val="23"/>
        </w:rPr>
        <w:t xml:space="preserve">based on the salary of </w:t>
      </w:r>
      <w:r w:rsidRPr="00B01570">
        <w:rPr>
          <w:rFonts w:asciiTheme="minorHAnsi" w:hAnsiTheme="minorHAnsi" w:cstheme="minorHAnsi"/>
          <w:sz w:val="23"/>
          <w:szCs w:val="23"/>
        </w:rPr>
        <w:t>the office sought.</w:t>
      </w:r>
      <w:r w:rsidR="001C1B50">
        <w:rPr>
          <w:rFonts w:asciiTheme="minorHAnsi" w:hAnsiTheme="minorHAnsi" w:cstheme="minorHAnsi"/>
          <w:sz w:val="23"/>
          <w:szCs w:val="23"/>
        </w:rPr>
        <w:t xml:space="preserve"> </w:t>
      </w:r>
      <w:r w:rsidRPr="00B01570">
        <w:rPr>
          <w:rFonts w:asciiTheme="minorHAnsi" w:hAnsiTheme="minorHAnsi" w:cstheme="minorHAnsi"/>
          <w:sz w:val="23"/>
          <w:szCs w:val="23"/>
        </w:rPr>
        <w:t xml:space="preserve">Please refer to the qualifying requirements of each individual office sought for </w:t>
      </w:r>
      <w:r w:rsidR="0010785C" w:rsidRPr="00B01570">
        <w:rPr>
          <w:rFonts w:asciiTheme="minorHAnsi" w:hAnsiTheme="minorHAnsi" w:cstheme="minorHAnsi"/>
          <w:sz w:val="23"/>
          <w:szCs w:val="23"/>
        </w:rPr>
        <w:t xml:space="preserve">the </w:t>
      </w:r>
      <w:r w:rsidR="00EC49AB" w:rsidRPr="00B01570">
        <w:rPr>
          <w:rFonts w:asciiTheme="minorHAnsi" w:hAnsiTheme="minorHAnsi" w:cstheme="minorHAnsi"/>
          <w:sz w:val="23"/>
          <w:szCs w:val="23"/>
        </w:rPr>
        <w:t xml:space="preserve">specific </w:t>
      </w:r>
      <w:r w:rsidR="0010785C" w:rsidRPr="00B01570">
        <w:rPr>
          <w:rFonts w:asciiTheme="minorHAnsi" w:hAnsiTheme="minorHAnsi" w:cstheme="minorHAnsi"/>
          <w:sz w:val="23"/>
          <w:szCs w:val="23"/>
        </w:rPr>
        <w:t>amount of the fees</w:t>
      </w:r>
      <w:r w:rsidRPr="00B01570">
        <w:rPr>
          <w:rFonts w:asciiTheme="minorHAnsi" w:hAnsiTheme="minorHAnsi" w:cstheme="minorHAnsi"/>
          <w:sz w:val="23"/>
          <w:szCs w:val="23"/>
        </w:rPr>
        <w:t>.</w:t>
      </w:r>
      <w:r w:rsidR="00BD2EDF" w:rsidRPr="00B01570">
        <w:rPr>
          <w:rFonts w:asciiTheme="minorHAnsi" w:hAnsiTheme="minorHAnsi" w:cstheme="minorHAnsi"/>
          <w:sz w:val="23"/>
          <w:szCs w:val="23"/>
        </w:rPr>
        <w:t xml:space="preserve"> </w:t>
      </w:r>
    </w:p>
    <w:p w14:paraId="78E21340" w14:textId="77777777" w:rsidR="000F66B0" w:rsidRPr="00B01570" w:rsidRDefault="000F66B0" w:rsidP="006A3B44">
      <w:pPr>
        <w:pStyle w:val="BodyText"/>
        <w:rPr>
          <w:rFonts w:asciiTheme="minorHAnsi" w:hAnsiTheme="minorHAnsi" w:cstheme="minorHAnsi"/>
          <w:sz w:val="23"/>
          <w:szCs w:val="23"/>
        </w:rPr>
      </w:pPr>
    </w:p>
    <w:p w14:paraId="14096521" w14:textId="77777777" w:rsidR="004E092A" w:rsidRPr="00B01570" w:rsidRDefault="004E092A" w:rsidP="006A3B44">
      <w:pPr>
        <w:pStyle w:val="BodyText"/>
        <w:rPr>
          <w:rFonts w:asciiTheme="minorHAnsi" w:hAnsiTheme="minorHAnsi" w:cstheme="minorHAnsi"/>
          <w:sz w:val="23"/>
          <w:szCs w:val="23"/>
        </w:rPr>
      </w:pPr>
    </w:p>
    <w:p w14:paraId="47796599" w14:textId="04A084AB" w:rsidR="000F66B0" w:rsidRPr="00B01570" w:rsidRDefault="000F66B0" w:rsidP="004E092A">
      <w:pPr>
        <w:pStyle w:val="Heading2"/>
        <w:rPr>
          <w:rFonts w:asciiTheme="minorHAnsi" w:hAnsiTheme="minorHAnsi" w:cstheme="minorHAnsi"/>
          <w:szCs w:val="27"/>
        </w:rPr>
      </w:pPr>
      <w:bookmarkStart w:id="75" w:name="_Toc421197110"/>
      <w:bookmarkStart w:id="76" w:name="_Toc429057983"/>
      <w:bookmarkStart w:id="77" w:name="_Toc429119115"/>
      <w:bookmarkStart w:id="78" w:name="_Toc486251770"/>
      <w:bookmarkStart w:id="79" w:name="_Toc488669282"/>
      <w:bookmarkStart w:id="80" w:name="_Toc493069814"/>
      <w:bookmarkStart w:id="81" w:name="_Toc510178707"/>
      <w:bookmarkStart w:id="82" w:name="_Toc2097208"/>
      <w:bookmarkStart w:id="83" w:name="_Toc2179643"/>
      <w:bookmarkStart w:id="84" w:name="_Toc14083372"/>
      <w:bookmarkStart w:id="85" w:name="_Toc14169260"/>
      <w:bookmarkStart w:id="86" w:name="_Toc29909011"/>
      <w:bookmarkStart w:id="87" w:name="_Toc142382771"/>
      <w:r w:rsidRPr="00B01570">
        <w:rPr>
          <w:rFonts w:asciiTheme="minorHAnsi" w:hAnsiTheme="minorHAnsi" w:cstheme="minorHAnsi"/>
          <w:szCs w:val="27"/>
        </w:rPr>
        <w:t>Petition Method</w:t>
      </w:r>
      <w:bookmarkEnd w:id="75"/>
      <w:bookmarkEnd w:id="76"/>
      <w:bookmarkEnd w:id="77"/>
      <w:bookmarkEnd w:id="78"/>
      <w:bookmarkEnd w:id="79"/>
      <w:bookmarkEnd w:id="80"/>
      <w:bookmarkEnd w:id="81"/>
      <w:bookmarkEnd w:id="82"/>
      <w:bookmarkEnd w:id="83"/>
      <w:bookmarkEnd w:id="84"/>
      <w:bookmarkEnd w:id="85"/>
      <w:bookmarkEnd w:id="86"/>
      <w:bookmarkEnd w:id="87"/>
    </w:p>
    <w:p w14:paraId="173B8AC8" w14:textId="77777777" w:rsidR="000F66B0" w:rsidRPr="00B01570" w:rsidRDefault="000F66B0" w:rsidP="006A3B44">
      <w:pPr>
        <w:pStyle w:val="BodyText"/>
        <w:rPr>
          <w:rFonts w:asciiTheme="minorHAnsi" w:hAnsiTheme="minorHAnsi" w:cstheme="minorHAnsi"/>
          <w:sz w:val="23"/>
          <w:szCs w:val="23"/>
        </w:rPr>
      </w:pPr>
    </w:p>
    <w:p w14:paraId="5AD57922" w14:textId="2AD16148" w:rsidR="00B65CDC" w:rsidRPr="00B01570" w:rsidRDefault="000F1EAA" w:rsidP="006A3B44">
      <w:pPr>
        <w:pStyle w:val="BodyText"/>
        <w:rPr>
          <w:rFonts w:asciiTheme="minorHAnsi" w:hAnsiTheme="minorHAnsi" w:cstheme="minorHAnsi"/>
          <w:sz w:val="23"/>
          <w:szCs w:val="23"/>
        </w:rPr>
      </w:pPr>
      <w:r w:rsidRPr="00B01570">
        <w:rPr>
          <w:rFonts w:asciiTheme="minorHAnsi" w:hAnsiTheme="minorHAnsi" w:cstheme="minorHAnsi"/>
          <w:sz w:val="23"/>
          <w:szCs w:val="23"/>
        </w:rPr>
        <w:t>A person</w:t>
      </w:r>
      <w:r w:rsidR="00AD65FD"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may</w:t>
      </w:r>
      <w:r w:rsidR="0010785C" w:rsidRPr="00B01570">
        <w:rPr>
          <w:rFonts w:asciiTheme="minorHAnsi" w:hAnsiTheme="minorHAnsi" w:cstheme="minorHAnsi"/>
          <w:sz w:val="23"/>
          <w:szCs w:val="23"/>
        </w:rPr>
        <w:t xml:space="preserve"> </w:t>
      </w:r>
      <w:r w:rsidR="00AD65FD" w:rsidRPr="00B01570">
        <w:rPr>
          <w:rFonts w:asciiTheme="minorHAnsi" w:hAnsiTheme="minorHAnsi" w:cstheme="minorHAnsi"/>
          <w:sz w:val="23"/>
          <w:szCs w:val="23"/>
        </w:rPr>
        <w:t xml:space="preserve">follow the candidate </w:t>
      </w:r>
      <w:r w:rsidR="005070B1" w:rsidRPr="00B01570">
        <w:rPr>
          <w:rFonts w:asciiTheme="minorHAnsi" w:hAnsiTheme="minorHAnsi" w:cstheme="minorHAnsi"/>
          <w:sz w:val="23"/>
          <w:szCs w:val="23"/>
        </w:rPr>
        <w:t>petition process</w:t>
      </w:r>
      <w:r w:rsidR="00AD65FD" w:rsidRPr="00B01570">
        <w:rPr>
          <w:rFonts w:asciiTheme="minorHAnsi" w:hAnsiTheme="minorHAnsi" w:cstheme="minorHAnsi"/>
          <w:sz w:val="23"/>
          <w:szCs w:val="23"/>
        </w:rPr>
        <w:t xml:space="preserve"> to qualify as a candidate</w:t>
      </w:r>
      <w:r w:rsidR="000F66B0" w:rsidRPr="00B01570">
        <w:rPr>
          <w:rFonts w:asciiTheme="minorHAnsi" w:hAnsiTheme="minorHAnsi" w:cstheme="minorHAnsi"/>
          <w:sz w:val="23"/>
          <w:szCs w:val="23"/>
        </w:rPr>
        <w:t>.</w:t>
      </w:r>
      <w:r w:rsidR="00C05B9A" w:rsidRPr="00B01570">
        <w:rPr>
          <w:rFonts w:asciiTheme="minorHAnsi" w:hAnsiTheme="minorHAnsi" w:cstheme="minorHAnsi"/>
          <w:sz w:val="23"/>
          <w:szCs w:val="23"/>
        </w:rPr>
        <w:t xml:space="preserve"> </w:t>
      </w:r>
      <w:r w:rsidR="00BD2EDF" w:rsidRPr="00B01570">
        <w:rPr>
          <w:rFonts w:asciiTheme="minorHAnsi" w:hAnsiTheme="minorHAnsi" w:cstheme="minorHAnsi"/>
          <w:sz w:val="23"/>
          <w:szCs w:val="23"/>
        </w:rPr>
        <w:t xml:space="preserve"> A </w:t>
      </w:r>
      <w:r w:rsidR="00B65CDC" w:rsidRPr="00B01570">
        <w:rPr>
          <w:rFonts w:asciiTheme="minorHAnsi" w:hAnsiTheme="minorHAnsi" w:cstheme="minorHAnsi"/>
          <w:sz w:val="23"/>
          <w:szCs w:val="23"/>
        </w:rPr>
        <w:t xml:space="preserve">person </w:t>
      </w:r>
      <w:r w:rsidR="00BD2EDF" w:rsidRPr="00B01570">
        <w:rPr>
          <w:rFonts w:asciiTheme="minorHAnsi" w:hAnsiTheme="minorHAnsi" w:cstheme="minorHAnsi"/>
          <w:sz w:val="23"/>
          <w:szCs w:val="23"/>
        </w:rPr>
        <w:t xml:space="preserve">satisfying the petition requirements </w:t>
      </w:r>
      <w:r w:rsidR="00927A5C" w:rsidRPr="00B01570">
        <w:rPr>
          <w:rFonts w:asciiTheme="minorHAnsi" w:hAnsiTheme="minorHAnsi" w:cstheme="minorHAnsi"/>
          <w:sz w:val="23"/>
          <w:szCs w:val="23"/>
        </w:rPr>
        <w:t>is not required to pay the</w:t>
      </w:r>
      <w:r w:rsidR="00BD2EDF" w:rsidRPr="00B01570">
        <w:rPr>
          <w:rFonts w:asciiTheme="minorHAnsi" w:hAnsiTheme="minorHAnsi" w:cstheme="minorHAnsi"/>
          <w:sz w:val="23"/>
          <w:szCs w:val="23"/>
        </w:rPr>
        <w:t xml:space="preserve"> qualifying fee and party assessment, if applicable</w:t>
      </w:r>
      <w:r w:rsidR="00B65CDC" w:rsidRPr="00B01570">
        <w:rPr>
          <w:rFonts w:asciiTheme="minorHAnsi" w:hAnsiTheme="minorHAnsi" w:cstheme="minorHAnsi"/>
          <w:sz w:val="23"/>
          <w:szCs w:val="23"/>
        </w:rPr>
        <w:t>.</w:t>
      </w:r>
      <w:r w:rsidR="00E04B9E" w:rsidRPr="00B01570">
        <w:rPr>
          <w:rFonts w:asciiTheme="minorHAnsi" w:hAnsiTheme="minorHAnsi" w:cstheme="minorHAnsi"/>
          <w:sz w:val="23"/>
          <w:szCs w:val="23"/>
        </w:rPr>
        <w:t xml:space="preserve"> </w:t>
      </w:r>
      <w:r w:rsidR="00B65CDC" w:rsidRPr="00B01570">
        <w:rPr>
          <w:rFonts w:asciiTheme="minorHAnsi" w:hAnsiTheme="minorHAnsi" w:cstheme="minorHAnsi"/>
          <w:sz w:val="23"/>
          <w:szCs w:val="23"/>
        </w:rPr>
        <w:t>H</w:t>
      </w:r>
      <w:r w:rsidR="00BD2EDF" w:rsidRPr="00B01570">
        <w:rPr>
          <w:rFonts w:asciiTheme="minorHAnsi" w:hAnsiTheme="minorHAnsi" w:cstheme="minorHAnsi"/>
          <w:sz w:val="23"/>
          <w:szCs w:val="23"/>
        </w:rPr>
        <w:t xml:space="preserve">owever, the </w:t>
      </w:r>
      <w:r w:rsidR="00B65CDC" w:rsidRPr="00B01570">
        <w:rPr>
          <w:rFonts w:asciiTheme="minorHAnsi" w:hAnsiTheme="minorHAnsi" w:cstheme="minorHAnsi"/>
          <w:sz w:val="23"/>
          <w:szCs w:val="23"/>
        </w:rPr>
        <w:t xml:space="preserve">person </w:t>
      </w:r>
      <w:r w:rsidR="00BD2EDF" w:rsidRPr="00B01570">
        <w:rPr>
          <w:rFonts w:asciiTheme="minorHAnsi" w:hAnsiTheme="minorHAnsi" w:cstheme="minorHAnsi"/>
          <w:sz w:val="23"/>
          <w:szCs w:val="23"/>
        </w:rPr>
        <w:t>must still satisfy other applicable requirements for qualifying.</w:t>
      </w:r>
      <w:r w:rsidR="000F66B0" w:rsidRPr="00B01570">
        <w:rPr>
          <w:rFonts w:asciiTheme="minorHAnsi" w:hAnsiTheme="minorHAnsi" w:cstheme="minorHAnsi"/>
          <w:sz w:val="23"/>
          <w:szCs w:val="23"/>
        </w:rPr>
        <w:t xml:space="preserve"> </w:t>
      </w:r>
    </w:p>
    <w:p w14:paraId="5DCBC94B" w14:textId="77777777" w:rsidR="00B65CDC" w:rsidRPr="00B01570" w:rsidRDefault="00B65CDC" w:rsidP="006A3B44">
      <w:pPr>
        <w:pStyle w:val="BodyText"/>
        <w:rPr>
          <w:rFonts w:asciiTheme="minorHAnsi" w:hAnsiTheme="minorHAnsi" w:cstheme="minorHAnsi"/>
          <w:sz w:val="23"/>
          <w:szCs w:val="23"/>
        </w:rPr>
      </w:pPr>
    </w:p>
    <w:p w14:paraId="40C33059" w14:textId="180C476E" w:rsidR="00863C49" w:rsidRPr="00B01570" w:rsidRDefault="000F66B0" w:rsidP="003066A7">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Please refer to the current </w:t>
      </w:r>
      <w:hyperlink r:id="rId23" w:history="1">
        <w:r w:rsidRPr="00B01570">
          <w:rPr>
            <w:rStyle w:val="Hyperlink"/>
            <w:rFonts w:asciiTheme="minorHAnsi" w:hAnsiTheme="minorHAnsi" w:cstheme="minorHAnsi"/>
            <w:sz w:val="23"/>
            <w:szCs w:val="23"/>
          </w:rPr>
          <w:t>Candidate Petition Handbook</w:t>
        </w:r>
      </w:hyperlink>
      <w:r w:rsidRPr="00B01570">
        <w:rPr>
          <w:rFonts w:asciiTheme="minorHAnsi" w:hAnsiTheme="minorHAnsi" w:cstheme="minorHAnsi"/>
          <w:sz w:val="23"/>
          <w:szCs w:val="23"/>
        </w:rPr>
        <w:t xml:space="preserve"> for more information</w:t>
      </w:r>
      <w:r w:rsidR="00E04B9E" w:rsidRPr="00B01570">
        <w:rPr>
          <w:rFonts w:asciiTheme="minorHAnsi" w:hAnsiTheme="minorHAnsi" w:cstheme="minorHAnsi"/>
          <w:sz w:val="23"/>
          <w:szCs w:val="23"/>
        </w:rPr>
        <w:t>.</w:t>
      </w:r>
    </w:p>
    <w:p w14:paraId="3E64D8F5" w14:textId="4E7762FB" w:rsidR="00C05B9A" w:rsidRPr="00B01570" w:rsidRDefault="00C05B9A" w:rsidP="006A3B44">
      <w:pPr>
        <w:pStyle w:val="BodyText"/>
        <w:rPr>
          <w:rFonts w:asciiTheme="minorHAnsi" w:hAnsiTheme="minorHAnsi" w:cstheme="minorHAnsi"/>
          <w:sz w:val="23"/>
          <w:szCs w:val="23"/>
        </w:rPr>
      </w:pPr>
    </w:p>
    <w:p w14:paraId="551D0E79" w14:textId="77777777" w:rsidR="00E04B9E" w:rsidRPr="00B01570" w:rsidRDefault="00E04B9E" w:rsidP="006A3B44">
      <w:pPr>
        <w:pStyle w:val="BodyText"/>
        <w:rPr>
          <w:rFonts w:asciiTheme="minorHAnsi" w:hAnsiTheme="minorHAnsi" w:cstheme="minorHAnsi"/>
          <w:sz w:val="23"/>
          <w:szCs w:val="23"/>
        </w:rPr>
      </w:pPr>
    </w:p>
    <w:p w14:paraId="1BB7DA87" w14:textId="4ED181F0" w:rsidR="000F66B0" w:rsidRPr="00B01570" w:rsidRDefault="000F66B0" w:rsidP="004E092A">
      <w:pPr>
        <w:pStyle w:val="Heading2"/>
        <w:rPr>
          <w:rFonts w:asciiTheme="minorHAnsi" w:hAnsiTheme="minorHAnsi" w:cstheme="minorHAnsi"/>
          <w:szCs w:val="27"/>
        </w:rPr>
      </w:pPr>
      <w:bookmarkStart w:id="88" w:name="_Toc421197111"/>
      <w:bookmarkStart w:id="89" w:name="_Toc429057984"/>
      <w:bookmarkStart w:id="90" w:name="_Toc429119116"/>
      <w:bookmarkStart w:id="91" w:name="_Toc486251771"/>
      <w:bookmarkStart w:id="92" w:name="_Toc488669283"/>
      <w:bookmarkStart w:id="93" w:name="_Toc493069815"/>
      <w:bookmarkStart w:id="94" w:name="_Toc510178708"/>
      <w:bookmarkStart w:id="95" w:name="_Toc2097209"/>
      <w:bookmarkStart w:id="96" w:name="_Toc2179644"/>
      <w:bookmarkStart w:id="97" w:name="_Toc14083373"/>
      <w:bookmarkStart w:id="98" w:name="_Toc14169261"/>
      <w:bookmarkStart w:id="99" w:name="_Toc29909012"/>
      <w:bookmarkStart w:id="100" w:name="_Toc142382772"/>
      <w:r w:rsidRPr="00B01570">
        <w:rPr>
          <w:rFonts w:asciiTheme="minorHAnsi" w:hAnsiTheme="minorHAnsi" w:cstheme="minorHAnsi"/>
          <w:szCs w:val="27"/>
        </w:rPr>
        <w:t>Write-In Candidate</w:t>
      </w:r>
      <w:bookmarkEnd w:id="88"/>
      <w:bookmarkEnd w:id="89"/>
      <w:bookmarkEnd w:id="90"/>
      <w:bookmarkEnd w:id="91"/>
      <w:bookmarkEnd w:id="92"/>
      <w:bookmarkEnd w:id="93"/>
      <w:bookmarkEnd w:id="94"/>
      <w:bookmarkEnd w:id="95"/>
      <w:bookmarkEnd w:id="96"/>
      <w:bookmarkEnd w:id="97"/>
      <w:bookmarkEnd w:id="98"/>
      <w:bookmarkEnd w:id="99"/>
      <w:bookmarkEnd w:id="100"/>
    </w:p>
    <w:p w14:paraId="774730A0" w14:textId="77777777" w:rsidR="000F66B0" w:rsidRPr="00B01570" w:rsidRDefault="000F66B0" w:rsidP="006A3B44">
      <w:pPr>
        <w:pStyle w:val="BodyText"/>
        <w:rPr>
          <w:rFonts w:asciiTheme="minorHAnsi" w:hAnsiTheme="minorHAnsi" w:cstheme="minorHAnsi"/>
          <w:sz w:val="23"/>
          <w:szCs w:val="23"/>
        </w:rPr>
      </w:pPr>
    </w:p>
    <w:p w14:paraId="78029504" w14:textId="19D09950" w:rsidR="00CC3B09" w:rsidRPr="00B01570" w:rsidRDefault="0010785C" w:rsidP="006A3B44">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A person </w:t>
      </w:r>
      <w:r w:rsidR="00980899" w:rsidRPr="00B01570">
        <w:rPr>
          <w:rFonts w:asciiTheme="minorHAnsi" w:hAnsiTheme="minorHAnsi" w:cstheme="minorHAnsi"/>
          <w:sz w:val="23"/>
          <w:szCs w:val="23"/>
        </w:rPr>
        <w:t>may</w:t>
      </w:r>
      <w:r w:rsidRPr="00B01570">
        <w:rPr>
          <w:rFonts w:asciiTheme="minorHAnsi" w:hAnsiTheme="minorHAnsi" w:cstheme="minorHAnsi"/>
          <w:sz w:val="23"/>
          <w:szCs w:val="23"/>
        </w:rPr>
        <w:t xml:space="preserve"> qualify as a</w:t>
      </w:r>
      <w:r w:rsidR="000F66B0" w:rsidRPr="00B01570">
        <w:rPr>
          <w:rFonts w:asciiTheme="minorHAnsi" w:hAnsiTheme="minorHAnsi" w:cstheme="minorHAnsi"/>
          <w:sz w:val="23"/>
          <w:szCs w:val="23"/>
        </w:rPr>
        <w:t xml:space="preserve"> write-in candidate</w:t>
      </w:r>
      <w:r w:rsidRPr="00B01570">
        <w:rPr>
          <w:rFonts w:asciiTheme="minorHAnsi" w:hAnsiTheme="minorHAnsi" w:cstheme="minorHAnsi"/>
          <w:sz w:val="23"/>
          <w:szCs w:val="23"/>
        </w:rPr>
        <w:t xml:space="preserve">. </w:t>
      </w:r>
      <w:r w:rsidR="00E04B9E" w:rsidRPr="00B01570">
        <w:rPr>
          <w:rFonts w:asciiTheme="minorHAnsi" w:hAnsiTheme="minorHAnsi" w:cstheme="minorHAnsi"/>
          <w:sz w:val="23"/>
          <w:szCs w:val="23"/>
        </w:rPr>
        <w:t xml:space="preserve"> </w:t>
      </w:r>
      <w:r w:rsidR="00FF33F4" w:rsidRPr="00B01570">
        <w:rPr>
          <w:rFonts w:asciiTheme="minorHAnsi" w:hAnsiTheme="minorHAnsi" w:cstheme="minorHAnsi"/>
          <w:sz w:val="23"/>
          <w:szCs w:val="23"/>
        </w:rPr>
        <w:t>A write-in</w:t>
      </w:r>
      <w:r w:rsidRPr="00B01570">
        <w:rPr>
          <w:rFonts w:asciiTheme="minorHAnsi" w:hAnsiTheme="minorHAnsi" w:cstheme="minorHAnsi"/>
          <w:sz w:val="23"/>
          <w:szCs w:val="23"/>
        </w:rPr>
        <w:t xml:space="preserve"> candidate</w:t>
      </w:r>
      <w:r w:rsidR="000F66B0" w:rsidRPr="00B01570">
        <w:rPr>
          <w:rFonts w:asciiTheme="minorHAnsi" w:hAnsiTheme="minorHAnsi" w:cstheme="minorHAnsi"/>
          <w:sz w:val="23"/>
          <w:szCs w:val="23"/>
        </w:rPr>
        <w:t xml:space="preserve"> is </w:t>
      </w:r>
      <w:r w:rsidR="00F72FFF" w:rsidRPr="00B01570">
        <w:rPr>
          <w:rFonts w:asciiTheme="minorHAnsi" w:hAnsiTheme="minorHAnsi" w:cstheme="minorHAnsi"/>
          <w:sz w:val="23"/>
          <w:szCs w:val="23"/>
        </w:rPr>
        <w:t>n</w:t>
      </w:r>
      <w:r w:rsidR="00F72FFF">
        <w:rPr>
          <w:rFonts w:asciiTheme="minorHAnsi" w:hAnsiTheme="minorHAnsi" w:cstheme="minorHAnsi"/>
          <w:sz w:val="23"/>
          <w:szCs w:val="23"/>
        </w:rPr>
        <w:t>either</w:t>
      </w:r>
      <w:r w:rsidR="00F72FFF"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required to</w:t>
      </w:r>
      <w:r w:rsidR="00BD2EDF" w:rsidRPr="00B01570">
        <w:rPr>
          <w:rFonts w:asciiTheme="minorHAnsi" w:hAnsiTheme="minorHAnsi" w:cstheme="minorHAnsi"/>
          <w:sz w:val="23"/>
          <w:szCs w:val="23"/>
        </w:rPr>
        <w:t xml:space="preserve"> pay a </w:t>
      </w:r>
      <w:r w:rsidR="00CC3B09" w:rsidRPr="00B01570">
        <w:rPr>
          <w:rFonts w:asciiTheme="minorHAnsi" w:hAnsiTheme="minorHAnsi" w:cstheme="minorHAnsi"/>
          <w:sz w:val="23"/>
          <w:szCs w:val="23"/>
        </w:rPr>
        <w:t xml:space="preserve">qualifying </w:t>
      </w:r>
      <w:r w:rsidR="00BD2EDF" w:rsidRPr="00B01570">
        <w:rPr>
          <w:rFonts w:asciiTheme="minorHAnsi" w:hAnsiTheme="minorHAnsi" w:cstheme="minorHAnsi"/>
          <w:sz w:val="23"/>
          <w:szCs w:val="23"/>
        </w:rPr>
        <w:t xml:space="preserve">fee </w:t>
      </w:r>
      <w:r w:rsidR="00F72FFF">
        <w:rPr>
          <w:rFonts w:asciiTheme="minorHAnsi" w:hAnsiTheme="minorHAnsi" w:cstheme="minorHAnsi"/>
          <w:sz w:val="23"/>
          <w:szCs w:val="23"/>
        </w:rPr>
        <w:t>or</w:t>
      </w:r>
      <w:r w:rsidR="00F72FFF" w:rsidRPr="00B01570">
        <w:rPr>
          <w:rFonts w:asciiTheme="minorHAnsi" w:hAnsiTheme="minorHAnsi" w:cstheme="minorHAnsi"/>
          <w:sz w:val="23"/>
          <w:szCs w:val="23"/>
        </w:rPr>
        <w:t xml:space="preserve"> </w:t>
      </w:r>
      <w:r w:rsidR="00766F01" w:rsidRPr="00B01570">
        <w:rPr>
          <w:rFonts w:asciiTheme="minorHAnsi" w:hAnsiTheme="minorHAnsi" w:cstheme="minorHAnsi"/>
          <w:sz w:val="23"/>
          <w:szCs w:val="23"/>
        </w:rPr>
        <w:t xml:space="preserve">party assessment, </w:t>
      </w:r>
      <w:r w:rsidR="00F72FFF">
        <w:rPr>
          <w:rFonts w:asciiTheme="minorHAnsi" w:hAnsiTheme="minorHAnsi" w:cstheme="minorHAnsi"/>
          <w:sz w:val="23"/>
          <w:szCs w:val="23"/>
        </w:rPr>
        <w:t>n</w:t>
      </w:r>
      <w:r w:rsidR="00BD2EDF" w:rsidRPr="00B01570">
        <w:rPr>
          <w:rFonts w:asciiTheme="minorHAnsi" w:hAnsiTheme="minorHAnsi" w:cstheme="minorHAnsi"/>
          <w:sz w:val="23"/>
          <w:szCs w:val="23"/>
        </w:rPr>
        <w:t>or collect petitions</w:t>
      </w:r>
      <w:r w:rsidRPr="00B01570">
        <w:rPr>
          <w:rFonts w:asciiTheme="minorHAnsi" w:hAnsiTheme="minorHAnsi" w:cstheme="minorHAnsi"/>
          <w:sz w:val="23"/>
          <w:szCs w:val="23"/>
        </w:rPr>
        <w:t xml:space="preserve">. </w:t>
      </w:r>
      <w:r w:rsidR="00E04B9E" w:rsidRPr="00B01570">
        <w:rPr>
          <w:rFonts w:asciiTheme="minorHAnsi" w:hAnsiTheme="minorHAnsi" w:cstheme="minorHAnsi"/>
          <w:sz w:val="23"/>
          <w:szCs w:val="23"/>
        </w:rPr>
        <w:t xml:space="preserve"> </w:t>
      </w:r>
      <w:r w:rsidR="00C05B9A" w:rsidRPr="00B01570">
        <w:rPr>
          <w:rFonts w:asciiTheme="minorHAnsi" w:hAnsiTheme="minorHAnsi" w:cstheme="minorHAnsi"/>
          <w:sz w:val="23"/>
          <w:szCs w:val="23"/>
        </w:rPr>
        <w:t>However</w:t>
      </w:r>
      <w:r w:rsidR="00B65CDC" w:rsidRPr="00B01570">
        <w:rPr>
          <w:rFonts w:asciiTheme="minorHAnsi" w:hAnsiTheme="minorHAnsi" w:cstheme="minorHAnsi"/>
          <w:sz w:val="23"/>
          <w:szCs w:val="23"/>
        </w:rPr>
        <w:t xml:space="preserve">, </w:t>
      </w:r>
      <w:r w:rsidR="00BD2EDF" w:rsidRPr="00B01570">
        <w:rPr>
          <w:rFonts w:asciiTheme="minorHAnsi" w:hAnsiTheme="minorHAnsi" w:cstheme="minorHAnsi"/>
          <w:sz w:val="23"/>
          <w:szCs w:val="23"/>
        </w:rPr>
        <w:t xml:space="preserve">the </w:t>
      </w:r>
      <w:r w:rsidR="00B65CDC" w:rsidRPr="00B01570">
        <w:rPr>
          <w:rFonts w:asciiTheme="minorHAnsi" w:hAnsiTheme="minorHAnsi" w:cstheme="minorHAnsi"/>
          <w:sz w:val="23"/>
          <w:szCs w:val="23"/>
        </w:rPr>
        <w:t xml:space="preserve">write-in </w:t>
      </w:r>
      <w:r w:rsidR="00BD2EDF" w:rsidRPr="00B01570">
        <w:rPr>
          <w:rFonts w:asciiTheme="minorHAnsi" w:hAnsiTheme="minorHAnsi" w:cstheme="minorHAnsi"/>
          <w:sz w:val="23"/>
          <w:szCs w:val="23"/>
        </w:rPr>
        <w:t>candidate must still satisfy other applicable requirements for qualifying.</w:t>
      </w:r>
      <w:r w:rsidR="000F66B0" w:rsidRPr="00B01570">
        <w:rPr>
          <w:rFonts w:asciiTheme="minorHAnsi" w:hAnsiTheme="minorHAnsi" w:cstheme="minorHAnsi"/>
          <w:sz w:val="23"/>
          <w:szCs w:val="23"/>
        </w:rPr>
        <w:t xml:space="preserve"> </w:t>
      </w:r>
    </w:p>
    <w:p w14:paraId="073CE8E1" w14:textId="77777777" w:rsidR="0052719A" w:rsidRPr="00B01570" w:rsidRDefault="0052719A" w:rsidP="006A3B44">
      <w:pPr>
        <w:pStyle w:val="BodyText"/>
        <w:rPr>
          <w:rFonts w:asciiTheme="minorHAnsi" w:hAnsiTheme="minorHAnsi" w:cstheme="minorHAnsi"/>
          <w:sz w:val="23"/>
          <w:szCs w:val="23"/>
        </w:rPr>
      </w:pPr>
    </w:p>
    <w:p w14:paraId="0AB201AB" w14:textId="3AD5FA54" w:rsidR="000F66B0" w:rsidRDefault="00980899">
      <w:pPr>
        <w:pStyle w:val="BodyText"/>
      </w:pPr>
      <w:r w:rsidRPr="00B01570">
        <w:rPr>
          <w:rFonts w:asciiTheme="minorHAnsi" w:hAnsiTheme="minorHAnsi" w:cstheme="minorHAnsi"/>
          <w:sz w:val="23"/>
          <w:szCs w:val="23"/>
        </w:rPr>
        <w:t xml:space="preserve">A </w:t>
      </w:r>
      <w:r w:rsidR="00FF2DBB" w:rsidRPr="00B01570">
        <w:rPr>
          <w:rFonts w:asciiTheme="minorHAnsi" w:hAnsiTheme="minorHAnsi" w:cstheme="minorHAnsi"/>
          <w:sz w:val="23"/>
          <w:szCs w:val="23"/>
        </w:rPr>
        <w:t xml:space="preserve">qualified </w:t>
      </w:r>
      <w:r w:rsidRPr="00B01570">
        <w:rPr>
          <w:rFonts w:asciiTheme="minorHAnsi" w:hAnsiTheme="minorHAnsi" w:cstheme="minorHAnsi"/>
          <w:sz w:val="23"/>
          <w:szCs w:val="23"/>
        </w:rPr>
        <w:t xml:space="preserve">write-in </w:t>
      </w:r>
      <w:r w:rsidR="000F66B0" w:rsidRPr="00B01570">
        <w:rPr>
          <w:rFonts w:asciiTheme="minorHAnsi" w:hAnsiTheme="minorHAnsi" w:cstheme="minorHAnsi"/>
          <w:sz w:val="23"/>
          <w:szCs w:val="23"/>
        </w:rPr>
        <w:t xml:space="preserve">candidate’s name will not be listed on the ballot. </w:t>
      </w:r>
      <w:r w:rsidR="00E04B9E"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 xml:space="preserve">A space will be available on the ballot where voters can write in </w:t>
      </w:r>
      <w:r w:rsidR="00F72FFF">
        <w:rPr>
          <w:rFonts w:asciiTheme="minorHAnsi" w:hAnsiTheme="minorHAnsi" w:cstheme="minorHAnsi"/>
          <w:sz w:val="23"/>
          <w:szCs w:val="23"/>
        </w:rPr>
        <w:t>that</w:t>
      </w:r>
      <w:r w:rsidR="00BE014F"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candidate’s name.</w:t>
      </w:r>
      <w:r w:rsidR="000F66B0">
        <w:br w:type="page"/>
      </w:r>
    </w:p>
    <w:p w14:paraId="69F6B40B" w14:textId="4AE3AFA7" w:rsidR="000F66B0" w:rsidRPr="00B01570" w:rsidRDefault="000F66B0" w:rsidP="00B24919">
      <w:pPr>
        <w:pStyle w:val="Heading1"/>
        <w:pageBreakBefore/>
        <w:rPr>
          <w:szCs w:val="30"/>
        </w:rPr>
      </w:pPr>
      <w:bookmarkStart w:id="101" w:name="_Toc142382773"/>
      <w:r w:rsidRPr="009F3E17">
        <w:rPr>
          <w:szCs w:val="30"/>
        </w:rPr>
        <w:lastRenderedPageBreak/>
        <w:t xml:space="preserve">Chapter </w:t>
      </w:r>
      <w:r w:rsidR="005049CF" w:rsidRPr="00B01570">
        <w:rPr>
          <w:szCs w:val="30"/>
        </w:rPr>
        <w:t>5</w:t>
      </w:r>
      <w:r w:rsidRPr="00B01570">
        <w:rPr>
          <w:szCs w:val="30"/>
        </w:rPr>
        <w:t xml:space="preserve">: </w:t>
      </w:r>
      <w:r w:rsidR="00746474" w:rsidRPr="00B01570">
        <w:rPr>
          <w:szCs w:val="30"/>
        </w:rPr>
        <w:t>Qualifying Process</w:t>
      </w:r>
      <w:bookmarkEnd w:id="101"/>
    </w:p>
    <w:p w14:paraId="3865E94E" w14:textId="77777777" w:rsidR="00300D1D" w:rsidRPr="00B01570" w:rsidRDefault="00300D1D" w:rsidP="006A3B44">
      <w:pPr>
        <w:pStyle w:val="BodyText"/>
        <w:rPr>
          <w:sz w:val="23"/>
          <w:szCs w:val="23"/>
        </w:rPr>
      </w:pPr>
    </w:p>
    <w:p w14:paraId="38B430F9" w14:textId="77777777" w:rsidR="00300D1D" w:rsidRPr="00B01570" w:rsidRDefault="00300D1D" w:rsidP="006A3B44">
      <w:pPr>
        <w:pStyle w:val="BodyText"/>
        <w:rPr>
          <w:sz w:val="23"/>
          <w:szCs w:val="23"/>
        </w:rPr>
      </w:pPr>
    </w:p>
    <w:p w14:paraId="73C79FEA" w14:textId="4BFFED9A" w:rsidR="000F66B0" w:rsidRPr="00B01570" w:rsidRDefault="000F66B0" w:rsidP="00300D1D">
      <w:pPr>
        <w:pStyle w:val="Heading2"/>
        <w:rPr>
          <w:rFonts w:asciiTheme="minorHAnsi" w:hAnsiTheme="minorHAnsi" w:cstheme="minorHAnsi"/>
          <w:szCs w:val="27"/>
        </w:rPr>
      </w:pPr>
      <w:bookmarkStart w:id="102" w:name="_Toc421197113"/>
      <w:bookmarkStart w:id="103" w:name="_Toc429057986"/>
      <w:bookmarkStart w:id="104" w:name="_Toc429119118"/>
      <w:bookmarkStart w:id="105" w:name="_Toc486251773"/>
      <w:bookmarkStart w:id="106" w:name="_Toc488669285"/>
      <w:bookmarkStart w:id="107" w:name="_Toc493069817"/>
      <w:bookmarkStart w:id="108" w:name="_Toc510178710"/>
      <w:bookmarkStart w:id="109" w:name="_Toc2097211"/>
      <w:bookmarkStart w:id="110" w:name="_Toc2179646"/>
      <w:bookmarkStart w:id="111" w:name="_Toc14083375"/>
      <w:bookmarkStart w:id="112" w:name="_Toc14169263"/>
      <w:bookmarkStart w:id="113" w:name="_Toc29909014"/>
      <w:bookmarkStart w:id="114" w:name="_Toc142382774"/>
      <w:r w:rsidRPr="00B01570">
        <w:rPr>
          <w:rFonts w:asciiTheme="minorHAnsi" w:hAnsiTheme="minorHAnsi" w:cstheme="minorHAnsi"/>
          <w:szCs w:val="27"/>
        </w:rPr>
        <w:t>Where</w:t>
      </w:r>
      <w:r w:rsidR="00F72FFF">
        <w:rPr>
          <w:rFonts w:asciiTheme="minorHAnsi" w:hAnsiTheme="minorHAnsi" w:cstheme="minorHAnsi"/>
          <w:szCs w:val="27"/>
        </w:rPr>
        <w:t xml:space="preserve"> and When</w:t>
      </w:r>
      <w:r w:rsidRPr="00B01570">
        <w:rPr>
          <w:rFonts w:asciiTheme="minorHAnsi" w:hAnsiTheme="minorHAnsi" w:cstheme="minorHAnsi"/>
          <w:szCs w:val="27"/>
        </w:rPr>
        <w:t xml:space="preserve"> to File</w:t>
      </w:r>
      <w:bookmarkEnd w:id="102"/>
      <w:bookmarkEnd w:id="103"/>
      <w:bookmarkEnd w:id="104"/>
      <w:bookmarkEnd w:id="105"/>
      <w:bookmarkEnd w:id="106"/>
      <w:bookmarkEnd w:id="107"/>
      <w:bookmarkEnd w:id="108"/>
      <w:bookmarkEnd w:id="109"/>
      <w:bookmarkEnd w:id="110"/>
      <w:bookmarkEnd w:id="111"/>
      <w:bookmarkEnd w:id="112"/>
      <w:bookmarkEnd w:id="113"/>
      <w:bookmarkEnd w:id="114"/>
    </w:p>
    <w:p w14:paraId="4C4EBD95" w14:textId="77777777" w:rsidR="000F66B0" w:rsidRPr="00B01570" w:rsidRDefault="000F66B0" w:rsidP="006A3B44">
      <w:pPr>
        <w:pStyle w:val="BodyText"/>
        <w:rPr>
          <w:rFonts w:asciiTheme="minorHAnsi" w:hAnsiTheme="minorHAnsi" w:cstheme="minorHAnsi"/>
          <w:sz w:val="23"/>
          <w:szCs w:val="23"/>
        </w:rPr>
      </w:pPr>
    </w:p>
    <w:p w14:paraId="03CBD46D" w14:textId="70326801" w:rsidR="000F66B0" w:rsidRPr="00B01570" w:rsidRDefault="000F66B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All </w:t>
      </w:r>
      <w:r w:rsidR="00203030" w:rsidRPr="00B01570">
        <w:rPr>
          <w:rFonts w:asciiTheme="minorHAnsi" w:hAnsiTheme="minorHAnsi" w:cstheme="minorHAnsi"/>
          <w:sz w:val="23"/>
          <w:szCs w:val="23"/>
        </w:rPr>
        <w:t>qualifying fees</w:t>
      </w:r>
      <w:r w:rsidRPr="00B01570">
        <w:rPr>
          <w:rFonts w:asciiTheme="minorHAnsi" w:hAnsiTheme="minorHAnsi" w:cstheme="minorHAnsi"/>
          <w:sz w:val="23"/>
          <w:szCs w:val="23"/>
        </w:rPr>
        <w:t xml:space="preserve"> and paperwork must be</w:t>
      </w:r>
      <w:r w:rsidR="00296BC5" w:rsidRPr="00B01570">
        <w:rPr>
          <w:rFonts w:asciiTheme="minorHAnsi" w:hAnsiTheme="minorHAnsi" w:cstheme="minorHAnsi"/>
          <w:sz w:val="23"/>
          <w:szCs w:val="23"/>
        </w:rPr>
        <w:t xml:space="preserve"> complete and</w:t>
      </w:r>
      <w:r w:rsidRPr="00B01570">
        <w:rPr>
          <w:rFonts w:asciiTheme="minorHAnsi" w:hAnsiTheme="minorHAnsi" w:cstheme="minorHAnsi"/>
          <w:sz w:val="23"/>
          <w:szCs w:val="23"/>
        </w:rPr>
        <w:t xml:space="preserve"> received</w:t>
      </w:r>
      <w:r w:rsidR="00B403E5" w:rsidRPr="00B01570">
        <w:rPr>
          <w:rFonts w:asciiTheme="minorHAnsi" w:hAnsiTheme="minorHAnsi" w:cstheme="minorHAnsi"/>
          <w:sz w:val="23"/>
          <w:szCs w:val="23"/>
        </w:rPr>
        <w:t xml:space="preserve"> </w:t>
      </w:r>
      <w:r w:rsidR="00F72FFF">
        <w:rPr>
          <w:rFonts w:asciiTheme="minorHAnsi" w:hAnsiTheme="minorHAnsi" w:cstheme="minorHAnsi"/>
          <w:sz w:val="23"/>
          <w:szCs w:val="23"/>
        </w:rPr>
        <w:t>by</w:t>
      </w:r>
      <w:r w:rsidR="00746474" w:rsidRPr="00B01570">
        <w:rPr>
          <w:rFonts w:asciiTheme="minorHAnsi" w:hAnsiTheme="minorHAnsi" w:cstheme="minorHAnsi"/>
          <w:sz w:val="23"/>
          <w:szCs w:val="23"/>
        </w:rPr>
        <w:t xml:space="preserve"> </w:t>
      </w:r>
      <w:r w:rsidR="00B403E5" w:rsidRPr="00B01570">
        <w:rPr>
          <w:rFonts w:asciiTheme="minorHAnsi" w:hAnsiTheme="minorHAnsi" w:cstheme="minorHAnsi"/>
          <w:sz w:val="23"/>
          <w:szCs w:val="23"/>
        </w:rPr>
        <w:t>the</w:t>
      </w:r>
      <w:r w:rsidR="00F72FFF">
        <w:rPr>
          <w:rFonts w:asciiTheme="minorHAnsi" w:hAnsiTheme="minorHAnsi" w:cstheme="minorHAnsi"/>
          <w:sz w:val="23"/>
          <w:szCs w:val="23"/>
        </w:rPr>
        <w:t xml:space="preserve"> </w:t>
      </w:r>
      <w:r w:rsidR="00B403E5" w:rsidRPr="00B01570">
        <w:rPr>
          <w:rFonts w:asciiTheme="minorHAnsi" w:hAnsiTheme="minorHAnsi" w:cstheme="minorHAnsi"/>
          <w:sz w:val="23"/>
          <w:szCs w:val="23"/>
        </w:rPr>
        <w:t xml:space="preserve">Division </w:t>
      </w:r>
      <w:r w:rsidR="00F72FFF" w:rsidRPr="00FB5685">
        <w:rPr>
          <w:rFonts w:asciiTheme="minorHAnsi" w:hAnsiTheme="minorHAnsi" w:cstheme="minorHAnsi"/>
          <w:sz w:val="23"/>
          <w:szCs w:val="23"/>
          <w:u w:val="single"/>
        </w:rPr>
        <w:t>before the end of qualifying period</w:t>
      </w:r>
      <w:r w:rsidR="00F72FFF">
        <w:rPr>
          <w:rFonts w:asciiTheme="minorHAnsi" w:hAnsiTheme="minorHAnsi" w:cstheme="minorHAnsi"/>
          <w:sz w:val="23"/>
          <w:szCs w:val="23"/>
        </w:rPr>
        <w:t>, at the following address:</w:t>
      </w:r>
    </w:p>
    <w:p w14:paraId="3DA0FE2A" w14:textId="77777777" w:rsidR="000F66B0" w:rsidRPr="00B01570" w:rsidRDefault="000F66B0" w:rsidP="006A3B44">
      <w:pPr>
        <w:pStyle w:val="BodyText"/>
        <w:rPr>
          <w:rFonts w:asciiTheme="minorHAnsi" w:hAnsiTheme="minorHAnsi" w:cstheme="minorHAnsi"/>
          <w:sz w:val="23"/>
          <w:szCs w:val="23"/>
        </w:rPr>
      </w:pPr>
    </w:p>
    <w:p w14:paraId="64435D4F" w14:textId="71370029" w:rsidR="000F66B0" w:rsidRPr="00B01570" w:rsidRDefault="00F72FFF" w:rsidP="00300D1D">
      <w:pPr>
        <w:pStyle w:val="BodyText"/>
        <w:jc w:val="center"/>
        <w:rPr>
          <w:rFonts w:asciiTheme="minorHAnsi" w:hAnsiTheme="minorHAnsi" w:cstheme="minorHAnsi"/>
          <w:b/>
          <w:sz w:val="23"/>
          <w:szCs w:val="23"/>
        </w:rPr>
      </w:pPr>
      <w:r>
        <w:rPr>
          <w:rFonts w:asciiTheme="minorHAnsi" w:hAnsiTheme="minorHAnsi" w:cstheme="minorHAnsi"/>
          <w:b/>
          <w:sz w:val="23"/>
          <w:szCs w:val="23"/>
        </w:rPr>
        <w:t xml:space="preserve">Florida </w:t>
      </w:r>
      <w:r w:rsidR="000F66B0" w:rsidRPr="00B01570">
        <w:rPr>
          <w:rFonts w:asciiTheme="minorHAnsi" w:hAnsiTheme="minorHAnsi" w:cstheme="minorHAnsi"/>
          <w:b/>
          <w:sz w:val="23"/>
          <w:szCs w:val="23"/>
        </w:rPr>
        <w:t>Division of Elections</w:t>
      </w:r>
    </w:p>
    <w:p w14:paraId="075F878E" w14:textId="77777777" w:rsidR="00300D1D" w:rsidRPr="00B01570" w:rsidRDefault="000F66B0" w:rsidP="00300D1D">
      <w:pPr>
        <w:pStyle w:val="BodyText"/>
        <w:jc w:val="center"/>
        <w:rPr>
          <w:rFonts w:asciiTheme="minorHAnsi" w:hAnsiTheme="minorHAnsi" w:cstheme="minorHAnsi"/>
          <w:b/>
          <w:sz w:val="23"/>
          <w:szCs w:val="23"/>
        </w:rPr>
      </w:pPr>
      <w:r w:rsidRPr="00B01570">
        <w:rPr>
          <w:rFonts w:asciiTheme="minorHAnsi" w:hAnsiTheme="minorHAnsi" w:cstheme="minorHAnsi"/>
          <w:b/>
          <w:sz w:val="23"/>
          <w:szCs w:val="23"/>
        </w:rPr>
        <w:t xml:space="preserve">R. A. Gray Building, Room 316 </w:t>
      </w:r>
    </w:p>
    <w:p w14:paraId="76DFFC9E" w14:textId="77777777" w:rsidR="00300D1D" w:rsidRPr="00B01570" w:rsidRDefault="000F66B0" w:rsidP="00300D1D">
      <w:pPr>
        <w:pStyle w:val="BodyText"/>
        <w:jc w:val="center"/>
        <w:rPr>
          <w:rFonts w:asciiTheme="minorHAnsi" w:hAnsiTheme="minorHAnsi" w:cstheme="minorHAnsi"/>
          <w:b/>
          <w:sz w:val="23"/>
          <w:szCs w:val="23"/>
        </w:rPr>
      </w:pPr>
      <w:r w:rsidRPr="00B01570">
        <w:rPr>
          <w:rFonts w:asciiTheme="minorHAnsi" w:hAnsiTheme="minorHAnsi" w:cstheme="minorHAnsi"/>
          <w:b/>
          <w:sz w:val="23"/>
          <w:szCs w:val="23"/>
        </w:rPr>
        <w:t xml:space="preserve">500 South </w:t>
      </w:r>
      <w:proofErr w:type="spellStart"/>
      <w:r w:rsidRPr="00B01570">
        <w:rPr>
          <w:rFonts w:asciiTheme="minorHAnsi" w:hAnsiTheme="minorHAnsi" w:cstheme="minorHAnsi"/>
          <w:b/>
          <w:sz w:val="23"/>
          <w:szCs w:val="23"/>
        </w:rPr>
        <w:t>Bronough</w:t>
      </w:r>
      <w:proofErr w:type="spellEnd"/>
      <w:r w:rsidRPr="00B01570">
        <w:rPr>
          <w:rFonts w:asciiTheme="minorHAnsi" w:hAnsiTheme="minorHAnsi" w:cstheme="minorHAnsi"/>
          <w:b/>
          <w:sz w:val="23"/>
          <w:szCs w:val="23"/>
        </w:rPr>
        <w:t xml:space="preserve"> Street </w:t>
      </w:r>
    </w:p>
    <w:p w14:paraId="09EB35C8" w14:textId="5C8158D8" w:rsidR="000F66B0" w:rsidRPr="00B01570" w:rsidRDefault="000F66B0" w:rsidP="00300D1D">
      <w:pPr>
        <w:pStyle w:val="BodyText"/>
        <w:jc w:val="center"/>
        <w:rPr>
          <w:rFonts w:asciiTheme="minorHAnsi" w:hAnsiTheme="minorHAnsi" w:cstheme="minorHAnsi"/>
          <w:b/>
          <w:sz w:val="23"/>
          <w:szCs w:val="23"/>
        </w:rPr>
      </w:pPr>
      <w:r w:rsidRPr="00B01570">
        <w:rPr>
          <w:rFonts w:asciiTheme="minorHAnsi" w:hAnsiTheme="minorHAnsi" w:cstheme="minorHAnsi"/>
          <w:b/>
          <w:sz w:val="23"/>
          <w:szCs w:val="23"/>
        </w:rPr>
        <w:t>Tallahassee, Florida</w:t>
      </w:r>
      <w:r w:rsidR="00203030"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32399-0250</w:t>
      </w:r>
    </w:p>
    <w:p w14:paraId="693A4403" w14:textId="7B79C9B3" w:rsidR="000A32E4" w:rsidRDefault="000A32E4" w:rsidP="00B01570">
      <w:pPr>
        <w:pStyle w:val="BodyText"/>
        <w:rPr>
          <w:rFonts w:asciiTheme="minorHAnsi" w:hAnsiTheme="minorHAnsi" w:cstheme="minorHAnsi"/>
          <w:sz w:val="23"/>
          <w:szCs w:val="23"/>
        </w:rPr>
      </w:pPr>
    </w:p>
    <w:p w14:paraId="0A3BD41D" w14:textId="77777777" w:rsidR="005F1706" w:rsidRPr="00B01570" w:rsidRDefault="005F1706" w:rsidP="00B01570">
      <w:pPr>
        <w:pStyle w:val="BodyText"/>
        <w:rPr>
          <w:rFonts w:asciiTheme="minorHAnsi" w:hAnsiTheme="minorHAnsi" w:cstheme="minorHAnsi"/>
          <w:sz w:val="23"/>
          <w:szCs w:val="23"/>
        </w:rPr>
      </w:pPr>
    </w:p>
    <w:p w14:paraId="1F7B0137" w14:textId="77777777" w:rsidR="000F66B0" w:rsidRPr="00B01570" w:rsidRDefault="000F66B0" w:rsidP="006A3B44">
      <w:pPr>
        <w:pStyle w:val="BodyText"/>
        <w:rPr>
          <w:rFonts w:asciiTheme="minorHAnsi" w:hAnsiTheme="minorHAnsi" w:cstheme="minorHAnsi"/>
          <w:sz w:val="23"/>
          <w:szCs w:val="23"/>
        </w:rPr>
      </w:pPr>
    </w:p>
    <w:p w14:paraId="5127238C" w14:textId="76CF35B0" w:rsidR="00E13ED2" w:rsidRPr="00B01570" w:rsidRDefault="00F72FFF" w:rsidP="00E13ED2">
      <w:pPr>
        <w:pStyle w:val="Heading2"/>
        <w:rPr>
          <w:rFonts w:asciiTheme="minorHAnsi" w:hAnsiTheme="minorHAnsi" w:cstheme="minorHAnsi"/>
          <w:szCs w:val="27"/>
        </w:rPr>
      </w:pPr>
      <w:bookmarkStart w:id="115" w:name="_Toc493069818"/>
      <w:bookmarkStart w:id="116" w:name="_Toc510178711"/>
      <w:bookmarkStart w:id="117" w:name="_Toc2097212"/>
      <w:bookmarkStart w:id="118" w:name="_Toc2179647"/>
      <w:bookmarkStart w:id="119" w:name="_Toc14083376"/>
      <w:bookmarkStart w:id="120" w:name="_Toc14169264"/>
      <w:bookmarkStart w:id="121" w:name="_Toc29909015"/>
      <w:bookmarkStart w:id="122" w:name="_Toc142382775"/>
      <w:r>
        <w:rPr>
          <w:rFonts w:asciiTheme="minorHAnsi" w:hAnsiTheme="minorHAnsi" w:cstheme="minorHAnsi"/>
          <w:szCs w:val="27"/>
        </w:rPr>
        <w:t>How</w:t>
      </w:r>
      <w:r w:rsidRPr="00B01570">
        <w:rPr>
          <w:rFonts w:asciiTheme="minorHAnsi" w:hAnsiTheme="minorHAnsi" w:cstheme="minorHAnsi"/>
          <w:szCs w:val="27"/>
        </w:rPr>
        <w:t xml:space="preserve"> </w:t>
      </w:r>
      <w:r w:rsidR="00E13ED2" w:rsidRPr="00B01570">
        <w:rPr>
          <w:rFonts w:asciiTheme="minorHAnsi" w:hAnsiTheme="minorHAnsi" w:cstheme="minorHAnsi"/>
          <w:szCs w:val="27"/>
        </w:rPr>
        <w:t>to File</w:t>
      </w:r>
      <w:bookmarkEnd w:id="115"/>
      <w:bookmarkEnd w:id="116"/>
      <w:bookmarkEnd w:id="117"/>
      <w:bookmarkEnd w:id="118"/>
      <w:bookmarkEnd w:id="119"/>
      <w:bookmarkEnd w:id="120"/>
      <w:bookmarkEnd w:id="121"/>
      <w:bookmarkEnd w:id="122"/>
    </w:p>
    <w:p w14:paraId="658B979C" w14:textId="77777777" w:rsidR="00E13ED2" w:rsidRPr="00B01570" w:rsidRDefault="00E13ED2" w:rsidP="00E13ED2">
      <w:pPr>
        <w:pStyle w:val="BodyText"/>
        <w:rPr>
          <w:rFonts w:asciiTheme="minorHAnsi" w:hAnsiTheme="minorHAnsi" w:cstheme="minorHAnsi"/>
          <w:sz w:val="23"/>
          <w:szCs w:val="23"/>
        </w:rPr>
      </w:pPr>
    </w:p>
    <w:p w14:paraId="07D332C2" w14:textId="4B6D5BF3" w:rsidR="00B403E5" w:rsidRPr="00B01570" w:rsidRDefault="00B403E5" w:rsidP="00E13ED2">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It is a candidate’s responsibility to ensure </w:t>
      </w:r>
      <w:r w:rsidR="00C05B9A" w:rsidRPr="00B01570">
        <w:rPr>
          <w:rFonts w:asciiTheme="minorHAnsi" w:hAnsiTheme="minorHAnsi" w:cstheme="minorHAnsi"/>
          <w:sz w:val="23"/>
          <w:szCs w:val="23"/>
        </w:rPr>
        <w:t xml:space="preserve">qualifying fees, if applicable, and paperwork </w:t>
      </w:r>
      <w:proofErr w:type="gramStart"/>
      <w:r w:rsidRPr="00B01570">
        <w:rPr>
          <w:rFonts w:asciiTheme="minorHAnsi" w:hAnsiTheme="minorHAnsi" w:cstheme="minorHAnsi"/>
          <w:sz w:val="23"/>
          <w:szCs w:val="23"/>
        </w:rPr>
        <w:t>are</w:t>
      </w:r>
      <w:proofErr w:type="gramEnd"/>
      <w:r w:rsidRPr="00B01570">
        <w:rPr>
          <w:rFonts w:asciiTheme="minorHAnsi" w:hAnsiTheme="minorHAnsi" w:cstheme="minorHAnsi"/>
          <w:sz w:val="23"/>
          <w:szCs w:val="23"/>
        </w:rPr>
        <w:t xml:space="preserve"> </w:t>
      </w:r>
      <w:r w:rsidR="00C05B9A" w:rsidRPr="00B01570">
        <w:rPr>
          <w:rFonts w:asciiTheme="minorHAnsi" w:hAnsiTheme="minorHAnsi" w:cstheme="minorHAnsi"/>
          <w:sz w:val="23"/>
          <w:szCs w:val="23"/>
        </w:rPr>
        <w:t xml:space="preserve">complete and </w:t>
      </w:r>
      <w:r w:rsidRPr="00B01570">
        <w:rPr>
          <w:rFonts w:asciiTheme="minorHAnsi" w:hAnsiTheme="minorHAnsi" w:cstheme="minorHAnsi"/>
          <w:sz w:val="23"/>
          <w:szCs w:val="23"/>
        </w:rPr>
        <w:t>timely</w:t>
      </w:r>
      <w:r w:rsidR="00746474" w:rsidRPr="00B01570">
        <w:rPr>
          <w:rFonts w:asciiTheme="minorHAnsi" w:hAnsiTheme="minorHAnsi" w:cstheme="minorHAnsi"/>
          <w:sz w:val="23"/>
          <w:szCs w:val="23"/>
        </w:rPr>
        <w:t xml:space="preserve"> filed</w:t>
      </w:r>
      <w:r w:rsidRPr="00B01570">
        <w:rPr>
          <w:rFonts w:asciiTheme="minorHAnsi" w:hAnsiTheme="minorHAnsi" w:cstheme="minorHAnsi"/>
          <w:sz w:val="23"/>
          <w:szCs w:val="23"/>
        </w:rPr>
        <w:t>.</w:t>
      </w:r>
      <w:r w:rsidR="00FE52DE" w:rsidRPr="00B01570">
        <w:rPr>
          <w:rFonts w:asciiTheme="minorHAnsi" w:hAnsiTheme="minorHAnsi" w:cstheme="minorHAnsi"/>
          <w:sz w:val="23"/>
          <w:szCs w:val="23"/>
        </w:rPr>
        <w:t xml:space="preserve"> </w:t>
      </w:r>
    </w:p>
    <w:p w14:paraId="3535C80A" w14:textId="77777777" w:rsidR="00B403E5" w:rsidRPr="00B01570" w:rsidRDefault="00B403E5" w:rsidP="00E13ED2">
      <w:pPr>
        <w:pStyle w:val="BodyText"/>
        <w:rPr>
          <w:rFonts w:asciiTheme="minorHAnsi" w:hAnsiTheme="minorHAnsi" w:cstheme="minorHAnsi"/>
          <w:sz w:val="23"/>
          <w:szCs w:val="23"/>
        </w:rPr>
      </w:pPr>
    </w:p>
    <w:p w14:paraId="3700A770" w14:textId="0FE0C78D" w:rsidR="00FF2DBB" w:rsidRPr="00B01570" w:rsidRDefault="00413C4F" w:rsidP="00B01570">
      <w:pPr>
        <w:pStyle w:val="BodyText"/>
        <w:widowControl/>
        <w:tabs>
          <w:tab w:val="left" w:pos="2790"/>
        </w:tabs>
        <w:rPr>
          <w:rFonts w:asciiTheme="minorHAnsi" w:hAnsiTheme="minorHAnsi" w:cstheme="minorHAnsi"/>
          <w:sz w:val="23"/>
          <w:szCs w:val="23"/>
        </w:rPr>
      </w:pPr>
      <w:r w:rsidRPr="00B01570">
        <w:rPr>
          <w:rFonts w:asciiTheme="minorHAnsi" w:hAnsiTheme="minorHAnsi" w:cstheme="minorHAnsi"/>
          <w:sz w:val="23"/>
          <w:szCs w:val="23"/>
        </w:rPr>
        <w:t xml:space="preserve">Candidates may submit qualifying </w:t>
      </w:r>
      <w:r w:rsidR="00C05B9A" w:rsidRPr="00B01570">
        <w:rPr>
          <w:rFonts w:asciiTheme="minorHAnsi" w:hAnsiTheme="minorHAnsi" w:cstheme="minorHAnsi"/>
          <w:sz w:val="23"/>
          <w:szCs w:val="23"/>
        </w:rPr>
        <w:t xml:space="preserve">paperwork </w:t>
      </w:r>
      <w:r w:rsidRPr="00B01570">
        <w:rPr>
          <w:rFonts w:asciiTheme="minorHAnsi" w:hAnsiTheme="minorHAnsi" w:cstheme="minorHAnsi"/>
          <w:sz w:val="23"/>
          <w:szCs w:val="23"/>
        </w:rPr>
        <w:t xml:space="preserve">by hand-delivery or mail. </w:t>
      </w:r>
      <w:r w:rsidR="00FE52DE"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The Division does </w:t>
      </w:r>
      <w:r w:rsidRPr="00B01570">
        <w:rPr>
          <w:rFonts w:asciiTheme="minorHAnsi" w:hAnsiTheme="minorHAnsi" w:cstheme="minorHAnsi"/>
          <w:sz w:val="23"/>
          <w:szCs w:val="23"/>
          <w:u w:val="single"/>
        </w:rPr>
        <w:t>not</w:t>
      </w:r>
      <w:r w:rsidRPr="00B01570">
        <w:rPr>
          <w:rFonts w:asciiTheme="minorHAnsi" w:hAnsiTheme="minorHAnsi" w:cstheme="minorHAnsi"/>
          <w:sz w:val="23"/>
          <w:szCs w:val="23"/>
        </w:rPr>
        <w:t xml:space="preserve"> accept qualifying papers via facsimile</w:t>
      </w:r>
      <w:r w:rsidR="002D7C78" w:rsidRPr="00B01570">
        <w:rPr>
          <w:rFonts w:asciiTheme="minorHAnsi" w:hAnsiTheme="minorHAnsi" w:cstheme="minorHAnsi"/>
          <w:sz w:val="23"/>
          <w:szCs w:val="23"/>
        </w:rPr>
        <w:t xml:space="preserve"> or email</w:t>
      </w:r>
      <w:r w:rsidRPr="00B01570">
        <w:rPr>
          <w:rFonts w:asciiTheme="minorHAnsi" w:hAnsiTheme="minorHAnsi" w:cstheme="minorHAnsi"/>
          <w:sz w:val="23"/>
          <w:szCs w:val="23"/>
        </w:rPr>
        <w:t>.</w:t>
      </w:r>
    </w:p>
    <w:p w14:paraId="57BEDB1A" w14:textId="77777777" w:rsidR="000C3BDC" w:rsidRDefault="000C3BDC" w:rsidP="00B01570">
      <w:pPr>
        <w:pStyle w:val="BodyText"/>
        <w:rPr>
          <w:rFonts w:asciiTheme="minorHAnsi" w:hAnsiTheme="minorHAnsi" w:cstheme="minorHAnsi"/>
          <w:sz w:val="23"/>
          <w:szCs w:val="23"/>
        </w:rPr>
      </w:pPr>
    </w:p>
    <w:p w14:paraId="51BE627A" w14:textId="0393D60C" w:rsidR="00E13ED2" w:rsidRPr="00B01570" w:rsidRDefault="00E13ED2" w:rsidP="00B01570">
      <w:pPr>
        <w:pStyle w:val="BodyText"/>
        <w:rPr>
          <w:rFonts w:asciiTheme="minorHAnsi" w:hAnsiTheme="minorHAnsi" w:cstheme="minorHAnsi"/>
          <w:sz w:val="14"/>
          <w:szCs w:val="23"/>
        </w:rPr>
      </w:pPr>
      <w:r w:rsidRPr="00B01570">
        <w:rPr>
          <w:rFonts w:asciiTheme="minorHAnsi" w:hAnsiTheme="minorHAnsi" w:cstheme="minorHAnsi"/>
          <w:sz w:val="23"/>
          <w:szCs w:val="23"/>
        </w:rPr>
        <w:t xml:space="preserve">To ensure that the qualifying </w:t>
      </w:r>
      <w:r w:rsidR="00C05B9A" w:rsidRPr="00B01570">
        <w:rPr>
          <w:rFonts w:asciiTheme="minorHAnsi" w:hAnsiTheme="minorHAnsi" w:cstheme="minorHAnsi"/>
          <w:sz w:val="23"/>
          <w:szCs w:val="23"/>
        </w:rPr>
        <w:t xml:space="preserve">fee, if applicable, and </w:t>
      </w:r>
      <w:r w:rsidR="00B403E5" w:rsidRPr="00B01570">
        <w:rPr>
          <w:rFonts w:asciiTheme="minorHAnsi" w:hAnsiTheme="minorHAnsi" w:cstheme="minorHAnsi"/>
          <w:sz w:val="23"/>
          <w:szCs w:val="23"/>
        </w:rPr>
        <w:t xml:space="preserve">paperwork </w:t>
      </w:r>
      <w:r w:rsidR="00C05B9A" w:rsidRPr="00B01570">
        <w:rPr>
          <w:rFonts w:asciiTheme="minorHAnsi" w:hAnsiTheme="minorHAnsi" w:cstheme="minorHAnsi"/>
          <w:sz w:val="23"/>
          <w:szCs w:val="23"/>
        </w:rPr>
        <w:t>are</w:t>
      </w:r>
      <w:r w:rsidRPr="00B01570">
        <w:rPr>
          <w:rFonts w:asciiTheme="minorHAnsi" w:hAnsiTheme="minorHAnsi" w:cstheme="minorHAnsi"/>
          <w:sz w:val="23"/>
          <w:szCs w:val="23"/>
        </w:rPr>
        <w:t xml:space="preserve"> timely submitted, a candidate or someone on </w:t>
      </w:r>
      <w:r w:rsidR="00BB3E98" w:rsidRPr="00B01570">
        <w:rPr>
          <w:rFonts w:asciiTheme="minorHAnsi" w:hAnsiTheme="minorHAnsi" w:cstheme="minorHAnsi"/>
          <w:sz w:val="23"/>
          <w:szCs w:val="23"/>
        </w:rPr>
        <w:t>their</w:t>
      </w:r>
      <w:r w:rsidRPr="00B01570">
        <w:rPr>
          <w:rFonts w:asciiTheme="minorHAnsi" w:hAnsiTheme="minorHAnsi" w:cstheme="minorHAnsi"/>
          <w:sz w:val="23"/>
          <w:szCs w:val="23"/>
        </w:rPr>
        <w:t xml:space="preserve"> behalf should hand-deliver </w:t>
      </w:r>
      <w:r w:rsidR="00C05B9A" w:rsidRPr="00B01570">
        <w:rPr>
          <w:rFonts w:asciiTheme="minorHAnsi" w:hAnsiTheme="minorHAnsi" w:cstheme="minorHAnsi"/>
          <w:sz w:val="23"/>
          <w:szCs w:val="23"/>
        </w:rPr>
        <w:t>the paperwork</w:t>
      </w:r>
      <w:r w:rsidR="00B403E5"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directly to the Division or use a commercial express courier delivery service that </w:t>
      </w:r>
      <w:r w:rsidR="00B403E5" w:rsidRPr="00B01570">
        <w:rPr>
          <w:rFonts w:asciiTheme="minorHAnsi" w:hAnsiTheme="minorHAnsi" w:cstheme="minorHAnsi"/>
          <w:sz w:val="23"/>
          <w:szCs w:val="23"/>
        </w:rPr>
        <w:t xml:space="preserve">ensures delivery </w:t>
      </w:r>
      <w:r w:rsidRPr="00B01570">
        <w:rPr>
          <w:rFonts w:asciiTheme="minorHAnsi" w:hAnsiTheme="minorHAnsi" w:cstheme="minorHAnsi"/>
          <w:sz w:val="23"/>
          <w:szCs w:val="23"/>
        </w:rPr>
        <w:t xml:space="preserve">directly to the </w:t>
      </w:r>
      <w:r w:rsidR="00CF1E5B">
        <w:rPr>
          <w:rFonts w:asciiTheme="minorHAnsi" w:hAnsiTheme="minorHAnsi" w:cstheme="minorHAnsi"/>
          <w:sz w:val="23"/>
          <w:szCs w:val="23"/>
        </w:rPr>
        <w:t>R.A. Gray Building</w:t>
      </w:r>
      <w:r w:rsidRPr="00B01570">
        <w:rPr>
          <w:rFonts w:asciiTheme="minorHAnsi" w:hAnsiTheme="minorHAnsi" w:cstheme="minorHAnsi"/>
          <w:sz w:val="23"/>
          <w:szCs w:val="23"/>
        </w:rPr>
        <w:t>.</w:t>
      </w:r>
    </w:p>
    <w:p w14:paraId="4C00EF40" w14:textId="77777777" w:rsidR="002D7C78" w:rsidRPr="00B01570" w:rsidRDefault="002D7C78" w:rsidP="002D7C78">
      <w:pPr>
        <w:pStyle w:val="BodyText"/>
        <w:rPr>
          <w:rFonts w:asciiTheme="minorHAnsi" w:hAnsiTheme="minorHAnsi" w:cstheme="minorHAnsi"/>
          <w:sz w:val="23"/>
          <w:szCs w:val="23"/>
        </w:rPr>
      </w:pPr>
    </w:p>
    <w:p w14:paraId="3F702324" w14:textId="7D511E3A" w:rsidR="002D7C78" w:rsidRPr="00523D69" w:rsidRDefault="00187517" w:rsidP="002D7C78">
      <w:pPr>
        <w:pStyle w:val="BodyText"/>
        <w:rPr>
          <w:rFonts w:asciiTheme="minorHAnsi" w:hAnsiTheme="minorHAnsi" w:cstheme="minorHAnsi"/>
          <w:color w:val="C00000"/>
          <w:sz w:val="23"/>
          <w:szCs w:val="23"/>
        </w:rPr>
      </w:pPr>
      <w:r w:rsidRPr="00187517">
        <w:rPr>
          <w:rFonts w:asciiTheme="minorHAnsi" w:hAnsiTheme="minorHAnsi" w:cstheme="minorHAnsi"/>
          <w:b/>
          <w:color w:val="C00000"/>
          <w:sz w:val="23"/>
          <w:szCs w:val="23"/>
        </w:rPr>
        <w:t>Attention:</w:t>
      </w:r>
      <w:r w:rsidRPr="00187517">
        <w:rPr>
          <w:rFonts w:asciiTheme="minorHAnsi" w:hAnsiTheme="minorHAnsi" w:cstheme="minorHAnsi"/>
          <w:color w:val="C00000"/>
          <w:sz w:val="23"/>
          <w:szCs w:val="23"/>
        </w:rPr>
        <w:t xml:space="preserve"> T</w:t>
      </w:r>
      <w:r w:rsidR="002D7C78" w:rsidRPr="00523D69">
        <w:rPr>
          <w:rFonts w:asciiTheme="minorHAnsi" w:hAnsiTheme="minorHAnsi" w:cstheme="minorHAnsi"/>
          <w:color w:val="C00000"/>
          <w:sz w:val="23"/>
          <w:szCs w:val="23"/>
        </w:rPr>
        <w:t xml:space="preserve">he U.S. Postal Service does not deliver mail directly to the Division.  The U.S. Postal Service’s designated hours for mail pick-up do </w:t>
      </w:r>
      <w:r w:rsidR="002D7C78" w:rsidRPr="00523D69">
        <w:rPr>
          <w:rFonts w:asciiTheme="minorHAnsi" w:hAnsiTheme="minorHAnsi" w:cstheme="minorHAnsi"/>
          <w:color w:val="C00000"/>
          <w:sz w:val="23"/>
          <w:szCs w:val="23"/>
          <w:u w:val="single"/>
        </w:rPr>
        <w:t>not</w:t>
      </w:r>
      <w:r w:rsidR="002D7C78" w:rsidRPr="00523D69">
        <w:rPr>
          <w:rFonts w:asciiTheme="minorHAnsi" w:hAnsiTheme="minorHAnsi" w:cstheme="minorHAnsi"/>
          <w:color w:val="C00000"/>
          <w:sz w:val="23"/>
          <w:szCs w:val="23"/>
        </w:rPr>
        <w:t xml:space="preserve"> correspond </w:t>
      </w:r>
      <w:r w:rsidR="00F86DF6" w:rsidRPr="00523D69">
        <w:rPr>
          <w:rFonts w:asciiTheme="minorHAnsi" w:hAnsiTheme="minorHAnsi" w:cstheme="minorHAnsi"/>
          <w:color w:val="C00000"/>
          <w:sz w:val="23"/>
          <w:szCs w:val="23"/>
        </w:rPr>
        <w:t>with</w:t>
      </w:r>
      <w:r w:rsidR="002D7C78" w:rsidRPr="00523D69">
        <w:rPr>
          <w:rFonts w:asciiTheme="minorHAnsi" w:hAnsiTheme="minorHAnsi" w:cstheme="minorHAnsi"/>
          <w:color w:val="C00000"/>
          <w:sz w:val="23"/>
          <w:szCs w:val="23"/>
        </w:rPr>
        <w:t xml:space="preserve"> the qualifying deadline.  </w:t>
      </w:r>
    </w:p>
    <w:p w14:paraId="4458C6D2" w14:textId="39AC2AA3" w:rsidR="00E13ED2" w:rsidRPr="00B01570" w:rsidRDefault="00E13ED2" w:rsidP="00E13ED2">
      <w:pPr>
        <w:pStyle w:val="BodyText"/>
        <w:rPr>
          <w:rFonts w:asciiTheme="minorHAnsi" w:hAnsiTheme="minorHAnsi" w:cstheme="minorHAnsi"/>
          <w:sz w:val="23"/>
          <w:szCs w:val="23"/>
        </w:rPr>
      </w:pPr>
    </w:p>
    <w:p w14:paraId="375F7889" w14:textId="355B9348" w:rsidR="006650B9" w:rsidRDefault="00E13ED2" w:rsidP="003066A7">
      <w:pPr>
        <w:pStyle w:val="BodyText"/>
        <w:rPr>
          <w:spacing w:val="-6"/>
          <w:sz w:val="20"/>
          <w:szCs w:val="20"/>
        </w:rPr>
      </w:pPr>
      <w:r w:rsidRPr="00B01570">
        <w:rPr>
          <w:rFonts w:asciiTheme="minorHAnsi" w:hAnsiTheme="minorHAnsi" w:cstheme="minorHAnsi"/>
          <w:sz w:val="23"/>
          <w:szCs w:val="23"/>
        </w:rPr>
        <w:t xml:space="preserve">Any </w:t>
      </w:r>
      <w:r w:rsidR="00F86DF6">
        <w:rPr>
          <w:rFonts w:asciiTheme="minorHAnsi" w:hAnsiTheme="minorHAnsi" w:cstheme="minorHAnsi"/>
          <w:sz w:val="23"/>
          <w:szCs w:val="23"/>
        </w:rPr>
        <w:t>C</w:t>
      </w:r>
      <w:r w:rsidR="00F86DF6" w:rsidRPr="00B01570">
        <w:rPr>
          <w:rFonts w:asciiTheme="minorHAnsi" w:hAnsiTheme="minorHAnsi" w:cstheme="minorHAnsi"/>
          <w:sz w:val="23"/>
          <w:szCs w:val="23"/>
        </w:rPr>
        <w:t xml:space="preserve">andidate </w:t>
      </w:r>
      <w:r w:rsidR="00F86DF6">
        <w:rPr>
          <w:rFonts w:asciiTheme="minorHAnsi" w:hAnsiTheme="minorHAnsi" w:cstheme="minorHAnsi"/>
          <w:sz w:val="23"/>
          <w:szCs w:val="23"/>
        </w:rPr>
        <w:t>O</w:t>
      </w:r>
      <w:r w:rsidR="00F86DF6" w:rsidRPr="00B01570">
        <w:rPr>
          <w:rFonts w:asciiTheme="minorHAnsi" w:hAnsiTheme="minorHAnsi" w:cstheme="minorHAnsi"/>
          <w:sz w:val="23"/>
          <w:szCs w:val="23"/>
        </w:rPr>
        <w:t>ath</w:t>
      </w:r>
      <w:r w:rsidRPr="00B01570">
        <w:rPr>
          <w:rFonts w:asciiTheme="minorHAnsi" w:hAnsiTheme="minorHAnsi" w:cstheme="minorHAnsi"/>
          <w:sz w:val="23"/>
          <w:szCs w:val="23"/>
        </w:rPr>
        <w:t xml:space="preserve">, Financial Disclosure Form, or qualifying check filed with the Division earlier than the </w:t>
      </w:r>
      <w:r w:rsidR="00413C4F" w:rsidRPr="00B01570">
        <w:rPr>
          <w:rFonts w:asciiTheme="minorHAnsi" w:hAnsiTheme="minorHAnsi" w:cstheme="minorHAnsi"/>
          <w:sz w:val="23"/>
          <w:szCs w:val="23"/>
        </w:rPr>
        <w:t>allowed 14-</w:t>
      </w:r>
      <w:r w:rsidRPr="00B01570">
        <w:rPr>
          <w:rFonts w:asciiTheme="minorHAnsi" w:hAnsiTheme="minorHAnsi" w:cstheme="minorHAnsi"/>
          <w:sz w:val="23"/>
          <w:szCs w:val="23"/>
        </w:rPr>
        <w:t xml:space="preserve">day pre-qualifying period is not valid for qualifying. </w:t>
      </w:r>
      <w:r w:rsidR="00FE52DE"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If filed </w:t>
      </w:r>
      <w:r w:rsidR="002D7C78" w:rsidRPr="00B01570">
        <w:rPr>
          <w:rFonts w:asciiTheme="minorHAnsi" w:hAnsiTheme="minorHAnsi" w:cstheme="minorHAnsi"/>
          <w:sz w:val="23"/>
          <w:szCs w:val="23"/>
        </w:rPr>
        <w:t xml:space="preserve">prior to the start of the pre-qualifying period, </w:t>
      </w:r>
      <w:r w:rsidRPr="00B01570">
        <w:rPr>
          <w:rFonts w:asciiTheme="minorHAnsi" w:hAnsiTheme="minorHAnsi" w:cstheme="minorHAnsi"/>
          <w:sz w:val="23"/>
          <w:szCs w:val="23"/>
        </w:rPr>
        <w:t>these documents must be filed</w:t>
      </w:r>
      <w:r w:rsidR="002D7C78" w:rsidRPr="00B01570">
        <w:rPr>
          <w:rFonts w:asciiTheme="minorHAnsi" w:hAnsiTheme="minorHAnsi" w:cstheme="minorHAnsi"/>
          <w:sz w:val="23"/>
          <w:szCs w:val="23"/>
        </w:rPr>
        <w:t xml:space="preserve"> again</w:t>
      </w:r>
      <w:r w:rsidRPr="00B01570">
        <w:rPr>
          <w:rFonts w:asciiTheme="minorHAnsi" w:hAnsiTheme="minorHAnsi" w:cstheme="minorHAnsi"/>
          <w:sz w:val="23"/>
          <w:szCs w:val="23"/>
        </w:rPr>
        <w:t xml:space="preserve"> with the Division before the close of qualifying.</w:t>
      </w:r>
      <w:r w:rsidR="008B12C4" w:rsidRPr="00B01570">
        <w:rPr>
          <w:rFonts w:asciiTheme="minorHAnsi" w:hAnsiTheme="minorHAnsi" w:cstheme="minorHAnsi"/>
          <w:sz w:val="23"/>
          <w:szCs w:val="23"/>
        </w:rPr>
        <w:t xml:space="preserve"> </w:t>
      </w:r>
    </w:p>
    <w:p w14:paraId="7DB0A62F" w14:textId="3516A87B" w:rsidR="005F1706" w:rsidRPr="00B01570" w:rsidRDefault="005F1706" w:rsidP="005F1706">
      <w:pPr>
        <w:pStyle w:val="BodyText"/>
        <w:spacing w:before="120"/>
        <w:jc w:val="right"/>
        <w:rPr>
          <w:rFonts w:asciiTheme="minorHAnsi" w:hAnsiTheme="minorHAnsi" w:cstheme="minorHAnsi"/>
          <w:i/>
          <w:sz w:val="23"/>
          <w:szCs w:val="23"/>
        </w:rPr>
      </w:pPr>
      <w:r w:rsidRPr="00B01570">
        <w:rPr>
          <w:rFonts w:asciiTheme="minorHAnsi" w:hAnsiTheme="minorHAnsi" w:cstheme="minorHAnsi"/>
          <w:i/>
          <w:sz w:val="23"/>
          <w:szCs w:val="23"/>
        </w:rPr>
        <w:t xml:space="preserve">(Rule </w:t>
      </w:r>
      <w:hyperlink r:id="rId24" w:history="1">
        <w:r w:rsidRPr="00B01570">
          <w:rPr>
            <w:rStyle w:val="Hyperlink"/>
            <w:rFonts w:asciiTheme="minorHAnsi" w:hAnsiTheme="minorHAnsi" w:cstheme="minorHAnsi"/>
            <w:i/>
            <w:sz w:val="23"/>
            <w:szCs w:val="23"/>
          </w:rPr>
          <w:t>1S-2.0001</w:t>
        </w:r>
      </w:hyperlink>
      <w:r w:rsidRPr="00B01570">
        <w:rPr>
          <w:rFonts w:asciiTheme="minorHAnsi" w:hAnsiTheme="minorHAnsi" w:cstheme="minorHAnsi"/>
          <w:i/>
          <w:sz w:val="23"/>
          <w:szCs w:val="23"/>
        </w:rPr>
        <w:t>, F.A.C.)</w:t>
      </w:r>
    </w:p>
    <w:p w14:paraId="2414F71E" w14:textId="2FD9B2A6" w:rsidR="005F1706" w:rsidRDefault="005F1706">
      <w:pPr>
        <w:spacing w:after="160" w:line="259" w:lineRule="auto"/>
        <w:jc w:val="left"/>
        <w:rPr>
          <w:rFonts w:eastAsiaTheme="majorEastAsia" w:cstheme="majorBidi"/>
          <w:b/>
          <w:color w:val="663300"/>
          <w:spacing w:val="-6"/>
          <w:sz w:val="20"/>
          <w:szCs w:val="20"/>
        </w:rPr>
      </w:pPr>
      <w:r>
        <w:rPr>
          <w:rFonts w:eastAsiaTheme="majorEastAsia" w:cstheme="majorBidi"/>
          <w:b/>
          <w:color w:val="663300"/>
          <w:spacing w:val="-6"/>
          <w:sz w:val="20"/>
          <w:szCs w:val="20"/>
        </w:rPr>
        <w:br w:type="page"/>
      </w:r>
    </w:p>
    <w:p w14:paraId="5F783D24" w14:textId="77777777" w:rsidR="007D7973" w:rsidRDefault="007D7973" w:rsidP="00FD4D15">
      <w:pPr>
        <w:pStyle w:val="Heading2"/>
        <w:rPr>
          <w:rFonts w:asciiTheme="minorHAnsi" w:hAnsiTheme="minorHAnsi" w:cstheme="minorHAnsi"/>
          <w:szCs w:val="27"/>
        </w:rPr>
      </w:pPr>
      <w:bookmarkStart w:id="123" w:name="_Toc421197114"/>
      <w:bookmarkStart w:id="124" w:name="_Toc429057987"/>
      <w:bookmarkStart w:id="125" w:name="_Toc429119119"/>
      <w:bookmarkStart w:id="126" w:name="_Toc486251774"/>
      <w:bookmarkStart w:id="127" w:name="_Toc488669286"/>
      <w:bookmarkStart w:id="128" w:name="_Toc493069819"/>
      <w:bookmarkStart w:id="129" w:name="_Toc510178712"/>
      <w:bookmarkStart w:id="130" w:name="_Toc2097213"/>
      <w:bookmarkStart w:id="131" w:name="_Toc2179648"/>
      <w:bookmarkStart w:id="132" w:name="_Toc14083377"/>
      <w:bookmarkStart w:id="133" w:name="_Toc14169265"/>
      <w:bookmarkStart w:id="134" w:name="_Toc29909016"/>
    </w:p>
    <w:p w14:paraId="567FB144" w14:textId="2EFA9D7B" w:rsidR="000F66B0" w:rsidRPr="00B01570" w:rsidRDefault="000F66B0" w:rsidP="00FD4D15">
      <w:pPr>
        <w:pStyle w:val="Heading2"/>
        <w:rPr>
          <w:rFonts w:asciiTheme="minorHAnsi" w:hAnsiTheme="minorHAnsi" w:cstheme="minorHAnsi"/>
          <w:sz w:val="28"/>
        </w:rPr>
      </w:pPr>
      <w:bookmarkStart w:id="135" w:name="_Toc142382776"/>
      <w:r w:rsidRPr="00B01570">
        <w:rPr>
          <w:rFonts w:asciiTheme="minorHAnsi" w:hAnsiTheme="minorHAnsi" w:cstheme="minorHAnsi"/>
          <w:szCs w:val="27"/>
        </w:rPr>
        <w:t>Forms</w:t>
      </w:r>
      <w:bookmarkEnd w:id="123"/>
      <w:bookmarkEnd w:id="124"/>
      <w:bookmarkEnd w:id="125"/>
      <w:bookmarkEnd w:id="126"/>
      <w:bookmarkEnd w:id="127"/>
      <w:bookmarkEnd w:id="128"/>
      <w:bookmarkEnd w:id="129"/>
      <w:bookmarkEnd w:id="130"/>
      <w:bookmarkEnd w:id="131"/>
      <w:bookmarkEnd w:id="132"/>
      <w:bookmarkEnd w:id="133"/>
      <w:bookmarkEnd w:id="134"/>
      <w:bookmarkEnd w:id="135"/>
    </w:p>
    <w:p w14:paraId="7BC0639A" w14:textId="77777777" w:rsidR="000F66B0" w:rsidRPr="00B01570" w:rsidRDefault="000F66B0" w:rsidP="006A3B44">
      <w:pPr>
        <w:pStyle w:val="BodyText"/>
        <w:rPr>
          <w:rFonts w:asciiTheme="minorHAnsi" w:hAnsiTheme="minorHAnsi" w:cstheme="minorHAnsi"/>
          <w:sz w:val="23"/>
          <w:szCs w:val="23"/>
        </w:rPr>
      </w:pPr>
    </w:p>
    <w:p w14:paraId="617D4455" w14:textId="59A705DF" w:rsidR="00AB379B" w:rsidRPr="00B01570" w:rsidRDefault="000F66B0" w:rsidP="00D555E9">
      <w:pPr>
        <w:pStyle w:val="BodyText"/>
        <w:numPr>
          <w:ilvl w:val="0"/>
          <w:numId w:val="16"/>
        </w:numPr>
        <w:ind w:left="1080"/>
        <w:rPr>
          <w:rFonts w:asciiTheme="minorHAnsi" w:hAnsiTheme="minorHAnsi" w:cstheme="minorHAnsi"/>
          <w:sz w:val="23"/>
          <w:szCs w:val="23"/>
        </w:rPr>
      </w:pPr>
      <w:r w:rsidRPr="00B01570">
        <w:rPr>
          <w:rFonts w:asciiTheme="minorHAnsi" w:hAnsiTheme="minorHAnsi" w:cstheme="minorHAnsi"/>
          <w:sz w:val="23"/>
          <w:szCs w:val="23"/>
        </w:rPr>
        <w:t>Current</w:t>
      </w:r>
      <w:r w:rsidR="007212F1">
        <w:rPr>
          <w:rFonts w:asciiTheme="minorHAnsi" w:hAnsiTheme="minorHAnsi" w:cstheme="minorHAnsi"/>
          <w:sz w:val="23"/>
          <w:szCs w:val="23"/>
        </w:rPr>
        <w:t xml:space="preserve"> qualifying</w:t>
      </w:r>
      <w:r w:rsidRPr="00B01570">
        <w:rPr>
          <w:rFonts w:asciiTheme="minorHAnsi" w:hAnsiTheme="minorHAnsi" w:cstheme="minorHAnsi"/>
          <w:sz w:val="23"/>
          <w:szCs w:val="23"/>
        </w:rPr>
        <w:t xml:space="preserve"> </w:t>
      </w:r>
      <w:hyperlink r:id="rId25" w:history="1">
        <w:r w:rsidRPr="00B01570">
          <w:rPr>
            <w:rStyle w:val="Hyperlink"/>
            <w:rFonts w:asciiTheme="minorHAnsi" w:hAnsiTheme="minorHAnsi" w:cstheme="minorHAnsi"/>
            <w:sz w:val="23"/>
            <w:szCs w:val="23"/>
          </w:rPr>
          <w:t>forms</w:t>
        </w:r>
      </w:hyperlink>
      <w:r w:rsidRPr="00B01570">
        <w:rPr>
          <w:rFonts w:asciiTheme="minorHAnsi" w:hAnsiTheme="minorHAnsi" w:cstheme="minorHAnsi"/>
          <w:sz w:val="23"/>
          <w:szCs w:val="23"/>
        </w:rPr>
        <w:t xml:space="preserve"> are available on the Division’s website</w:t>
      </w:r>
      <w:r w:rsidR="000C249D" w:rsidRPr="00B01570">
        <w:rPr>
          <w:rFonts w:asciiTheme="minorHAnsi" w:hAnsiTheme="minorHAnsi" w:cstheme="minorHAnsi"/>
          <w:sz w:val="23"/>
          <w:szCs w:val="23"/>
        </w:rPr>
        <w:t>.</w:t>
      </w:r>
    </w:p>
    <w:p w14:paraId="7CA9439D" w14:textId="77777777" w:rsidR="006A556D" w:rsidRPr="00B01570" w:rsidRDefault="006A556D" w:rsidP="006A556D">
      <w:pPr>
        <w:pStyle w:val="BodyText"/>
        <w:ind w:left="1080"/>
        <w:rPr>
          <w:rFonts w:asciiTheme="minorHAnsi" w:hAnsiTheme="minorHAnsi" w:cstheme="minorHAnsi"/>
          <w:sz w:val="20"/>
          <w:szCs w:val="23"/>
        </w:rPr>
      </w:pPr>
    </w:p>
    <w:p w14:paraId="543E9F4E" w14:textId="7F7A7536" w:rsidR="00E13ED2" w:rsidRDefault="000F66B0" w:rsidP="00D555E9">
      <w:pPr>
        <w:pStyle w:val="BodyText"/>
        <w:numPr>
          <w:ilvl w:val="0"/>
          <w:numId w:val="16"/>
        </w:numPr>
        <w:ind w:left="1080"/>
        <w:rPr>
          <w:rFonts w:asciiTheme="minorHAnsi" w:hAnsiTheme="minorHAnsi" w:cstheme="minorHAnsi"/>
          <w:b/>
          <w:sz w:val="23"/>
          <w:szCs w:val="23"/>
        </w:rPr>
      </w:pPr>
      <w:r w:rsidRPr="00B01570">
        <w:rPr>
          <w:rFonts w:asciiTheme="minorHAnsi" w:hAnsiTheme="minorHAnsi" w:cstheme="minorHAnsi"/>
          <w:b/>
          <w:sz w:val="23"/>
          <w:szCs w:val="23"/>
        </w:rPr>
        <w:t>Do not use old</w:t>
      </w:r>
      <w:r w:rsidR="00413C4F" w:rsidRPr="00B01570">
        <w:rPr>
          <w:rFonts w:asciiTheme="minorHAnsi" w:hAnsiTheme="minorHAnsi" w:cstheme="minorHAnsi"/>
          <w:b/>
          <w:sz w:val="23"/>
          <w:szCs w:val="23"/>
        </w:rPr>
        <w:t>er versions of</w:t>
      </w:r>
      <w:r w:rsidRPr="00B01570">
        <w:rPr>
          <w:rFonts w:asciiTheme="minorHAnsi" w:hAnsiTheme="minorHAnsi" w:cstheme="minorHAnsi"/>
          <w:b/>
          <w:sz w:val="23"/>
          <w:szCs w:val="23"/>
        </w:rPr>
        <w:t xml:space="preserve"> forms</w:t>
      </w:r>
      <w:r w:rsidR="00413C4F" w:rsidRPr="00B01570">
        <w:rPr>
          <w:rFonts w:asciiTheme="minorHAnsi" w:hAnsiTheme="minorHAnsi" w:cstheme="minorHAnsi"/>
          <w:b/>
          <w:sz w:val="23"/>
          <w:szCs w:val="23"/>
        </w:rPr>
        <w:t xml:space="preserve"> as </w:t>
      </w:r>
      <w:r w:rsidR="007212F1">
        <w:rPr>
          <w:rFonts w:asciiTheme="minorHAnsi" w:hAnsiTheme="minorHAnsi" w:cstheme="minorHAnsi"/>
          <w:b/>
          <w:sz w:val="23"/>
          <w:szCs w:val="23"/>
        </w:rPr>
        <w:t>this</w:t>
      </w:r>
      <w:r w:rsidR="007212F1" w:rsidRPr="00B01570">
        <w:rPr>
          <w:rFonts w:asciiTheme="minorHAnsi" w:hAnsiTheme="minorHAnsi" w:cstheme="minorHAnsi"/>
          <w:b/>
          <w:sz w:val="23"/>
          <w:szCs w:val="23"/>
        </w:rPr>
        <w:t xml:space="preserve"> </w:t>
      </w:r>
      <w:r w:rsidR="00CF1E5B">
        <w:rPr>
          <w:rFonts w:asciiTheme="minorHAnsi" w:hAnsiTheme="minorHAnsi" w:cstheme="minorHAnsi"/>
          <w:b/>
          <w:sz w:val="23"/>
          <w:szCs w:val="23"/>
        </w:rPr>
        <w:t>may</w:t>
      </w:r>
      <w:r w:rsidR="00413C4F" w:rsidRPr="00B01570">
        <w:rPr>
          <w:rFonts w:asciiTheme="minorHAnsi" w:hAnsiTheme="minorHAnsi" w:cstheme="minorHAnsi"/>
          <w:b/>
          <w:sz w:val="23"/>
          <w:szCs w:val="23"/>
        </w:rPr>
        <w:t xml:space="preserve"> </w:t>
      </w:r>
      <w:r w:rsidR="007C2D4B" w:rsidRPr="00B01570">
        <w:rPr>
          <w:rFonts w:asciiTheme="minorHAnsi" w:hAnsiTheme="minorHAnsi" w:cstheme="minorHAnsi"/>
          <w:b/>
          <w:sz w:val="23"/>
          <w:szCs w:val="23"/>
        </w:rPr>
        <w:t xml:space="preserve">delay qualifying or </w:t>
      </w:r>
      <w:r w:rsidR="007212F1">
        <w:rPr>
          <w:rFonts w:asciiTheme="minorHAnsi" w:hAnsiTheme="minorHAnsi" w:cstheme="minorHAnsi"/>
          <w:b/>
          <w:sz w:val="23"/>
          <w:szCs w:val="23"/>
        </w:rPr>
        <w:t>prevent</w:t>
      </w:r>
      <w:r w:rsidR="007212F1" w:rsidRPr="00B01570">
        <w:rPr>
          <w:rFonts w:asciiTheme="minorHAnsi" w:hAnsiTheme="minorHAnsi" w:cstheme="minorHAnsi"/>
          <w:b/>
          <w:sz w:val="23"/>
          <w:szCs w:val="23"/>
        </w:rPr>
        <w:t xml:space="preserve"> </w:t>
      </w:r>
      <w:r w:rsidR="00FF2DBB" w:rsidRPr="00B01570">
        <w:rPr>
          <w:rFonts w:asciiTheme="minorHAnsi" w:hAnsiTheme="minorHAnsi" w:cstheme="minorHAnsi"/>
          <w:b/>
          <w:sz w:val="23"/>
          <w:szCs w:val="23"/>
        </w:rPr>
        <w:t>a person from qualifying</w:t>
      </w:r>
      <w:r w:rsidRPr="00B01570">
        <w:rPr>
          <w:rFonts w:asciiTheme="minorHAnsi" w:hAnsiTheme="minorHAnsi" w:cstheme="minorHAnsi"/>
          <w:b/>
          <w:sz w:val="23"/>
          <w:szCs w:val="23"/>
        </w:rPr>
        <w:t>.</w:t>
      </w:r>
      <w:r w:rsidR="00E13ED2" w:rsidRPr="00B01570" w:rsidDel="00E13ED2">
        <w:rPr>
          <w:rFonts w:asciiTheme="minorHAnsi" w:hAnsiTheme="minorHAnsi" w:cstheme="minorHAnsi"/>
          <w:b/>
          <w:sz w:val="23"/>
          <w:szCs w:val="23"/>
        </w:rPr>
        <w:t xml:space="preserve"> </w:t>
      </w:r>
    </w:p>
    <w:p w14:paraId="48B8C2DD" w14:textId="77777777" w:rsidR="007D7973" w:rsidRDefault="007D7973" w:rsidP="007D7973">
      <w:pPr>
        <w:pStyle w:val="ListParagraph"/>
        <w:rPr>
          <w:rFonts w:asciiTheme="minorHAnsi" w:hAnsiTheme="minorHAnsi" w:cstheme="minorHAnsi"/>
          <w:b/>
          <w:szCs w:val="23"/>
        </w:rPr>
      </w:pPr>
    </w:p>
    <w:p w14:paraId="66A5520A" w14:textId="77777777" w:rsidR="007D7973" w:rsidRDefault="007D7973" w:rsidP="007D7973">
      <w:pPr>
        <w:pStyle w:val="MainBody"/>
        <w:numPr>
          <w:ilvl w:val="0"/>
          <w:numId w:val="16"/>
        </w:numPr>
      </w:pPr>
      <w:r w:rsidRPr="00132A10">
        <w:t xml:space="preserve">The </w:t>
      </w:r>
      <w:r w:rsidRPr="007D7973">
        <w:rPr>
          <w:b/>
          <w:bCs/>
        </w:rPr>
        <w:t>Candidate Oath</w:t>
      </w:r>
      <w:r w:rsidRPr="00132A10">
        <w:t xml:space="preserve"> form should be reviewed carefully for proper notarization. Improper notarization may </w:t>
      </w:r>
      <w:r>
        <w:t>prevent</w:t>
      </w:r>
      <w:r w:rsidRPr="00132A10">
        <w:t xml:space="preserve"> a person from qualifying.</w:t>
      </w:r>
    </w:p>
    <w:p w14:paraId="6F4927E4" w14:textId="77777777" w:rsidR="007D7973" w:rsidRDefault="007D7973" w:rsidP="007D7973">
      <w:pPr>
        <w:pStyle w:val="ListParagraph"/>
      </w:pPr>
    </w:p>
    <w:p w14:paraId="648C42FF" w14:textId="77777777" w:rsidR="007D7973" w:rsidRPr="00D50711" w:rsidRDefault="007D7973" w:rsidP="007D7973">
      <w:pPr>
        <w:pStyle w:val="MainBody"/>
        <w:numPr>
          <w:ilvl w:val="1"/>
          <w:numId w:val="16"/>
        </w:numPr>
      </w:pPr>
      <w:r w:rsidRPr="00D50711">
        <w:rPr>
          <w:b/>
          <w:bCs/>
        </w:rPr>
        <w:t>Name on the Oath</w:t>
      </w:r>
      <w:r w:rsidRPr="00D50711">
        <w:t xml:space="preserve"> – the candidate must include the candidate’s legal given name or names, a shortened form of the candidate’s legal given name or names, an initial or initials of the candidate’s legal given name or names, or a bona fide nickname customarily related to the candidate and by which the candidate is commonly known, immediately followed by the candidate’s legal surname.</w:t>
      </w:r>
    </w:p>
    <w:p w14:paraId="2E8257DE" w14:textId="77777777" w:rsidR="00274F92" w:rsidRDefault="007D7973" w:rsidP="00274F92">
      <w:pPr>
        <w:pStyle w:val="MainBody"/>
        <w:numPr>
          <w:ilvl w:val="0"/>
          <w:numId w:val="56"/>
        </w:numPr>
      </w:pPr>
      <w:r w:rsidRPr="00274F92">
        <w:rPr>
          <w:b/>
          <w:bCs/>
        </w:rPr>
        <w:t>Nickname</w:t>
      </w:r>
      <w:r w:rsidRPr="00D50711">
        <w:t xml:space="preserve"> – </w:t>
      </w:r>
      <w:r w:rsidR="00274F92">
        <w:t xml:space="preserve">if a candidate wishes to designate a nickname to be printed on the ballot, </w:t>
      </w:r>
      <w:r w:rsidR="00274F92" w:rsidRPr="00CE6A7B">
        <w:t xml:space="preserve">the candidate must file </w:t>
      </w:r>
      <w:r w:rsidR="00274F92">
        <w:t>the</w:t>
      </w:r>
      <w:r w:rsidR="00274F92" w:rsidRPr="00CE6A7B">
        <w:t xml:space="preserve"> affidavit </w:t>
      </w:r>
      <w:r w:rsidR="00274F92">
        <w:t>on the reverse side of the oath, which</w:t>
      </w:r>
      <w:r w:rsidR="00274F92" w:rsidRPr="00CE6A7B">
        <w:t xml:space="preserve"> must be verified under oath or affirmation, attesting that the nickname complies with the requirements of Section </w:t>
      </w:r>
      <w:hyperlink r:id="rId26" w:history="1">
        <w:r w:rsidR="00274F92" w:rsidRPr="000641D4">
          <w:rPr>
            <w:rStyle w:val="Hyperlink"/>
            <w:rFonts w:eastAsiaTheme="majorEastAsia"/>
          </w:rPr>
          <w:t>99.0215</w:t>
        </w:r>
      </w:hyperlink>
      <w:r w:rsidR="00274F92" w:rsidRPr="00CE6A7B">
        <w:t xml:space="preserve">, Florida Statutes.  (Sections </w:t>
      </w:r>
      <w:hyperlink r:id="rId27" w:history="1">
        <w:r w:rsidR="00274F92" w:rsidRPr="000641D4">
          <w:rPr>
            <w:rStyle w:val="Hyperlink"/>
            <w:rFonts w:eastAsiaTheme="majorEastAsia"/>
          </w:rPr>
          <w:t>99.021</w:t>
        </w:r>
      </w:hyperlink>
      <w:r w:rsidR="00274F92" w:rsidRPr="00CE6A7B">
        <w:t xml:space="preserve"> and </w:t>
      </w:r>
      <w:hyperlink r:id="rId28" w:history="1">
        <w:r w:rsidR="00274F92" w:rsidRPr="000641D4">
          <w:rPr>
            <w:rStyle w:val="Hyperlink"/>
            <w:rFonts w:eastAsiaTheme="majorEastAsia"/>
          </w:rPr>
          <w:t>99.0215</w:t>
        </w:r>
      </w:hyperlink>
      <w:r w:rsidR="00274F92" w:rsidRPr="00CE6A7B">
        <w:t>, F.S.).</w:t>
      </w:r>
    </w:p>
    <w:p w14:paraId="5971A807" w14:textId="77777777" w:rsidR="00274F92" w:rsidRPr="00D21C99" w:rsidRDefault="00274F92" w:rsidP="00274F92">
      <w:pPr>
        <w:pStyle w:val="MainBody"/>
        <w:numPr>
          <w:ilvl w:val="0"/>
          <w:numId w:val="56"/>
        </w:numPr>
        <w:rPr>
          <w:rFonts w:cstheme="minorHAnsi"/>
        </w:rPr>
      </w:pPr>
      <w:r w:rsidRPr="002B52EB">
        <w:rPr>
          <w:b/>
          <w:bCs/>
        </w:rPr>
        <w:t>Statement of Outstanding Fines, Fees or Penalties</w:t>
      </w:r>
      <w:r>
        <w:t xml:space="preserve"> - </w:t>
      </w:r>
      <w:r w:rsidRPr="002B52EB">
        <w:rPr>
          <w:rFonts w:cstheme="minorHAnsi"/>
        </w:rPr>
        <w:t xml:space="preserve">each candidate, whether a party candidate, a candidate with no party affiliation, or a write-in candidate, shall, at the time of subscribing to the oath or affirmation, state in writing whether he or she owes any outstanding fines, fees, or penalties that cumulatively exceed $250 for any violations of s. 8, Art. II of the State Constitution, the Code of Ethics for Public Officers and Employees under part III of chapter 112, any local ethics ordinance governing standards of conduct and disclosure requirements, or chapter 106. </w:t>
      </w:r>
      <w:r>
        <w:rPr>
          <w:rFonts w:cstheme="minorHAnsi"/>
        </w:rPr>
        <w:t xml:space="preserve">(Section </w:t>
      </w:r>
      <w:hyperlink r:id="rId29" w:history="1">
        <w:r w:rsidRPr="000641D4">
          <w:rPr>
            <w:rStyle w:val="Hyperlink"/>
            <w:rFonts w:eastAsiaTheme="majorEastAsia" w:cstheme="minorHAnsi"/>
          </w:rPr>
          <w:t>99.021(1)(d)</w:t>
        </w:r>
      </w:hyperlink>
      <w:r>
        <w:rPr>
          <w:rFonts w:cstheme="minorHAnsi"/>
        </w:rPr>
        <w:t xml:space="preserve"> Fla. Stat.)</w:t>
      </w:r>
    </w:p>
    <w:p w14:paraId="42CE1164" w14:textId="77777777" w:rsidR="007D7973" w:rsidRPr="00B01570" w:rsidRDefault="007D7973" w:rsidP="007D7973">
      <w:pPr>
        <w:pStyle w:val="BodyText"/>
        <w:numPr>
          <w:ilvl w:val="1"/>
          <w:numId w:val="16"/>
        </w:numPr>
        <w:rPr>
          <w:rFonts w:asciiTheme="minorHAnsi" w:hAnsiTheme="minorHAnsi" w:cstheme="minorHAnsi"/>
          <w:sz w:val="23"/>
          <w:szCs w:val="23"/>
        </w:rPr>
      </w:pPr>
      <w:r>
        <w:rPr>
          <w:rFonts w:asciiTheme="minorHAnsi" w:hAnsiTheme="minorHAnsi" w:cstheme="minorHAnsi"/>
          <w:sz w:val="23"/>
          <w:szCs w:val="23"/>
        </w:rPr>
        <w:t>The</w:t>
      </w:r>
      <w:r w:rsidRPr="00B01570">
        <w:rPr>
          <w:rFonts w:asciiTheme="minorHAnsi" w:hAnsiTheme="minorHAnsi" w:cstheme="minorHAnsi"/>
          <w:sz w:val="23"/>
          <w:szCs w:val="23"/>
        </w:rPr>
        <w:t xml:space="preserve"> candidate</w:t>
      </w:r>
      <w:r>
        <w:rPr>
          <w:rFonts w:asciiTheme="minorHAnsi" w:hAnsiTheme="minorHAnsi" w:cstheme="minorHAnsi"/>
          <w:sz w:val="23"/>
          <w:szCs w:val="23"/>
        </w:rPr>
        <w:t>’s name</w:t>
      </w:r>
      <w:r w:rsidRPr="00B01570">
        <w:rPr>
          <w:rFonts w:asciiTheme="minorHAnsi" w:hAnsiTheme="minorHAnsi" w:cstheme="minorHAnsi"/>
          <w:sz w:val="23"/>
          <w:szCs w:val="23"/>
        </w:rPr>
        <w:t xml:space="preserve"> print</w:t>
      </w:r>
      <w:r>
        <w:rPr>
          <w:rFonts w:asciiTheme="minorHAnsi" w:hAnsiTheme="minorHAnsi" w:cstheme="minorHAnsi"/>
          <w:sz w:val="23"/>
          <w:szCs w:val="23"/>
        </w:rPr>
        <w:t>ed</w:t>
      </w:r>
      <w:r w:rsidRPr="00B01570">
        <w:rPr>
          <w:rFonts w:asciiTheme="minorHAnsi" w:hAnsiTheme="minorHAnsi" w:cstheme="minorHAnsi"/>
          <w:sz w:val="23"/>
          <w:szCs w:val="23"/>
        </w:rPr>
        <w:t xml:space="preserve"> on the Candidate Oath </w:t>
      </w:r>
      <w:r>
        <w:rPr>
          <w:rFonts w:asciiTheme="minorHAnsi" w:hAnsiTheme="minorHAnsi" w:cstheme="minorHAnsi"/>
          <w:sz w:val="23"/>
          <w:szCs w:val="23"/>
        </w:rPr>
        <w:t xml:space="preserve">will be printed on the ballot </w:t>
      </w:r>
      <w:r w:rsidRPr="00B01570">
        <w:rPr>
          <w:rFonts w:asciiTheme="minorHAnsi" w:hAnsiTheme="minorHAnsi" w:cstheme="minorHAnsi"/>
          <w:sz w:val="23"/>
          <w:szCs w:val="23"/>
          <w:u w:val="single"/>
        </w:rPr>
        <w:t>exactly</w:t>
      </w:r>
      <w:r>
        <w:rPr>
          <w:rFonts w:asciiTheme="minorHAnsi" w:hAnsiTheme="minorHAnsi" w:cstheme="minorHAnsi"/>
          <w:sz w:val="23"/>
          <w:szCs w:val="23"/>
        </w:rPr>
        <w:t xml:space="preserve"> as printed on the Oath and can</w:t>
      </w:r>
      <w:r w:rsidRPr="00B01570">
        <w:rPr>
          <w:rFonts w:asciiTheme="minorHAnsi" w:hAnsiTheme="minorHAnsi" w:cstheme="minorHAnsi"/>
          <w:sz w:val="23"/>
          <w:szCs w:val="23"/>
        </w:rPr>
        <w:t>not be changed after the end of qualifying.</w:t>
      </w:r>
    </w:p>
    <w:p w14:paraId="001A9C64" w14:textId="77777777" w:rsidR="006A556D" w:rsidRPr="00B01570" w:rsidRDefault="006A556D" w:rsidP="006A556D">
      <w:pPr>
        <w:pStyle w:val="BodyText"/>
        <w:ind w:left="1080"/>
        <w:rPr>
          <w:rFonts w:asciiTheme="minorHAnsi" w:hAnsiTheme="minorHAnsi" w:cstheme="minorHAnsi"/>
          <w:sz w:val="20"/>
          <w:szCs w:val="23"/>
        </w:rPr>
      </w:pPr>
    </w:p>
    <w:p w14:paraId="40AFFEF0" w14:textId="0011C876" w:rsidR="006A556D" w:rsidRPr="00AE2D0A" w:rsidRDefault="003014CC" w:rsidP="007D7973">
      <w:pPr>
        <w:widowControl w:val="0"/>
        <w:numPr>
          <w:ilvl w:val="0"/>
          <w:numId w:val="18"/>
        </w:numPr>
        <w:ind w:left="720" w:hanging="270"/>
        <w:rPr>
          <w:rFonts w:asciiTheme="minorHAnsi" w:hAnsiTheme="minorHAnsi" w:cstheme="minorHAnsi"/>
          <w:sz w:val="20"/>
          <w:szCs w:val="23"/>
        </w:rPr>
      </w:pPr>
      <w:hyperlink r:id="rId30" w:history="1">
        <w:r w:rsidR="00AE2D0A" w:rsidRPr="00AE2D0A">
          <w:rPr>
            <w:rFonts w:asciiTheme="minorHAnsi" w:eastAsia="Calibri" w:hAnsiTheme="minorHAnsi" w:cstheme="minorHAnsi"/>
            <w:color w:val="0000FF" w:themeColor="hyperlink"/>
            <w:szCs w:val="23"/>
            <w:u w:val="single"/>
          </w:rPr>
          <w:t>Form 6</w:t>
        </w:r>
      </w:hyperlink>
      <w:r w:rsidR="00AE2D0A" w:rsidRPr="00AE2D0A">
        <w:rPr>
          <w:rFonts w:asciiTheme="minorHAnsi" w:eastAsia="Calibri" w:hAnsiTheme="minorHAnsi" w:cstheme="minorHAnsi"/>
          <w:szCs w:val="23"/>
        </w:rPr>
        <w:t xml:space="preserve">, </w:t>
      </w:r>
      <w:r w:rsidR="00AE2D0A" w:rsidRPr="007D7973">
        <w:rPr>
          <w:rFonts w:asciiTheme="minorHAnsi" w:eastAsia="Calibri" w:hAnsiTheme="minorHAnsi" w:cstheme="minorHAnsi"/>
          <w:b/>
          <w:bCs/>
          <w:szCs w:val="23"/>
        </w:rPr>
        <w:t>Full and Public Disclosure of Financial</w:t>
      </w:r>
      <w:r w:rsidR="00AE2D0A" w:rsidRPr="00AE2D0A">
        <w:rPr>
          <w:rFonts w:asciiTheme="minorHAnsi" w:eastAsia="Calibri" w:hAnsiTheme="minorHAnsi" w:cstheme="minorHAnsi"/>
          <w:szCs w:val="23"/>
        </w:rPr>
        <w:t xml:space="preserve"> </w:t>
      </w:r>
      <w:r w:rsidR="00AE2D0A" w:rsidRPr="00767005">
        <w:rPr>
          <w:rFonts w:asciiTheme="minorHAnsi" w:eastAsia="Calibri" w:hAnsiTheme="minorHAnsi" w:cstheme="minorHAnsi"/>
          <w:b/>
          <w:bCs/>
          <w:szCs w:val="23"/>
        </w:rPr>
        <w:t>Interests</w:t>
      </w:r>
      <w:r w:rsidR="00AE2D0A" w:rsidRPr="00AE2D0A">
        <w:rPr>
          <w:rFonts w:asciiTheme="minorHAnsi" w:eastAsia="Calibri" w:hAnsiTheme="minorHAnsi" w:cstheme="minorHAnsi"/>
          <w:szCs w:val="23"/>
        </w:rPr>
        <w:t xml:space="preserve"> for the year 202</w:t>
      </w:r>
      <w:r w:rsidR="0000258A">
        <w:rPr>
          <w:rFonts w:asciiTheme="minorHAnsi" w:eastAsia="Calibri" w:hAnsiTheme="minorHAnsi" w:cstheme="minorHAnsi"/>
          <w:szCs w:val="23"/>
        </w:rPr>
        <w:t>3</w:t>
      </w:r>
      <w:r w:rsidR="00AE2D0A" w:rsidRPr="00AE2D0A">
        <w:rPr>
          <w:rFonts w:asciiTheme="minorHAnsi" w:eastAsia="Calibri" w:hAnsiTheme="minorHAnsi" w:cstheme="minorHAnsi"/>
          <w:szCs w:val="23"/>
        </w:rPr>
        <w:t>.</w:t>
      </w:r>
      <w:r w:rsidR="00824535">
        <w:rPr>
          <w:rFonts w:asciiTheme="minorHAnsi" w:eastAsia="Calibri" w:hAnsiTheme="minorHAnsi" w:cstheme="minorHAnsi"/>
          <w:szCs w:val="23"/>
        </w:rPr>
        <w:t xml:space="preserve"> </w:t>
      </w:r>
      <w:r w:rsidR="00AE2D0A" w:rsidRPr="00AE2D0A">
        <w:rPr>
          <w:rFonts w:asciiTheme="minorHAnsi" w:eastAsia="Calibri" w:hAnsiTheme="minorHAnsi" w:cstheme="minorHAnsi"/>
          <w:szCs w:val="23"/>
        </w:rPr>
        <w:t xml:space="preserve">Visit the </w:t>
      </w:r>
      <w:hyperlink r:id="rId31" w:history="1">
        <w:r w:rsidR="00AE2D0A" w:rsidRPr="00AE2D0A">
          <w:rPr>
            <w:rStyle w:val="Hyperlink"/>
            <w:rFonts w:asciiTheme="minorHAnsi" w:eastAsia="Calibri" w:hAnsiTheme="minorHAnsi" w:cstheme="minorHAnsi"/>
            <w:szCs w:val="23"/>
          </w:rPr>
          <w:t>Commission on Ethics</w:t>
        </w:r>
      </w:hyperlink>
      <w:r w:rsidR="00AE2D0A" w:rsidRPr="00AE2D0A">
        <w:rPr>
          <w:rFonts w:asciiTheme="minorHAnsi" w:eastAsia="Calibri" w:hAnsiTheme="minorHAnsi" w:cstheme="minorHAnsi"/>
          <w:szCs w:val="23"/>
        </w:rPr>
        <w:t xml:space="preserve"> for information on the current Form 6. </w:t>
      </w:r>
      <w:r w:rsidR="00FF2D2C">
        <w:rPr>
          <w:rFonts w:asciiTheme="minorHAnsi" w:eastAsia="Calibri" w:hAnsiTheme="minorHAnsi" w:cstheme="minorHAnsi"/>
          <w:szCs w:val="23"/>
        </w:rPr>
        <w:t xml:space="preserve">The </w:t>
      </w:r>
      <w:r w:rsidR="00AE2D0A" w:rsidRPr="00AE2D0A">
        <w:rPr>
          <w:rFonts w:asciiTheme="minorHAnsi" w:eastAsia="Calibri" w:hAnsiTheme="minorHAnsi" w:cstheme="minorHAnsi"/>
          <w:szCs w:val="23"/>
        </w:rPr>
        <w:t>202</w:t>
      </w:r>
      <w:r w:rsidR="0000258A">
        <w:rPr>
          <w:rFonts w:asciiTheme="minorHAnsi" w:eastAsia="Calibri" w:hAnsiTheme="minorHAnsi" w:cstheme="minorHAnsi"/>
          <w:szCs w:val="23"/>
        </w:rPr>
        <w:t>3</w:t>
      </w:r>
      <w:r w:rsidR="00AE2D0A" w:rsidRPr="00AE2D0A">
        <w:rPr>
          <w:rFonts w:asciiTheme="minorHAnsi" w:eastAsia="Calibri" w:hAnsiTheme="minorHAnsi" w:cstheme="minorHAnsi"/>
          <w:szCs w:val="23"/>
        </w:rPr>
        <w:t xml:space="preserve"> Full and Public Disclosure </w:t>
      </w:r>
      <w:r w:rsidR="00FF2D2C">
        <w:rPr>
          <w:rFonts w:asciiTheme="minorHAnsi" w:eastAsia="Calibri" w:hAnsiTheme="minorHAnsi" w:cstheme="minorHAnsi"/>
          <w:szCs w:val="23"/>
        </w:rPr>
        <w:t xml:space="preserve">is required to be filed </w:t>
      </w:r>
      <w:r w:rsidR="00AE2D0A" w:rsidRPr="00AE2D0A">
        <w:rPr>
          <w:rFonts w:asciiTheme="minorHAnsi" w:eastAsia="Calibri" w:hAnsiTheme="minorHAnsi" w:cstheme="minorHAnsi"/>
          <w:szCs w:val="23"/>
        </w:rPr>
        <w:t>electronically</w:t>
      </w:r>
      <w:r w:rsidR="00FF2D2C">
        <w:rPr>
          <w:rFonts w:asciiTheme="minorHAnsi" w:eastAsia="Calibri" w:hAnsiTheme="minorHAnsi" w:cstheme="minorHAnsi"/>
          <w:szCs w:val="23"/>
        </w:rPr>
        <w:t>.</w:t>
      </w:r>
      <w:r w:rsidR="00AE2D0A" w:rsidRPr="00AE2D0A">
        <w:rPr>
          <w:rFonts w:asciiTheme="minorHAnsi" w:eastAsia="Calibri" w:hAnsiTheme="minorHAnsi" w:cstheme="minorHAnsi"/>
          <w:szCs w:val="23"/>
        </w:rPr>
        <w:t xml:space="preserve"> </w:t>
      </w:r>
      <w:r w:rsidR="00FF2D2C">
        <w:rPr>
          <w:rFonts w:asciiTheme="minorHAnsi" w:eastAsia="Calibri" w:hAnsiTheme="minorHAnsi" w:cstheme="minorHAnsi"/>
          <w:szCs w:val="23"/>
        </w:rPr>
        <w:t xml:space="preserve">A </w:t>
      </w:r>
      <w:r w:rsidR="00AE2D0A" w:rsidRPr="00AE2D0A">
        <w:rPr>
          <w:rFonts w:asciiTheme="minorHAnsi" w:eastAsia="Calibri" w:hAnsiTheme="minorHAnsi" w:cstheme="minorHAnsi"/>
          <w:szCs w:val="23"/>
        </w:rPr>
        <w:t xml:space="preserve">copy of the electronically filed Form </w:t>
      </w:r>
      <w:r w:rsidR="00AE2D0A" w:rsidRPr="00D50711">
        <w:rPr>
          <w:rFonts w:asciiTheme="minorHAnsi" w:eastAsia="Calibri" w:hAnsiTheme="minorHAnsi" w:cstheme="minorHAnsi"/>
          <w:szCs w:val="23"/>
        </w:rPr>
        <w:t xml:space="preserve">6 </w:t>
      </w:r>
      <w:r w:rsidR="007E7781" w:rsidRPr="00D50711">
        <w:rPr>
          <w:rFonts w:asciiTheme="minorHAnsi" w:eastAsia="Calibri" w:hAnsiTheme="minorHAnsi" w:cstheme="minorHAnsi"/>
          <w:szCs w:val="23"/>
        </w:rPr>
        <w:t xml:space="preserve"> or receipt of electronic filing</w:t>
      </w:r>
      <w:r w:rsidR="007E7781">
        <w:rPr>
          <w:rFonts w:asciiTheme="minorHAnsi" w:eastAsia="Calibri" w:hAnsiTheme="minorHAnsi" w:cstheme="minorHAnsi"/>
          <w:szCs w:val="23"/>
        </w:rPr>
        <w:t xml:space="preserve"> </w:t>
      </w:r>
      <w:r w:rsidR="00FF2D2C">
        <w:rPr>
          <w:rFonts w:asciiTheme="minorHAnsi" w:eastAsia="Calibri" w:hAnsiTheme="minorHAnsi" w:cstheme="minorHAnsi"/>
          <w:szCs w:val="23"/>
        </w:rPr>
        <w:t>must</w:t>
      </w:r>
      <w:r w:rsidR="00AE2D0A" w:rsidRPr="00AE2D0A">
        <w:rPr>
          <w:rFonts w:asciiTheme="minorHAnsi" w:eastAsia="Calibri" w:hAnsiTheme="minorHAnsi" w:cstheme="minorHAnsi"/>
          <w:szCs w:val="23"/>
        </w:rPr>
        <w:t xml:space="preserve"> be provided</w:t>
      </w:r>
      <w:r w:rsidR="00FF2D2C">
        <w:rPr>
          <w:rFonts w:asciiTheme="minorHAnsi" w:eastAsia="Calibri" w:hAnsiTheme="minorHAnsi" w:cstheme="minorHAnsi"/>
          <w:szCs w:val="23"/>
        </w:rPr>
        <w:t xml:space="preserve"> to the Division</w:t>
      </w:r>
      <w:r w:rsidR="00AE2D0A" w:rsidRPr="00AE2D0A">
        <w:rPr>
          <w:rFonts w:asciiTheme="minorHAnsi" w:eastAsia="Calibri" w:hAnsiTheme="minorHAnsi" w:cstheme="minorHAnsi"/>
          <w:szCs w:val="23"/>
        </w:rPr>
        <w:t xml:space="preserve"> during qualifying. </w:t>
      </w:r>
    </w:p>
    <w:p w14:paraId="117F581E" w14:textId="77777777" w:rsidR="00AE2D0A" w:rsidRPr="00AE2D0A" w:rsidRDefault="00AE2D0A" w:rsidP="00AE2D0A">
      <w:pPr>
        <w:widowControl w:val="0"/>
        <w:ind w:left="1080"/>
        <w:rPr>
          <w:rFonts w:asciiTheme="minorHAnsi" w:hAnsiTheme="minorHAnsi" w:cstheme="minorHAnsi"/>
          <w:sz w:val="20"/>
          <w:szCs w:val="23"/>
        </w:rPr>
      </w:pPr>
    </w:p>
    <w:p w14:paraId="79FEB87F" w14:textId="77777777" w:rsidR="00093BD4" w:rsidRPr="00B01570" w:rsidRDefault="00093BD4" w:rsidP="006A556D">
      <w:pPr>
        <w:pStyle w:val="BodyText"/>
        <w:ind w:left="1080" w:hanging="360"/>
        <w:rPr>
          <w:rFonts w:asciiTheme="minorHAnsi" w:hAnsiTheme="minorHAnsi" w:cstheme="minorHAnsi"/>
          <w:sz w:val="23"/>
          <w:szCs w:val="23"/>
        </w:rPr>
      </w:pPr>
    </w:p>
    <w:p w14:paraId="3BF8E13D" w14:textId="77777777" w:rsidR="00093BD4" w:rsidRPr="00B01570" w:rsidRDefault="00093BD4" w:rsidP="00720E35">
      <w:pPr>
        <w:pStyle w:val="BodyText"/>
        <w:rPr>
          <w:rFonts w:asciiTheme="minorHAnsi" w:hAnsiTheme="minorHAnsi" w:cstheme="minorHAnsi"/>
          <w:sz w:val="23"/>
          <w:szCs w:val="23"/>
        </w:rPr>
      </w:pPr>
    </w:p>
    <w:p w14:paraId="73585286" w14:textId="42BCDB2D" w:rsidR="00093BD4" w:rsidRPr="00B01570" w:rsidRDefault="00093BD4" w:rsidP="00720E35">
      <w:pPr>
        <w:pStyle w:val="Heading2"/>
        <w:rPr>
          <w:rFonts w:asciiTheme="minorHAnsi" w:hAnsiTheme="minorHAnsi" w:cstheme="minorHAnsi"/>
          <w:szCs w:val="27"/>
        </w:rPr>
      </w:pPr>
      <w:bookmarkStart w:id="136" w:name="_Toc2097214"/>
      <w:bookmarkStart w:id="137" w:name="_Toc2179649"/>
      <w:bookmarkStart w:id="138" w:name="_Toc14083378"/>
      <w:bookmarkStart w:id="139" w:name="_Toc14169266"/>
      <w:bookmarkStart w:id="140" w:name="_Toc29909017"/>
      <w:bookmarkStart w:id="141" w:name="_Toc142382777"/>
      <w:r w:rsidRPr="00B01570">
        <w:rPr>
          <w:rFonts w:asciiTheme="minorHAnsi" w:hAnsiTheme="minorHAnsi" w:cstheme="minorHAnsi"/>
          <w:szCs w:val="27"/>
        </w:rPr>
        <w:t>Prohibition</w:t>
      </w:r>
      <w:bookmarkEnd w:id="136"/>
      <w:bookmarkEnd w:id="137"/>
      <w:r w:rsidR="002D7C78" w:rsidRPr="00B01570">
        <w:rPr>
          <w:rFonts w:asciiTheme="minorHAnsi" w:hAnsiTheme="minorHAnsi" w:cstheme="minorHAnsi"/>
          <w:szCs w:val="27"/>
        </w:rPr>
        <w:t xml:space="preserve"> on Qualifying for Multiple Offices</w:t>
      </w:r>
      <w:bookmarkEnd w:id="138"/>
      <w:bookmarkEnd w:id="139"/>
      <w:bookmarkEnd w:id="140"/>
      <w:bookmarkEnd w:id="141"/>
    </w:p>
    <w:p w14:paraId="1E62E3FB" w14:textId="77777777" w:rsidR="00093BD4" w:rsidRPr="00B01570" w:rsidRDefault="00093BD4" w:rsidP="00720E35">
      <w:pPr>
        <w:pStyle w:val="BodyText"/>
        <w:rPr>
          <w:rStyle w:val="text"/>
          <w:rFonts w:asciiTheme="minorHAnsi" w:hAnsiTheme="minorHAnsi" w:cstheme="minorHAnsi"/>
          <w:sz w:val="23"/>
          <w:szCs w:val="23"/>
        </w:rPr>
      </w:pPr>
    </w:p>
    <w:p w14:paraId="75E7522B" w14:textId="0B5F75AA" w:rsidR="00093BD4" w:rsidRPr="00B01570" w:rsidRDefault="00093BD4" w:rsidP="00B01570">
      <w:pPr>
        <w:pStyle w:val="BodyText"/>
        <w:spacing w:after="120"/>
        <w:rPr>
          <w:rStyle w:val="text"/>
          <w:rFonts w:asciiTheme="minorHAnsi" w:hAnsiTheme="minorHAnsi" w:cstheme="minorHAnsi"/>
          <w:sz w:val="12"/>
          <w:szCs w:val="23"/>
        </w:rPr>
      </w:pPr>
      <w:r w:rsidRPr="00B01570">
        <w:rPr>
          <w:rStyle w:val="text"/>
          <w:rFonts w:asciiTheme="minorHAnsi" w:hAnsiTheme="minorHAnsi" w:cstheme="minorHAnsi"/>
          <w:sz w:val="23"/>
          <w:szCs w:val="23"/>
        </w:rPr>
        <w:t>No person may qualify as a candidate for more than one public office, whether federal, state, district, county, or municipal, if the terms or any part thereof run concurrently with each other</w:t>
      </w:r>
      <w:r w:rsidR="00DE280A">
        <w:rPr>
          <w:rStyle w:val="text"/>
          <w:rFonts w:asciiTheme="minorHAnsi" w:hAnsiTheme="minorHAnsi" w:cstheme="minorHAnsi"/>
          <w:sz w:val="23"/>
          <w:szCs w:val="23"/>
        </w:rPr>
        <w:t>.</w:t>
      </w:r>
    </w:p>
    <w:p w14:paraId="470DDDB1" w14:textId="2D8913A1" w:rsidR="00093BD4" w:rsidRPr="00B01570" w:rsidRDefault="00093BD4" w:rsidP="00B01570">
      <w:pPr>
        <w:pStyle w:val="BodyText"/>
        <w:spacing w:before="12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32" w:history="1">
        <w:r w:rsidRPr="00B01570">
          <w:rPr>
            <w:rStyle w:val="Hyperlink"/>
            <w:rFonts w:asciiTheme="minorHAnsi" w:hAnsiTheme="minorHAnsi" w:cstheme="minorHAnsi"/>
            <w:i/>
            <w:sz w:val="23"/>
            <w:szCs w:val="23"/>
          </w:rPr>
          <w:t>99.012(2)</w:t>
        </w:r>
      </w:hyperlink>
      <w:r w:rsidRPr="00B01570">
        <w:rPr>
          <w:rFonts w:asciiTheme="minorHAnsi" w:hAnsiTheme="minorHAnsi" w:cstheme="minorHAnsi"/>
          <w:i/>
          <w:sz w:val="23"/>
          <w:szCs w:val="23"/>
        </w:rPr>
        <w:t>, F</w:t>
      </w:r>
      <w:r w:rsidR="008E4EBD">
        <w:rPr>
          <w:rFonts w:asciiTheme="minorHAnsi" w:hAnsiTheme="minorHAnsi" w:cstheme="minorHAnsi"/>
          <w:i/>
          <w:sz w:val="23"/>
          <w:szCs w:val="23"/>
        </w:rPr>
        <w:t>la</w:t>
      </w:r>
      <w:r w:rsidRPr="00B01570">
        <w:rPr>
          <w:rFonts w:asciiTheme="minorHAnsi" w:hAnsiTheme="minorHAnsi" w:cstheme="minorHAnsi"/>
          <w:i/>
          <w:sz w:val="23"/>
          <w:szCs w:val="23"/>
        </w:rPr>
        <w:t>.</w:t>
      </w:r>
      <w:r w:rsidR="008E4EBD">
        <w:rPr>
          <w:rFonts w:asciiTheme="minorHAnsi" w:hAnsiTheme="minorHAnsi" w:cstheme="minorHAnsi"/>
          <w:i/>
          <w:sz w:val="23"/>
          <w:szCs w:val="23"/>
        </w:rPr>
        <w:t xml:space="preserve"> </w:t>
      </w:r>
      <w:r w:rsidRPr="00B01570">
        <w:rPr>
          <w:rFonts w:asciiTheme="minorHAnsi" w:hAnsiTheme="minorHAnsi" w:cstheme="minorHAnsi"/>
          <w:i/>
          <w:sz w:val="23"/>
          <w:szCs w:val="23"/>
        </w:rPr>
        <w:t>S</w:t>
      </w:r>
      <w:r w:rsidR="008E4EBD">
        <w:rPr>
          <w:rFonts w:asciiTheme="minorHAnsi" w:hAnsiTheme="minorHAnsi" w:cstheme="minorHAnsi"/>
          <w:i/>
          <w:sz w:val="23"/>
          <w:szCs w:val="23"/>
        </w:rPr>
        <w:t>tat</w:t>
      </w:r>
      <w:r w:rsidRPr="00B01570">
        <w:rPr>
          <w:rFonts w:asciiTheme="minorHAnsi" w:hAnsiTheme="minorHAnsi" w:cstheme="minorHAnsi"/>
          <w:i/>
          <w:sz w:val="23"/>
          <w:szCs w:val="23"/>
        </w:rPr>
        <w:t>.)</w:t>
      </w:r>
    </w:p>
    <w:p w14:paraId="568FF579" w14:textId="77777777" w:rsidR="005F0A6A" w:rsidRPr="00B01570" w:rsidRDefault="005F0A6A">
      <w:pPr>
        <w:pStyle w:val="BodyText"/>
        <w:rPr>
          <w:rFonts w:asciiTheme="minorHAnsi" w:hAnsiTheme="minorHAnsi" w:cstheme="minorHAnsi"/>
          <w:sz w:val="23"/>
          <w:szCs w:val="23"/>
        </w:rPr>
      </w:pPr>
    </w:p>
    <w:p w14:paraId="6BC8FD18" w14:textId="2653CE28" w:rsidR="000F66B0" w:rsidRPr="00B01570" w:rsidRDefault="000F66B0" w:rsidP="00300D1D">
      <w:pPr>
        <w:pStyle w:val="Heading2"/>
        <w:rPr>
          <w:rFonts w:asciiTheme="minorHAnsi" w:hAnsiTheme="minorHAnsi" w:cstheme="minorHAnsi"/>
          <w:szCs w:val="27"/>
        </w:rPr>
      </w:pPr>
      <w:bookmarkStart w:id="142" w:name="_Toc421197115"/>
      <w:bookmarkStart w:id="143" w:name="_Toc429057988"/>
      <w:bookmarkStart w:id="144" w:name="_Toc429119120"/>
      <w:bookmarkStart w:id="145" w:name="_Toc486251775"/>
      <w:bookmarkStart w:id="146" w:name="_Toc488669287"/>
      <w:bookmarkStart w:id="147" w:name="_Toc493069820"/>
      <w:bookmarkStart w:id="148" w:name="_Toc510178713"/>
      <w:bookmarkStart w:id="149" w:name="_Toc2097215"/>
      <w:bookmarkStart w:id="150" w:name="_Toc2179650"/>
      <w:bookmarkStart w:id="151" w:name="_Toc14083379"/>
      <w:bookmarkStart w:id="152" w:name="_Toc14169267"/>
      <w:bookmarkStart w:id="153" w:name="_Toc29909018"/>
      <w:bookmarkStart w:id="154" w:name="_Toc142382778"/>
      <w:r w:rsidRPr="00B01570">
        <w:rPr>
          <w:rFonts w:asciiTheme="minorHAnsi" w:hAnsiTheme="minorHAnsi" w:cstheme="minorHAnsi"/>
          <w:szCs w:val="27"/>
        </w:rPr>
        <w:lastRenderedPageBreak/>
        <w:t>Qualifying Fee</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18A26F44" w14:textId="77777777" w:rsidR="000F66B0" w:rsidRPr="00B01570" w:rsidRDefault="000F66B0" w:rsidP="006A3B44">
      <w:pPr>
        <w:pStyle w:val="BodyText"/>
        <w:rPr>
          <w:rFonts w:asciiTheme="minorHAnsi" w:hAnsiTheme="minorHAnsi" w:cstheme="minorHAnsi"/>
          <w:sz w:val="23"/>
          <w:szCs w:val="23"/>
        </w:rPr>
      </w:pPr>
    </w:p>
    <w:p w14:paraId="2A934CC3" w14:textId="0A5DE6F1" w:rsidR="000F66B0" w:rsidRPr="00B01570" w:rsidRDefault="000F66B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qualifying fee must be:</w:t>
      </w:r>
    </w:p>
    <w:p w14:paraId="6FF48C22" w14:textId="77777777" w:rsidR="000F66B0" w:rsidRPr="00B01570" w:rsidRDefault="000F66B0" w:rsidP="006A3B44">
      <w:pPr>
        <w:pStyle w:val="BodyText"/>
        <w:rPr>
          <w:rFonts w:asciiTheme="minorHAnsi" w:hAnsiTheme="minorHAnsi" w:cstheme="minorHAnsi"/>
          <w:sz w:val="20"/>
          <w:szCs w:val="23"/>
        </w:rPr>
      </w:pPr>
    </w:p>
    <w:p w14:paraId="13B0F681" w14:textId="59A1E7AC" w:rsidR="000F66B0" w:rsidRPr="00B01570" w:rsidRDefault="001318EF" w:rsidP="006A556D">
      <w:pPr>
        <w:pStyle w:val="BodyText"/>
        <w:numPr>
          <w:ilvl w:val="0"/>
          <w:numId w:val="2"/>
        </w:numPr>
        <w:rPr>
          <w:rFonts w:asciiTheme="minorHAnsi" w:hAnsiTheme="minorHAnsi" w:cstheme="minorHAnsi"/>
          <w:sz w:val="23"/>
          <w:szCs w:val="23"/>
        </w:rPr>
      </w:pPr>
      <w:r>
        <w:rPr>
          <w:rFonts w:asciiTheme="minorHAnsi" w:hAnsiTheme="minorHAnsi" w:cstheme="minorHAnsi"/>
          <w:sz w:val="23"/>
          <w:szCs w:val="23"/>
        </w:rPr>
        <w:t>Paid by</w:t>
      </w:r>
      <w:r w:rsidR="000F66B0" w:rsidRPr="00B01570">
        <w:rPr>
          <w:rFonts w:asciiTheme="minorHAnsi" w:hAnsiTheme="minorHAnsi" w:cstheme="minorHAnsi"/>
          <w:sz w:val="23"/>
          <w:szCs w:val="23"/>
        </w:rPr>
        <w:t xml:space="preserve"> a properly executed check</w:t>
      </w:r>
      <w:r>
        <w:rPr>
          <w:rFonts w:asciiTheme="minorHAnsi" w:hAnsiTheme="minorHAnsi" w:cstheme="minorHAnsi"/>
          <w:sz w:val="23"/>
          <w:szCs w:val="23"/>
        </w:rPr>
        <w:t xml:space="preserve"> drawn on the campaign account</w:t>
      </w:r>
      <w:r w:rsidR="00B07755" w:rsidRPr="00B01570">
        <w:rPr>
          <w:rFonts w:asciiTheme="minorHAnsi" w:hAnsiTheme="minorHAnsi" w:cstheme="minorHAnsi"/>
          <w:sz w:val="23"/>
          <w:szCs w:val="23"/>
        </w:rPr>
        <w:t>.</w:t>
      </w:r>
      <w:r w:rsidR="000C249D" w:rsidRPr="00B01570">
        <w:rPr>
          <w:rFonts w:asciiTheme="minorHAnsi" w:hAnsiTheme="minorHAnsi" w:cstheme="minorHAnsi"/>
          <w:sz w:val="23"/>
          <w:szCs w:val="23"/>
        </w:rPr>
        <w:t xml:space="preserve"> </w:t>
      </w:r>
      <w:r>
        <w:rPr>
          <w:rFonts w:asciiTheme="minorHAnsi" w:hAnsiTheme="minorHAnsi" w:cstheme="minorHAnsi"/>
          <w:sz w:val="23"/>
          <w:szCs w:val="23"/>
        </w:rPr>
        <w:t>(</w:t>
      </w:r>
      <w:r w:rsidR="008B757E" w:rsidRPr="00B01570">
        <w:rPr>
          <w:rFonts w:asciiTheme="minorHAnsi" w:hAnsiTheme="minorHAnsi" w:cstheme="minorHAnsi"/>
          <w:sz w:val="23"/>
          <w:szCs w:val="23"/>
        </w:rPr>
        <w:t>A</w:t>
      </w:r>
      <w:r w:rsidR="005B38B5" w:rsidRPr="00B01570">
        <w:rPr>
          <w:rFonts w:asciiTheme="minorHAnsi" w:hAnsiTheme="minorHAnsi" w:cstheme="minorHAnsi"/>
          <w:sz w:val="23"/>
          <w:szCs w:val="23"/>
        </w:rPr>
        <w:t xml:space="preserve"> pe</w:t>
      </w:r>
      <w:r w:rsidR="00347661" w:rsidRPr="00B01570">
        <w:rPr>
          <w:rFonts w:asciiTheme="minorHAnsi" w:hAnsiTheme="minorHAnsi" w:cstheme="minorHAnsi"/>
          <w:sz w:val="23"/>
          <w:szCs w:val="23"/>
        </w:rPr>
        <w:t>rsonal check</w:t>
      </w:r>
      <w:r w:rsidR="005B38B5" w:rsidRPr="00B01570">
        <w:rPr>
          <w:rFonts w:asciiTheme="minorHAnsi" w:hAnsiTheme="minorHAnsi" w:cstheme="minorHAnsi"/>
          <w:sz w:val="23"/>
          <w:szCs w:val="23"/>
        </w:rPr>
        <w:t xml:space="preserve">, </w:t>
      </w:r>
      <w:r w:rsidR="00400E26" w:rsidRPr="00B01570">
        <w:rPr>
          <w:rFonts w:asciiTheme="minorHAnsi" w:hAnsiTheme="minorHAnsi" w:cstheme="minorHAnsi"/>
          <w:sz w:val="23"/>
          <w:szCs w:val="23"/>
        </w:rPr>
        <w:t>cashier’s check</w:t>
      </w:r>
      <w:r w:rsidR="00575F50" w:rsidRPr="00B01570">
        <w:rPr>
          <w:rFonts w:asciiTheme="minorHAnsi" w:hAnsiTheme="minorHAnsi" w:cstheme="minorHAnsi"/>
          <w:sz w:val="23"/>
          <w:szCs w:val="23"/>
        </w:rPr>
        <w:t>, money order</w:t>
      </w:r>
      <w:r w:rsidR="005B38B5" w:rsidRPr="00B01570">
        <w:rPr>
          <w:rFonts w:asciiTheme="minorHAnsi" w:hAnsiTheme="minorHAnsi" w:cstheme="minorHAnsi"/>
          <w:sz w:val="23"/>
          <w:szCs w:val="23"/>
        </w:rPr>
        <w:t>,</w:t>
      </w:r>
      <w:r w:rsidR="00575F50" w:rsidRPr="00B01570">
        <w:rPr>
          <w:rFonts w:asciiTheme="minorHAnsi" w:hAnsiTheme="minorHAnsi" w:cstheme="minorHAnsi"/>
          <w:sz w:val="23"/>
          <w:szCs w:val="23"/>
        </w:rPr>
        <w:t xml:space="preserve"> </w:t>
      </w:r>
      <w:r w:rsidR="000B2695">
        <w:rPr>
          <w:rFonts w:asciiTheme="minorHAnsi" w:hAnsiTheme="minorHAnsi" w:cstheme="minorHAnsi"/>
          <w:sz w:val="23"/>
          <w:szCs w:val="23"/>
        </w:rPr>
        <w:t xml:space="preserve">and </w:t>
      </w:r>
      <w:r w:rsidR="00575F50" w:rsidRPr="00B01570">
        <w:rPr>
          <w:rFonts w:asciiTheme="minorHAnsi" w:hAnsiTheme="minorHAnsi" w:cstheme="minorHAnsi"/>
          <w:sz w:val="23"/>
          <w:szCs w:val="23"/>
        </w:rPr>
        <w:t xml:space="preserve">cash </w:t>
      </w:r>
      <w:r w:rsidR="00296BC5" w:rsidRPr="00B01570">
        <w:rPr>
          <w:rFonts w:asciiTheme="minorHAnsi" w:hAnsiTheme="minorHAnsi" w:cstheme="minorHAnsi"/>
          <w:sz w:val="23"/>
          <w:szCs w:val="23"/>
        </w:rPr>
        <w:t>are</w:t>
      </w:r>
      <w:r w:rsidR="00575F50" w:rsidRPr="00B01570">
        <w:rPr>
          <w:rFonts w:asciiTheme="minorHAnsi" w:hAnsiTheme="minorHAnsi" w:cstheme="minorHAnsi"/>
          <w:sz w:val="23"/>
          <w:szCs w:val="23"/>
        </w:rPr>
        <w:t xml:space="preserve"> </w:t>
      </w:r>
      <w:r w:rsidR="00575F50" w:rsidRPr="00B01570">
        <w:rPr>
          <w:rFonts w:asciiTheme="minorHAnsi" w:hAnsiTheme="minorHAnsi" w:cstheme="minorHAnsi"/>
          <w:b/>
          <w:sz w:val="23"/>
          <w:szCs w:val="23"/>
          <w:u w:val="single"/>
        </w:rPr>
        <w:t>not</w:t>
      </w:r>
      <w:r w:rsidR="00575F50" w:rsidRPr="00B01570">
        <w:rPr>
          <w:rFonts w:asciiTheme="minorHAnsi" w:hAnsiTheme="minorHAnsi" w:cstheme="minorHAnsi"/>
          <w:sz w:val="23"/>
          <w:szCs w:val="23"/>
          <w:u w:val="single"/>
        </w:rPr>
        <w:t xml:space="preserve"> acceptable</w:t>
      </w:r>
      <w:proofErr w:type="gramStart"/>
      <w:r>
        <w:rPr>
          <w:rFonts w:asciiTheme="minorHAnsi" w:hAnsiTheme="minorHAnsi" w:cstheme="minorHAnsi"/>
          <w:sz w:val="23"/>
          <w:szCs w:val="23"/>
        </w:rPr>
        <w:t>)</w:t>
      </w:r>
      <w:r w:rsidR="000F66B0" w:rsidRPr="00B01570">
        <w:rPr>
          <w:rFonts w:asciiTheme="minorHAnsi" w:hAnsiTheme="minorHAnsi" w:cstheme="minorHAnsi"/>
          <w:sz w:val="23"/>
          <w:szCs w:val="23"/>
        </w:rPr>
        <w:t>;</w:t>
      </w:r>
      <w:proofErr w:type="gramEnd"/>
    </w:p>
    <w:p w14:paraId="2A8B8981" w14:textId="77777777" w:rsidR="006A556D" w:rsidRPr="00B01570" w:rsidRDefault="006A556D" w:rsidP="006A556D">
      <w:pPr>
        <w:pStyle w:val="BodyText"/>
        <w:ind w:left="1080"/>
        <w:rPr>
          <w:rFonts w:asciiTheme="minorHAnsi" w:hAnsiTheme="minorHAnsi" w:cstheme="minorHAnsi"/>
          <w:sz w:val="20"/>
          <w:szCs w:val="23"/>
        </w:rPr>
      </w:pPr>
    </w:p>
    <w:p w14:paraId="07C54C48" w14:textId="3341A3C0" w:rsidR="008E4EBD" w:rsidRPr="00B01570" w:rsidRDefault="000F66B0" w:rsidP="00B01570">
      <w:pPr>
        <w:pStyle w:val="BodyText"/>
        <w:numPr>
          <w:ilvl w:val="0"/>
          <w:numId w:val="2"/>
        </w:numPr>
        <w:rPr>
          <w:rFonts w:asciiTheme="minorHAnsi" w:hAnsiTheme="minorHAnsi" w:cstheme="minorHAnsi"/>
          <w:sz w:val="23"/>
          <w:szCs w:val="23"/>
        </w:rPr>
      </w:pPr>
      <w:r w:rsidRPr="00B01570">
        <w:rPr>
          <w:rFonts w:asciiTheme="minorHAnsi" w:hAnsiTheme="minorHAnsi" w:cstheme="minorHAnsi"/>
          <w:sz w:val="23"/>
          <w:szCs w:val="23"/>
        </w:rPr>
        <w:t xml:space="preserve">Made payable to the </w:t>
      </w:r>
      <w:r w:rsidR="001318EF">
        <w:rPr>
          <w:rFonts w:asciiTheme="minorHAnsi" w:hAnsiTheme="minorHAnsi" w:cstheme="minorHAnsi"/>
          <w:sz w:val="23"/>
          <w:szCs w:val="23"/>
        </w:rPr>
        <w:t xml:space="preserve">Florida </w:t>
      </w:r>
      <w:r w:rsidRPr="00B01570">
        <w:rPr>
          <w:rFonts w:asciiTheme="minorHAnsi" w:hAnsiTheme="minorHAnsi" w:cstheme="minorHAnsi"/>
          <w:sz w:val="23"/>
          <w:szCs w:val="23"/>
        </w:rPr>
        <w:t>Department of</w:t>
      </w:r>
      <w:r w:rsidR="000C5565" w:rsidRPr="00B01570">
        <w:rPr>
          <w:rFonts w:asciiTheme="minorHAnsi" w:hAnsiTheme="minorHAnsi" w:cstheme="minorHAnsi"/>
          <w:sz w:val="23"/>
          <w:szCs w:val="23"/>
        </w:rPr>
        <w:t xml:space="preserve"> </w:t>
      </w:r>
      <w:r w:rsidRPr="00B01570">
        <w:rPr>
          <w:rFonts w:asciiTheme="minorHAnsi" w:hAnsiTheme="minorHAnsi" w:cstheme="minorHAnsi"/>
          <w:sz w:val="23"/>
          <w:szCs w:val="23"/>
        </w:rPr>
        <w:t>State</w:t>
      </w:r>
      <w:r w:rsidR="00300D1D" w:rsidRPr="00B01570">
        <w:rPr>
          <w:rFonts w:asciiTheme="minorHAnsi" w:hAnsiTheme="minorHAnsi" w:cstheme="minorHAnsi"/>
          <w:sz w:val="23"/>
          <w:szCs w:val="23"/>
        </w:rPr>
        <w:t xml:space="preserve">, </w:t>
      </w:r>
      <w:r w:rsidR="001318EF">
        <w:rPr>
          <w:rFonts w:asciiTheme="minorHAnsi" w:hAnsiTheme="minorHAnsi" w:cstheme="minorHAnsi"/>
          <w:sz w:val="23"/>
          <w:szCs w:val="23"/>
        </w:rPr>
        <w:t xml:space="preserve">Florida </w:t>
      </w:r>
      <w:r w:rsidR="00300D1D" w:rsidRPr="00B01570">
        <w:rPr>
          <w:rFonts w:asciiTheme="minorHAnsi" w:hAnsiTheme="minorHAnsi" w:cstheme="minorHAnsi"/>
          <w:sz w:val="23"/>
          <w:szCs w:val="23"/>
        </w:rPr>
        <w:t>Secretary of State,</w:t>
      </w:r>
      <w:r w:rsidRPr="00B01570">
        <w:rPr>
          <w:rFonts w:asciiTheme="minorHAnsi" w:hAnsiTheme="minorHAnsi" w:cstheme="minorHAnsi"/>
          <w:sz w:val="23"/>
          <w:szCs w:val="23"/>
        </w:rPr>
        <w:t xml:space="preserve"> or</w:t>
      </w:r>
      <w:r w:rsidR="001318EF">
        <w:rPr>
          <w:rFonts w:asciiTheme="minorHAnsi" w:hAnsiTheme="minorHAnsi" w:cstheme="minorHAnsi"/>
          <w:sz w:val="23"/>
          <w:szCs w:val="23"/>
        </w:rPr>
        <w:t xml:space="preserve"> Florida </w:t>
      </w:r>
      <w:r w:rsidR="001318EF" w:rsidRPr="00B01570">
        <w:rPr>
          <w:rFonts w:asciiTheme="minorHAnsi" w:hAnsiTheme="minorHAnsi" w:cstheme="minorHAnsi"/>
          <w:sz w:val="23"/>
          <w:szCs w:val="23"/>
        </w:rPr>
        <w:t>Division</w:t>
      </w:r>
      <w:r w:rsidR="00300D1D" w:rsidRPr="00B01570">
        <w:rPr>
          <w:rFonts w:asciiTheme="minorHAnsi" w:hAnsiTheme="minorHAnsi" w:cstheme="minorHAnsi"/>
          <w:sz w:val="23"/>
          <w:szCs w:val="23"/>
        </w:rPr>
        <w:t xml:space="preserve"> of </w:t>
      </w:r>
      <w:proofErr w:type="gramStart"/>
      <w:r w:rsidR="00300D1D" w:rsidRPr="00B01570">
        <w:rPr>
          <w:rFonts w:asciiTheme="minorHAnsi" w:hAnsiTheme="minorHAnsi" w:cstheme="minorHAnsi"/>
          <w:sz w:val="23"/>
          <w:szCs w:val="23"/>
        </w:rPr>
        <w:t>Elections</w:t>
      </w:r>
      <w:r w:rsidRPr="00B01570">
        <w:rPr>
          <w:rFonts w:asciiTheme="minorHAnsi" w:hAnsiTheme="minorHAnsi" w:cstheme="minorHAnsi"/>
          <w:sz w:val="23"/>
          <w:szCs w:val="23"/>
        </w:rPr>
        <w:t>;</w:t>
      </w:r>
      <w:proofErr w:type="gramEnd"/>
    </w:p>
    <w:p w14:paraId="1BE9D741" w14:textId="77777777" w:rsidR="006A556D" w:rsidRPr="00B01570" w:rsidRDefault="006A556D" w:rsidP="00B01570">
      <w:pPr>
        <w:pStyle w:val="BodyText"/>
        <w:ind w:left="1080"/>
        <w:rPr>
          <w:rFonts w:asciiTheme="minorHAnsi" w:hAnsiTheme="minorHAnsi" w:cstheme="minorHAnsi"/>
          <w:sz w:val="20"/>
          <w:szCs w:val="23"/>
        </w:rPr>
      </w:pPr>
    </w:p>
    <w:p w14:paraId="0F2532FE" w14:textId="5F7F7FEE" w:rsidR="000F66B0" w:rsidRPr="00B01570" w:rsidRDefault="000F66B0" w:rsidP="006A556D">
      <w:pPr>
        <w:pStyle w:val="BodyText"/>
        <w:numPr>
          <w:ilvl w:val="0"/>
          <w:numId w:val="2"/>
        </w:numPr>
        <w:rPr>
          <w:rFonts w:asciiTheme="minorHAnsi" w:hAnsiTheme="minorHAnsi" w:cstheme="minorHAnsi"/>
          <w:sz w:val="23"/>
          <w:szCs w:val="23"/>
        </w:rPr>
      </w:pPr>
      <w:r w:rsidRPr="00B01570" w:rsidDel="00BA3674">
        <w:rPr>
          <w:rFonts w:asciiTheme="minorHAnsi" w:hAnsiTheme="minorHAnsi" w:cstheme="minorHAnsi"/>
          <w:sz w:val="23"/>
          <w:szCs w:val="23"/>
        </w:rPr>
        <w:t>In an amount</w:t>
      </w:r>
      <w:r w:rsidR="008B757E" w:rsidRPr="00B01570">
        <w:rPr>
          <w:rFonts w:asciiTheme="minorHAnsi" w:hAnsiTheme="minorHAnsi" w:cstheme="minorHAnsi"/>
          <w:sz w:val="23"/>
          <w:szCs w:val="23"/>
        </w:rPr>
        <w:t xml:space="preserve"> </w:t>
      </w:r>
      <w:r w:rsidRPr="00B01570" w:rsidDel="00BA3674">
        <w:rPr>
          <w:rFonts w:asciiTheme="minorHAnsi" w:hAnsiTheme="minorHAnsi" w:cstheme="minorHAnsi"/>
          <w:sz w:val="23"/>
          <w:szCs w:val="23"/>
        </w:rPr>
        <w:t>not less than the fee required.</w:t>
      </w:r>
    </w:p>
    <w:p w14:paraId="5A635B7E" w14:textId="77777777" w:rsidR="001318EF" w:rsidRDefault="001318EF" w:rsidP="00B01570">
      <w:pPr>
        <w:pStyle w:val="BodyText"/>
        <w:rPr>
          <w:rFonts w:asciiTheme="minorHAnsi" w:hAnsiTheme="minorHAnsi" w:cstheme="minorHAnsi"/>
          <w:sz w:val="23"/>
          <w:szCs w:val="23"/>
        </w:rPr>
      </w:pPr>
    </w:p>
    <w:p w14:paraId="420773CE" w14:textId="0747A3CF" w:rsidR="001318EF" w:rsidRPr="00CD7FFC" w:rsidRDefault="001318EF" w:rsidP="00B01570">
      <w:pPr>
        <w:pStyle w:val="BodyText"/>
        <w:rPr>
          <w:rFonts w:asciiTheme="minorHAnsi" w:hAnsiTheme="minorHAnsi" w:cstheme="minorHAnsi"/>
          <w:sz w:val="23"/>
          <w:szCs w:val="23"/>
        </w:rPr>
      </w:pPr>
      <w:r w:rsidRPr="00CD7FFC">
        <w:rPr>
          <w:rFonts w:asciiTheme="minorHAnsi" w:hAnsiTheme="minorHAnsi" w:cstheme="minorHAnsi"/>
          <w:sz w:val="23"/>
          <w:szCs w:val="23"/>
        </w:rPr>
        <w:t>The check must be signed by the campaign treasurer or</w:t>
      </w:r>
      <w:r>
        <w:rPr>
          <w:rFonts w:asciiTheme="minorHAnsi" w:hAnsiTheme="minorHAnsi" w:cstheme="minorHAnsi"/>
          <w:sz w:val="23"/>
          <w:szCs w:val="23"/>
        </w:rPr>
        <w:t xml:space="preserve"> deputy treasurer.</w:t>
      </w:r>
      <w:r w:rsidRPr="00CD7FFC">
        <w:rPr>
          <w:rFonts w:asciiTheme="minorHAnsi" w:hAnsiTheme="minorHAnsi" w:cstheme="minorHAnsi"/>
          <w:sz w:val="23"/>
          <w:szCs w:val="23"/>
        </w:rPr>
        <w:t xml:space="preserve"> </w:t>
      </w:r>
      <w:r w:rsidR="00747AD7">
        <w:rPr>
          <w:rFonts w:asciiTheme="minorHAnsi" w:hAnsiTheme="minorHAnsi" w:cstheme="minorHAnsi"/>
          <w:sz w:val="23"/>
          <w:szCs w:val="23"/>
        </w:rPr>
        <w:t xml:space="preserve"> </w:t>
      </w:r>
      <w:r w:rsidRPr="00CD7FFC">
        <w:rPr>
          <w:rFonts w:asciiTheme="minorHAnsi" w:hAnsiTheme="minorHAnsi" w:cstheme="minorHAnsi"/>
          <w:sz w:val="23"/>
          <w:szCs w:val="23"/>
        </w:rPr>
        <w:t xml:space="preserve">A check signed by a candidate who has not been designated as the treasurer or deputy treasurer is </w:t>
      </w:r>
      <w:r w:rsidRPr="00CD7FFC">
        <w:rPr>
          <w:rFonts w:asciiTheme="minorHAnsi" w:hAnsiTheme="minorHAnsi" w:cstheme="minorHAnsi"/>
          <w:b/>
          <w:sz w:val="23"/>
          <w:szCs w:val="23"/>
        </w:rPr>
        <w:t>not</w:t>
      </w:r>
      <w:r w:rsidRPr="00CD7FFC">
        <w:rPr>
          <w:rFonts w:asciiTheme="minorHAnsi" w:hAnsiTheme="minorHAnsi" w:cstheme="minorHAnsi"/>
          <w:sz w:val="23"/>
          <w:szCs w:val="23"/>
        </w:rPr>
        <w:t xml:space="preserve"> acceptable</w:t>
      </w:r>
      <w:r>
        <w:rPr>
          <w:rFonts w:asciiTheme="minorHAnsi" w:hAnsiTheme="minorHAnsi" w:cstheme="minorHAnsi"/>
          <w:sz w:val="23"/>
          <w:szCs w:val="23"/>
        </w:rPr>
        <w:t>.</w:t>
      </w:r>
    </w:p>
    <w:p w14:paraId="15857171" w14:textId="77777777" w:rsidR="000F66B0" w:rsidRPr="00B01570" w:rsidRDefault="000F66B0" w:rsidP="006A3B44">
      <w:pPr>
        <w:pStyle w:val="BodyText"/>
        <w:rPr>
          <w:rFonts w:asciiTheme="minorHAnsi" w:hAnsiTheme="minorHAnsi" w:cstheme="minorHAnsi"/>
          <w:sz w:val="23"/>
          <w:szCs w:val="23"/>
        </w:rPr>
      </w:pPr>
    </w:p>
    <w:p w14:paraId="3B5DB5E5" w14:textId="10715D0F" w:rsidR="000F66B0" w:rsidRPr="00B01570" w:rsidRDefault="000F66B0" w:rsidP="006A3B44">
      <w:pPr>
        <w:pStyle w:val="BodyText"/>
        <w:rPr>
          <w:rFonts w:asciiTheme="minorHAnsi" w:hAnsiTheme="minorHAnsi" w:cstheme="minorHAnsi"/>
          <w:kern w:val="23"/>
          <w:sz w:val="23"/>
          <w:szCs w:val="23"/>
        </w:rPr>
      </w:pPr>
      <w:r w:rsidRPr="00B01570">
        <w:rPr>
          <w:rFonts w:asciiTheme="minorHAnsi" w:hAnsiTheme="minorHAnsi" w:cstheme="minorHAnsi"/>
          <w:spacing w:val="1"/>
          <w:kern w:val="23"/>
          <w:sz w:val="23"/>
          <w:szCs w:val="23"/>
        </w:rPr>
        <w:t xml:space="preserve">The qualifying fee cannot be returned to a candidate unless the candidate withdraws, in writing, </w:t>
      </w:r>
      <w:r w:rsidRPr="00B01570">
        <w:rPr>
          <w:rFonts w:asciiTheme="minorHAnsi" w:hAnsiTheme="minorHAnsi" w:cstheme="minorHAnsi"/>
          <w:b/>
          <w:spacing w:val="1"/>
          <w:kern w:val="23"/>
          <w:sz w:val="23"/>
          <w:szCs w:val="23"/>
          <w:u w:val="single"/>
        </w:rPr>
        <w:t>before</w:t>
      </w:r>
      <w:r w:rsidRPr="00B01570">
        <w:rPr>
          <w:rFonts w:asciiTheme="minorHAnsi" w:hAnsiTheme="minorHAnsi" w:cstheme="minorHAnsi"/>
          <w:spacing w:val="1"/>
          <w:kern w:val="23"/>
          <w:sz w:val="23"/>
          <w:szCs w:val="23"/>
        </w:rPr>
        <w:t xml:space="preserve"> the close of qualifying. The withdrawal statement </w:t>
      </w:r>
      <w:r w:rsidRPr="00B01570">
        <w:rPr>
          <w:rFonts w:asciiTheme="minorHAnsi" w:hAnsiTheme="minorHAnsi" w:cstheme="minorHAnsi"/>
          <w:spacing w:val="1"/>
          <w:kern w:val="23"/>
          <w:sz w:val="23"/>
          <w:szCs w:val="23"/>
          <w:u w:val="single"/>
        </w:rPr>
        <w:t>must contain the candidate’s signature</w:t>
      </w:r>
      <w:r w:rsidRPr="00B01570">
        <w:rPr>
          <w:rFonts w:asciiTheme="minorHAnsi" w:hAnsiTheme="minorHAnsi" w:cstheme="minorHAnsi"/>
          <w:spacing w:val="1"/>
          <w:kern w:val="23"/>
          <w:sz w:val="23"/>
          <w:szCs w:val="23"/>
        </w:rPr>
        <w:t>.</w:t>
      </w:r>
      <w:r w:rsidR="008E0727" w:rsidRPr="00B01570">
        <w:rPr>
          <w:rFonts w:asciiTheme="minorHAnsi" w:hAnsiTheme="minorHAnsi" w:cstheme="minorHAnsi"/>
          <w:kern w:val="23"/>
          <w:sz w:val="23"/>
          <w:szCs w:val="23"/>
        </w:rPr>
        <w:t xml:space="preserve"> </w:t>
      </w:r>
      <w:r w:rsidR="00AE628E" w:rsidRPr="00B01570">
        <w:rPr>
          <w:rFonts w:asciiTheme="minorHAnsi" w:hAnsiTheme="minorHAnsi" w:cstheme="minorHAnsi"/>
          <w:kern w:val="23"/>
          <w:sz w:val="23"/>
          <w:szCs w:val="23"/>
        </w:rPr>
        <w:t xml:space="preserve">The </w:t>
      </w:r>
      <w:r w:rsidRPr="00B01570">
        <w:rPr>
          <w:rFonts w:asciiTheme="minorHAnsi" w:hAnsiTheme="minorHAnsi" w:cstheme="minorHAnsi"/>
          <w:kern w:val="23"/>
          <w:sz w:val="23"/>
          <w:szCs w:val="23"/>
        </w:rPr>
        <w:t>with</w:t>
      </w:r>
      <w:r w:rsidR="00106505" w:rsidRPr="00B01570">
        <w:rPr>
          <w:rFonts w:asciiTheme="minorHAnsi" w:hAnsiTheme="minorHAnsi" w:cstheme="minorHAnsi"/>
          <w:kern w:val="23"/>
          <w:sz w:val="23"/>
          <w:szCs w:val="23"/>
        </w:rPr>
        <w:t xml:space="preserve">drawal </w:t>
      </w:r>
      <w:r w:rsidR="000B2695">
        <w:rPr>
          <w:rFonts w:asciiTheme="minorHAnsi" w:hAnsiTheme="minorHAnsi" w:cstheme="minorHAnsi"/>
          <w:kern w:val="23"/>
          <w:sz w:val="23"/>
          <w:szCs w:val="23"/>
        </w:rPr>
        <w:t xml:space="preserve">may be </w:t>
      </w:r>
      <w:r w:rsidR="00AE628E" w:rsidRPr="00B01570">
        <w:rPr>
          <w:rFonts w:asciiTheme="minorHAnsi" w:hAnsiTheme="minorHAnsi" w:cstheme="minorHAnsi"/>
          <w:kern w:val="23"/>
          <w:sz w:val="23"/>
          <w:szCs w:val="23"/>
        </w:rPr>
        <w:t xml:space="preserve">scanned and emailed to </w:t>
      </w:r>
      <w:hyperlink r:id="rId33" w:history="1">
        <w:r w:rsidR="00AE628E" w:rsidRPr="00B01570">
          <w:rPr>
            <w:rStyle w:val="Hyperlink"/>
            <w:rFonts w:asciiTheme="minorHAnsi" w:hAnsiTheme="minorHAnsi" w:cstheme="minorHAnsi"/>
            <w:kern w:val="23"/>
            <w:sz w:val="23"/>
            <w:szCs w:val="23"/>
          </w:rPr>
          <w:t>ElecRecords@dos.myflorida.com</w:t>
        </w:r>
      </w:hyperlink>
      <w:r w:rsidR="000B2695" w:rsidRPr="008B53A1">
        <w:rPr>
          <w:rStyle w:val="Hyperlink"/>
          <w:rFonts w:asciiTheme="minorHAnsi" w:hAnsiTheme="minorHAnsi" w:cstheme="minorHAnsi"/>
          <w:color w:val="auto"/>
          <w:kern w:val="23"/>
          <w:sz w:val="23"/>
          <w:szCs w:val="23"/>
          <w:u w:val="none"/>
        </w:rPr>
        <w:t xml:space="preserve"> or alternatively </w:t>
      </w:r>
      <w:r w:rsidR="000B2695">
        <w:rPr>
          <w:rStyle w:val="Hyperlink"/>
          <w:rFonts w:asciiTheme="minorHAnsi" w:hAnsiTheme="minorHAnsi" w:cstheme="minorHAnsi"/>
          <w:kern w:val="23"/>
          <w:sz w:val="23"/>
          <w:szCs w:val="23"/>
        </w:rPr>
        <w:t>faxed to 850.245.6260</w:t>
      </w:r>
      <w:r w:rsidR="00AE628E" w:rsidRPr="00B01570">
        <w:rPr>
          <w:rFonts w:asciiTheme="minorHAnsi" w:hAnsiTheme="minorHAnsi" w:cstheme="minorHAnsi"/>
          <w:kern w:val="23"/>
          <w:sz w:val="23"/>
          <w:szCs w:val="23"/>
        </w:rPr>
        <w:t xml:space="preserve">. </w:t>
      </w:r>
    </w:p>
    <w:p w14:paraId="1517F4BA" w14:textId="77777777" w:rsidR="000F66B0" w:rsidRDefault="000F66B0" w:rsidP="006A3B44">
      <w:pPr>
        <w:pStyle w:val="BodyText"/>
        <w:rPr>
          <w:spacing w:val="-6"/>
          <w:sz w:val="20"/>
          <w:szCs w:val="20"/>
        </w:rPr>
      </w:pPr>
    </w:p>
    <w:p w14:paraId="3424AC31" w14:textId="24A143AE" w:rsidR="007A27A5" w:rsidRPr="00B01570" w:rsidRDefault="007A27A5" w:rsidP="007A27A5">
      <w:pPr>
        <w:pStyle w:val="Heading2"/>
        <w:rPr>
          <w:rFonts w:asciiTheme="minorHAnsi" w:hAnsiTheme="minorHAnsi" w:cstheme="minorHAnsi"/>
          <w:szCs w:val="27"/>
        </w:rPr>
      </w:pPr>
      <w:bookmarkStart w:id="155" w:name="_Toc493069821"/>
      <w:bookmarkStart w:id="156" w:name="_Toc510178714"/>
      <w:bookmarkStart w:id="157" w:name="_Toc2097216"/>
      <w:bookmarkStart w:id="158" w:name="_Toc2179651"/>
      <w:bookmarkStart w:id="159" w:name="_Toc14083380"/>
      <w:bookmarkStart w:id="160" w:name="_Toc14169268"/>
      <w:bookmarkStart w:id="161" w:name="_Toc29909019"/>
      <w:bookmarkStart w:id="162" w:name="_Toc142382779"/>
      <w:r w:rsidRPr="00B01570">
        <w:rPr>
          <w:rFonts w:asciiTheme="minorHAnsi" w:hAnsiTheme="minorHAnsi" w:cstheme="minorHAnsi"/>
          <w:szCs w:val="27"/>
        </w:rPr>
        <w:t>Returned Check</w:t>
      </w:r>
      <w:bookmarkEnd w:id="155"/>
      <w:bookmarkEnd w:id="156"/>
      <w:bookmarkEnd w:id="157"/>
      <w:bookmarkEnd w:id="158"/>
      <w:bookmarkEnd w:id="159"/>
      <w:bookmarkEnd w:id="160"/>
      <w:bookmarkEnd w:id="161"/>
      <w:bookmarkEnd w:id="162"/>
    </w:p>
    <w:p w14:paraId="7DEE9968" w14:textId="77777777" w:rsidR="007A27A5" w:rsidRPr="00B01570" w:rsidRDefault="007A27A5" w:rsidP="007A27A5">
      <w:pPr>
        <w:pStyle w:val="BodyText"/>
        <w:rPr>
          <w:rFonts w:asciiTheme="minorHAnsi" w:hAnsiTheme="minorHAnsi" w:cstheme="minorHAnsi"/>
          <w:sz w:val="23"/>
          <w:szCs w:val="23"/>
        </w:rPr>
      </w:pPr>
    </w:p>
    <w:p w14:paraId="48BEC279" w14:textId="21FB40DE" w:rsidR="00B568C7" w:rsidRPr="00B01570" w:rsidRDefault="000F66B0" w:rsidP="00B01570">
      <w:pPr>
        <w:pStyle w:val="BodyText"/>
        <w:rPr>
          <w:rFonts w:asciiTheme="minorHAnsi" w:hAnsiTheme="minorHAnsi" w:cstheme="minorHAnsi"/>
          <w:sz w:val="12"/>
          <w:szCs w:val="23"/>
        </w:rPr>
      </w:pPr>
      <w:r w:rsidRPr="00B01570">
        <w:rPr>
          <w:rFonts w:asciiTheme="minorHAnsi" w:hAnsiTheme="minorHAnsi" w:cstheme="minorHAnsi"/>
          <w:spacing w:val="1"/>
          <w:sz w:val="23"/>
          <w:szCs w:val="23"/>
        </w:rPr>
        <w:t>If a candidate’s</w:t>
      </w:r>
      <w:r w:rsidR="00757818" w:rsidRPr="00B01570">
        <w:rPr>
          <w:rFonts w:asciiTheme="minorHAnsi" w:hAnsiTheme="minorHAnsi" w:cstheme="minorHAnsi"/>
          <w:spacing w:val="1"/>
          <w:sz w:val="23"/>
          <w:szCs w:val="23"/>
        </w:rPr>
        <w:t xml:space="preserve"> qualifying fee</w:t>
      </w:r>
      <w:r w:rsidRPr="00B01570">
        <w:rPr>
          <w:rFonts w:asciiTheme="minorHAnsi" w:hAnsiTheme="minorHAnsi" w:cstheme="minorHAnsi"/>
          <w:spacing w:val="1"/>
          <w:sz w:val="23"/>
          <w:szCs w:val="23"/>
        </w:rPr>
        <w:t xml:space="preserve"> check is returned </w:t>
      </w:r>
      <w:r w:rsidR="00203030" w:rsidRPr="00B01570">
        <w:rPr>
          <w:rFonts w:asciiTheme="minorHAnsi" w:hAnsiTheme="minorHAnsi" w:cstheme="minorHAnsi"/>
          <w:spacing w:val="1"/>
          <w:sz w:val="23"/>
          <w:szCs w:val="23"/>
        </w:rPr>
        <w:t>by the</w:t>
      </w:r>
      <w:r w:rsidRPr="00B01570">
        <w:rPr>
          <w:rFonts w:asciiTheme="minorHAnsi" w:hAnsiTheme="minorHAnsi" w:cstheme="minorHAnsi"/>
          <w:spacing w:val="1"/>
          <w:sz w:val="23"/>
          <w:szCs w:val="23"/>
        </w:rPr>
        <w:t xml:space="preserve"> bank for any reason, the filing officer shall immediately notify the candidate</w:t>
      </w:r>
      <w:r w:rsidR="007A27A5" w:rsidRPr="00B01570">
        <w:rPr>
          <w:rFonts w:asciiTheme="minorHAnsi" w:hAnsiTheme="minorHAnsi" w:cstheme="minorHAnsi"/>
          <w:spacing w:val="1"/>
          <w:sz w:val="23"/>
          <w:szCs w:val="23"/>
        </w:rPr>
        <w:t>.</w:t>
      </w:r>
      <w:r w:rsidR="00757818" w:rsidRPr="00B01570">
        <w:rPr>
          <w:rFonts w:asciiTheme="minorHAnsi" w:hAnsiTheme="minorHAnsi" w:cstheme="minorHAnsi"/>
          <w:spacing w:val="1"/>
          <w:sz w:val="23"/>
          <w:szCs w:val="23"/>
        </w:rPr>
        <w:t xml:space="preserve"> </w:t>
      </w:r>
      <w:r w:rsidR="000B2695">
        <w:rPr>
          <w:rFonts w:asciiTheme="minorHAnsi" w:hAnsiTheme="minorHAnsi" w:cstheme="minorHAnsi"/>
          <w:spacing w:val="1"/>
          <w:sz w:val="23"/>
          <w:szCs w:val="23"/>
        </w:rPr>
        <w:t>Notwithstanding the end of qualifying, t</w:t>
      </w:r>
      <w:r w:rsidRPr="00B01570">
        <w:rPr>
          <w:rFonts w:asciiTheme="minorHAnsi" w:hAnsiTheme="minorHAnsi" w:cstheme="minorHAnsi"/>
          <w:spacing w:val="1"/>
          <w:sz w:val="23"/>
          <w:szCs w:val="23"/>
        </w:rPr>
        <w:t>he</w:t>
      </w:r>
      <w:r w:rsidR="00D20D88" w:rsidRPr="00B01570">
        <w:rPr>
          <w:rFonts w:asciiTheme="minorHAnsi" w:hAnsiTheme="minorHAnsi" w:cstheme="minorHAnsi"/>
          <w:spacing w:val="1"/>
          <w:sz w:val="23"/>
          <w:szCs w:val="23"/>
        </w:rPr>
        <w:t xml:space="preserve"> </w:t>
      </w:r>
      <w:r w:rsidRPr="00B01570">
        <w:rPr>
          <w:rFonts w:asciiTheme="minorHAnsi" w:hAnsiTheme="minorHAnsi" w:cstheme="minorHAnsi"/>
          <w:spacing w:val="1"/>
          <w:sz w:val="23"/>
          <w:szCs w:val="23"/>
        </w:rPr>
        <w:t>candidate shall</w:t>
      </w:r>
      <w:r w:rsidR="000B2695">
        <w:rPr>
          <w:rFonts w:asciiTheme="minorHAnsi" w:hAnsiTheme="minorHAnsi" w:cstheme="minorHAnsi"/>
          <w:spacing w:val="1"/>
          <w:sz w:val="23"/>
          <w:szCs w:val="23"/>
        </w:rPr>
        <w:t xml:space="preserve"> </w:t>
      </w:r>
      <w:r w:rsidRPr="00B01570">
        <w:rPr>
          <w:rFonts w:asciiTheme="minorHAnsi" w:hAnsiTheme="minorHAnsi" w:cstheme="minorHAnsi"/>
          <w:spacing w:val="1"/>
          <w:sz w:val="23"/>
          <w:szCs w:val="23"/>
        </w:rPr>
        <w:t xml:space="preserve">have 48 hours from the time such notification is received, excluding Saturdays, Sundays, and legal holidays, to pay the fee with a cashier’s check purchased from funds of the campaign account. </w:t>
      </w:r>
      <w:r w:rsidR="00AA67FF" w:rsidRPr="00B01570">
        <w:rPr>
          <w:rFonts w:asciiTheme="minorHAnsi" w:hAnsiTheme="minorHAnsi" w:cstheme="minorHAnsi"/>
          <w:spacing w:val="1"/>
          <w:sz w:val="23"/>
          <w:szCs w:val="23"/>
        </w:rPr>
        <w:t xml:space="preserve"> </w:t>
      </w:r>
      <w:r w:rsidRPr="00B01570">
        <w:rPr>
          <w:rFonts w:asciiTheme="minorHAnsi" w:hAnsiTheme="minorHAnsi" w:cstheme="minorHAnsi"/>
          <w:spacing w:val="1"/>
          <w:sz w:val="23"/>
          <w:szCs w:val="23"/>
        </w:rPr>
        <w:t>Failure to pay the fee as provided in this subparagraph shall disqualify the candidate</w:t>
      </w:r>
      <w:r w:rsidR="00222C33" w:rsidRPr="00B01570">
        <w:rPr>
          <w:rFonts w:asciiTheme="minorHAnsi" w:hAnsiTheme="minorHAnsi" w:cstheme="minorHAnsi"/>
          <w:spacing w:val="1"/>
          <w:sz w:val="23"/>
          <w:szCs w:val="23"/>
        </w:rPr>
        <w:t>.</w:t>
      </w:r>
    </w:p>
    <w:p w14:paraId="3762FD0C" w14:textId="277FAA64" w:rsidR="00254740" w:rsidRPr="00B01570" w:rsidRDefault="000F66B0" w:rsidP="00B01570">
      <w:pPr>
        <w:pStyle w:val="BodyText"/>
        <w:spacing w:before="12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34" w:history="1">
        <w:r w:rsidR="008E0727" w:rsidRPr="00B01570">
          <w:rPr>
            <w:rStyle w:val="Hyperlink"/>
            <w:rFonts w:asciiTheme="minorHAnsi" w:hAnsiTheme="minorHAnsi" w:cstheme="minorHAnsi"/>
            <w:i/>
            <w:sz w:val="23"/>
            <w:szCs w:val="23"/>
          </w:rPr>
          <w:t>105.031(5)(a)1.</w:t>
        </w:r>
      </w:hyperlink>
      <w:r w:rsidRPr="00B01570">
        <w:rPr>
          <w:rFonts w:asciiTheme="minorHAnsi" w:hAnsiTheme="minorHAnsi" w:cstheme="minorHAnsi"/>
          <w:i/>
          <w:sz w:val="23"/>
          <w:szCs w:val="23"/>
        </w:rPr>
        <w:t xml:space="preserve">, </w:t>
      </w:r>
      <w:r w:rsidR="00757818" w:rsidRPr="00B01570">
        <w:rPr>
          <w:rFonts w:asciiTheme="minorHAnsi" w:hAnsiTheme="minorHAnsi" w:cstheme="minorHAnsi"/>
          <w:i/>
          <w:sz w:val="23"/>
          <w:szCs w:val="23"/>
        </w:rPr>
        <w:t xml:space="preserve">Fla. </w:t>
      </w:r>
      <w:r w:rsidR="008E0727" w:rsidRPr="00B01570">
        <w:rPr>
          <w:rFonts w:asciiTheme="minorHAnsi" w:hAnsiTheme="minorHAnsi" w:cstheme="minorHAnsi"/>
          <w:i/>
          <w:sz w:val="23"/>
          <w:szCs w:val="23"/>
        </w:rPr>
        <w:t>S</w:t>
      </w:r>
      <w:r w:rsidR="00757818">
        <w:rPr>
          <w:rFonts w:asciiTheme="minorHAnsi" w:hAnsiTheme="minorHAnsi" w:cstheme="minorHAnsi"/>
          <w:i/>
          <w:sz w:val="23"/>
          <w:szCs w:val="23"/>
        </w:rPr>
        <w:t>tat</w:t>
      </w:r>
      <w:r w:rsidRPr="00B01570">
        <w:rPr>
          <w:rFonts w:asciiTheme="minorHAnsi" w:hAnsiTheme="minorHAnsi" w:cstheme="minorHAnsi"/>
          <w:i/>
          <w:sz w:val="23"/>
          <w:szCs w:val="23"/>
        </w:rPr>
        <w:t>.</w:t>
      </w:r>
      <w:r w:rsidR="00B7300E" w:rsidRPr="00B01570">
        <w:rPr>
          <w:rFonts w:asciiTheme="minorHAnsi" w:hAnsiTheme="minorHAnsi" w:cstheme="minorHAnsi"/>
          <w:i/>
          <w:sz w:val="23"/>
          <w:szCs w:val="23"/>
        </w:rPr>
        <w:t>,</w:t>
      </w:r>
      <w:r w:rsidR="000F091E" w:rsidRPr="00B01570">
        <w:rPr>
          <w:rFonts w:asciiTheme="minorHAnsi" w:hAnsiTheme="minorHAnsi" w:cstheme="minorHAnsi"/>
          <w:i/>
          <w:sz w:val="23"/>
          <w:szCs w:val="23"/>
        </w:rPr>
        <w:t xml:space="preserve"> and </w:t>
      </w:r>
    </w:p>
    <w:p w14:paraId="59376F47" w14:textId="4957540E" w:rsidR="000F66B0" w:rsidRPr="00B01570" w:rsidRDefault="000F091E" w:rsidP="00300D1D">
      <w:pPr>
        <w:pStyle w:val="BodyText"/>
        <w:jc w:val="right"/>
        <w:rPr>
          <w:rFonts w:asciiTheme="minorHAnsi" w:hAnsiTheme="minorHAnsi" w:cstheme="minorHAnsi"/>
          <w:i/>
          <w:sz w:val="23"/>
          <w:szCs w:val="23"/>
        </w:rPr>
      </w:pPr>
      <w:r w:rsidRPr="00B01570">
        <w:rPr>
          <w:rFonts w:asciiTheme="minorHAnsi" w:hAnsiTheme="minorHAnsi" w:cstheme="minorHAnsi"/>
          <w:i/>
          <w:sz w:val="23"/>
          <w:szCs w:val="23"/>
        </w:rPr>
        <w:t>Wright v. City of Miami Gardens, 200 So.3d 765</w:t>
      </w:r>
      <w:r w:rsidR="0071253C" w:rsidRPr="00B01570">
        <w:rPr>
          <w:rFonts w:asciiTheme="minorHAnsi" w:hAnsiTheme="minorHAnsi" w:cstheme="minorHAnsi"/>
          <w:i/>
          <w:sz w:val="23"/>
          <w:szCs w:val="23"/>
        </w:rPr>
        <w:t xml:space="preserve"> (</w:t>
      </w:r>
      <w:r w:rsidR="00575F50" w:rsidRPr="00B01570">
        <w:rPr>
          <w:rFonts w:asciiTheme="minorHAnsi" w:hAnsiTheme="minorHAnsi" w:cstheme="minorHAnsi"/>
          <w:i/>
          <w:sz w:val="23"/>
          <w:szCs w:val="23"/>
        </w:rPr>
        <w:t>Fla. S.</w:t>
      </w:r>
      <w:r w:rsidR="008B667E" w:rsidRPr="00B01570">
        <w:rPr>
          <w:rFonts w:asciiTheme="minorHAnsi" w:hAnsiTheme="minorHAnsi" w:cstheme="minorHAnsi"/>
          <w:i/>
          <w:sz w:val="23"/>
          <w:szCs w:val="23"/>
        </w:rPr>
        <w:t xml:space="preserve"> </w:t>
      </w:r>
      <w:r w:rsidR="00575F50" w:rsidRPr="00B01570">
        <w:rPr>
          <w:rFonts w:asciiTheme="minorHAnsi" w:hAnsiTheme="minorHAnsi" w:cstheme="minorHAnsi"/>
          <w:i/>
          <w:sz w:val="23"/>
          <w:szCs w:val="23"/>
        </w:rPr>
        <w:t xml:space="preserve">Ct. </w:t>
      </w:r>
      <w:r w:rsidR="0071253C" w:rsidRPr="00B01570">
        <w:rPr>
          <w:rFonts w:asciiTheme="minorHAnsi" w:hAnsiTheme="minorHAnsi" w:cstheme="minorHAnsi"/>
          <w:i/>
          <w:sz w:val="23"/>
          <w:szCs w:val="23"/>
        </w:rPr>
        <w:t>2016</w:t>
      </w:r>
      <w:r w:rsidR="004C67A2" w:rsidRPr="00B01570">
        <w:rPr>
          <w:rFonts w:asciiTheme="minorHAnsi" w:hAnsiTheme="minorHAnsi" w:cstheme="minorHAnsi"/>
          <w:i/>
          <w:sz w:val="23"/>
          <w:szCs w:val="23"/>
        </w:rPr>
        <w:t>)</w:t>
      </w:r>
      <w:r w:rsidR="00B7300E" w:rsidRPr="00B01570">
        <w:rPr>
          <w:rFonts w:asciiTheme="minorHAnsi" w:hAnsiTheme="minorHAnsi" w:cstheme="minorHAnsi"/>
          <w:i/>
          <w:sz w:val="23"/>
          <w:szCs w:val="23"/>
        </w:rPr>
        <w:t>)</w:t>
      </w:r>
    </w:p>
    <w:p w14:paraId="399DA98F" w14:textId="77777777" w:rsidR="000F66B0" w:rsidRPr="00B01570" w:rsidRDefault="000F66B0" w:rsidP="00D74031">
      <w:pPr>
        <w:pStyle w:val="BodyText"/>
        <w:ind w:left="0"/>
        <w:rPr>
          <w:rFonts w:asciiTheme="minorHAnsi" w:hAnsiTheme="minorHAnsi" w:cstheme="minorHAnsi"/>
          <w:sz w:val="23"/>
          <w:szCs w:val="23"/>
        </w:rPr>
      </w:pPr>
    </w:p>
    <w:p w14:paraId="707EA6F1" w14:textId="45F7F6EF" w:rsidR="000F66B0" w:rsidRPr="00B01570" w:rsidRDefault="000F66B0" w:rsidP="00300D1D">
      <w:pPr>
        <w:pStyle w:val="Heading2"/>
        <w:rPr>
          <w:rFonts w:asciiTheme="minorHAnsi" w:hAnsiTheme="minorHAnsi" w:cstheme="minorHAnsi"/>
          <w:szCs w:val="27"/>
        </w:rPr>
      </w:pPr>
      <w:bookmarkStart w:id="163" w:name="_Toc421197116"/>
      <w:bookmarkStart w:id="164" w:name="_Toc429057989"/>
      <w:bookmarkStart w:id="165" w:name="_Toc429119121"/>
      <w:bookmarkStart w:id="166" w:name="_Toc486251776"/>
      <w:bookmarkStart w:id="167" w:name="_Toc488669288"/>
      <w:bookmarkStart w:id="168" w:name="_Toc493069822"/>
      <w:bookmarkStart w:id="169" w:name="_Toc510178715"/>
      <w:bookmarkStart w:id="170" w:name="_Toc2097217"/>
      <w:bookmarkStart w:id="171" w:name="_Toc2179652"/>
      <w:bookmarkStart w:id="172" w:name="_Toc14083381"/>
      <w:bookmarkStart w:id="173" w:name="_Toc14169269"/>
      <w:bookmarkStart w:id="174" w:name="_Toc29909020"/>
      <w:bookmarkStart w:id="175" w:name="_Toc142382780"/>
      <w:r w:rsidRPr="00B01570">
        <w:rPr>
          <w:rFonts w:asciiTheme="minorHAnsi" w:hAnsiTheme="minorHAnsi" w:cstheme="minorHAnsi"/>
          <w:szCs w:val="27"/>
        </w:rPr>
        <w:t>Missing or Incomplete Information</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45D75D24" w14:textId="77777777" w:rsidR="000F66B0" w:rsidRPr="00B01570" w:rsidRDefault="000F66B0" w:rsidP="006A3B44">
      <w:pPr>
        <w:pStyle w:val="BodyText"/>
        <w:rPr>
          <w:rFonts w:asciiTheme="minorHAnsi" w:hAnsiTheme="minorHAnsi" w:cstheme="minorHAnsi"/>
          <w:sz w:val="23"/>
          <w:szCs w:val="23"/>
        </w:rPr>
      </w:pPr>
    </w:p>
    <w:p w14:paraId="1D743979" w14:textId="65127801" w:rsidR="00DF4539" w:rsidRPr="00B01570" w:rsidRDefault="000F66B0" w:rsidP="00B01570">
      <w:pPr>
        <w:pStyle w:val="BodyText"/>
        <w:rPr>
          <w:rFonts w:asciiTheme="minorHAnsi" w:hAnsiTheme="minorHAnsi" w:cstheme="minorHAnsi"/>
          <w:sz w:val="12"/>
          <w:szCs w:val="23"/>
        </w:rPr>
      </w:pPr>
      <w:r w:rsidRPr="00B01570">
        <w:rPr>
          <w:rFonts w:asciiTheme="minorHAnsi" w:hAnsiTheme="minorHAnsi" w:cstheme="minorHAnsi"/>
          <w:sz w:val="23"/>
          <w:szCs w:val="23"/>
        </w:rPr>
        <w:t>If the filing officer receives qualifying paper</w:t>
      </w:r>
      <w:r w:rsidR="00757818">
        <w:rPr>
          <w:rFonts w:asciiTheme="minorHAnsi" w:hAnsiTheme="minorHAnsi" w:cstheme="minorHAnsi"/>
          <w:sz w:val="23"/>
          <w:szCs w:val="23"/>
        </w:rPr>
        <w:t>work</w:t>
      </w:r>
      <w:r w:rsidRPr="00B01570">
        <w:rPr>
          <w:rFonts w:asciiTheme="minorHAnsi" w:hAnsiTheme="minorHAnsi" w:cstheme="minorHAnsi"/>
          <w:sz w:val="23"/>
          <w:szCs w:val="23"/>
        </w:rPr>
        <w:t xml:space="preserve"> that do</w:t>
      </w:r>
      <w:r w:rsidR="00757818">
        <w:rPr>
          <w:rFonts w:asciiTheme="minorHAnsi" w:hAnsiTheme="minorHAnsi" w:cstheme="minorHAnsi"/>
          <w:sz w:val="23"/>
          <w:szCs w:val="23"/>
        </w:rPr>
        <w:t>es</w:t>
      </w:r>
      <w:r w:rsidRPr="00B01570">
        <w:rPr>
          <w:rFonts w:asciiTheme="minorHAnsi" w:hAnsiTheme="minorHAnsi" w:cstheme="minorHAnsi"/>
          <w:sz w:val="23"/>
          <w:szCs w:val="23"/>
        </w:rPr>
        <w:t xml:space="preserve"> not include all </w:t>
      </w:r>
      <w:r w:rsidR="00757818" w:rsidRPr="00CD7FFC">
        <w:rPr>
          <w:rFonts w:asciiTheme="minorHAnsi" w:hAnsiTheme="minorHAnsi" w:cstheme="minorHAnsi"/>
          <w:sz w:val="23"/>
          <w:szCs w:val="23"/>
        </w:rPr>
        <w:t>required</w:t>
      </w:r>
      <w:r w:rsidR="00757818"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items </w:t>
      </w:r>
      <w:r w:rsidRPr="00B01570">
        <w:rPr>
          <w:rFonts w:asciiTheme="minorHAnsi" w:hAnsiTheme="minorHAnsi" w:cstheme="minorHAnsi"/>
          <w:sz w:val="23"/>
          <w:szCs w:val="23"/>
          <w:u w:val="single"/>
        </w:rPr>
        <w:t>prior to the last day of qualifying</w:t>
      </w:r>
      <w:r w:rsidRPr="00B01570">
        <w:rPr>
          <w:rFonts w:asciiTheme="minorHAnsi" w:hAnsiTheme="minorHAnsi" w:cstheme="minorHAnsi"/>
          <w:sz w:val="23"/>
          <w:szCs w:val="23"/>
        </w:rPr>
        <w:t>, the filing officer shall make a reasonable effort to notify the candidate of the missing or incomplete items and shall inform the candidate that all required items must be received by the close of qualifying.</w:t>
      </w:r>
    </w:p>
    <w:p w14:paraId="4DBDF3A2" w14:textId="67CE4C54" w:rsidR="00FD4D15" w:rsidRPr="00B01570" w:rsidRDefault="00DF4539" w:rsidP="00B01570">
      <w:pPr>
        <w:pStyle w:val="BodyText"/>
        <w:spacing w:before="120"/>
        <w:jc w:val="right"/>
        <w:rPr>
          <w:rFonts w:asciiTheme="minorHAnsi" w:hAnsiTheme="minorHAnsi" w:cstheme="minorHAnsi"/>
          <w:sz w:val="23"/>
          <w:szCs w:val="23"/>
        </w:rPr>
      </w:pPr>
      <w:r w:rsidRPr="00B01570">
        <w:rPr>
          <w:rFonts w:asciiTheme="minorHAnsi" w:hAnsiTheme="minorHAnsi" w:cstheme="minorHAnsi"/>
          <w:i/>
          <w:sz w:val="23"/>
          <w:szCs w:val="23"/>
        </w:rPr>
        <w:t xml:space="preserve">(Sections </w:t>
      </w:r>
      <w:hyperlink r:id="rId35" w:history="1">
        <w:r w:rsidRPr="00B01570">
          <w:rPr>
            <w:rStyle w:val="Hyperlink"/>
            <w:rFonts w:asciiTheme="minorHAnsi" w:hAnsiTheme="minorHAnsi" w:cstheme="minorHAnsi"/>
            <w:i/>
            <w:sz w:val="23"/>
            <w:szCs w:val="23"/>
          </w:rPr>
          <w:t>99.061(7)(b)</w:t>
        </w:r>
      </w:hyperlink>
      <w:r w:rsidRPr="00B01570">
        <w:rPr>
          <w:rFonts w:asciiTheme="minorHAnsi" w:hAnsiTheme="minorHAnsi" w:cstheme="minorHAnsi"/>
          <w:i/>
          <w:sz w:val="23"/>
          <w:szCs w:val="23"/>
        </w:rPr>
        <w:t xml:space="preserve"> and </w:t>
      </w:r>
      <w:hyperlink r:id="rId36" w:history="1">
        <w:r w:rsidRPr="00B01570">
          <w:rPr>
            <w:rStyle w:val="Hyperlink"/>
            <w:rFonts w:asciiTheme="minorHAnsi" w:hAnsiTheme="minorHAnsi" w:cstheme="minorHAnsi"/>
            <w:i/>
            <w:sz w:val="23"/>
            <w:szCs w:val="23"/>
          </w:rPr>
          <w:t>105.031(5)(b</w:t>
        </w:r>
        <w:r w:rsidR="00B7300E" w:rsidRPr="00B01570">
          <w:rPr>
            <w:rStyle w:val="Hyperlink"/>
            <w:rFonts w:asciiTheme="minorHAnsi" w:hAnsiTheme="minorHAnsi" w:cstheme="minorHAnsi"/>
            <w:i/>
            <w:sz w:val="23"/>
            <w:szCs w:val="23"/>
          </w:rPr>
          <w:t>)</w:t>
        </w:r>
      </w:hyperlink>
      <w:r w:rsidR="00B7300E" w:rsidRPr="00B01570">
        <w:rPr>
          <w:rFonts w:asciiTheme="minorHAnsi" w:hAnsiTheme="minorHAnsi" w:cstheme="minorHAnsi"/>
          <w:i/>
          <w:sz w:val="23"/>
          <w:szCs w:val="23"/>
        </w:rPr>
        <w:t xml:space="preserve">, </w:t>
      </w:r>
      <w:r w:rsidR="004B3D7B" w:rsidRPr="00B01570">
        <w:rPr>
          <w:rFonts w:asciiTheme="minorHAnsi" w:hAnsiTheme="minorHAnsi" w:cstheme="minorHAnsi"/>
          <w:i/>
          <w:sz w:val="23"/>
          <w:szCs w:val="23"/>
        </w:rPr>
        <w:t>F</w:t>
      </w:r>
      <w:r w:rsidR="00757818">
        <w:rPr>
          <w:rFonts w:asciiTheme="minorHAnsi" w:hAnsiTheme="minorHAnsi" w:cstheme="minorHAnsi"/>
          <w:i/>
          <w:sz w:val="23"/>
          <w:szCs w:val="23"/>
        </w:rPr>
        <w:t>la</w:t>
      </w:r>
      <w:r w:rsidRPr="00B01570">
        <w:rPr>
          <w:rFonts w:asciiTheme="minorHAnsi" w:hAnsiTheme="minorHAnsi" w:cstheme="minorHAnsi"/>
          <w:i/>
          <w:sz w:val="23"/>
          <w:szCs w:val="23"/>
        </w:rPr>
        <w:t>.</w:t>
      </w:r>
      <w:r w:rsidR="00757818">
        <w:rPr>
          <w:rFonts w:asciiTheme="minorHAnsi" w:hAnsiTheme="minorHAnsi" w:cstheme="minorHAnsi"/>
          <w:i/>
          <w:sz w:val="23"/>
          <w:szCs w:val="23"/>
        </w:rPr>
        <w:t xml:space="preserve"> Stat.</w:t>
      </w:r>
      <w:r w:rsidRPr="00B01570">
        <w:rPr>
          <w:rFonts w:asciiTheme="minorHAnsi" w:hAnsiTheme="minorHAnsi" w:cstheme="minorHAnsi"/>
          <w:i/>
          <w:sz w:val="23"/>
          <w:szCs w:val="23"/>
        </w:rPr>
        <w:t>)</w:t>
      </w:r>
    </w:p>
    <w:p w14:paraId="0ECD9B85" w14:textId="77777777" w:rsidR="00DF4539" w:rsidRPr="00B01570" w:rsidRDefault="00DF4539">
      <w:pPr>
        <w:pStyle w:val="BodyText"/>
        <w:rPr>
          <w:rFonts w:asciiTheme="minorHAnsi" w:hAnsiTheme="minorHAnsi" w:cstheme="minorHAnsi"/>
          <w:sz w:val="23"/>
          <w:szCs w:val="23"/>
        </w:rPr>
      </w:pPr>
    </w:p>
    <w:p w14:paraId="1278A062" w14:textId="3EF44FA7" w:rsidR="000F66B0" w:rsidRPr="00B01570" w:rsidRDefault="00296BC5">
      <w:pPr>
        <w:pStyle w:val="BodyText"/>
        <w:rPr>
          <w:rFonts w:asciiTheme="minorHAnsi" w:hAnsiTheme="minorHAnsi" w:cstheme="minorHAnsi"/>
          <w:sz w:val="23"/>
          <w:szCs w:val="23"/>
        </w:rPr>
      </w:pPr>
      <w:r w:rsidRPr="00B01570">
        <w:rPr>
          <w:rFonts w:asciiTheme="minorHAnsi" w:hAnsiTheme="minorHAnsi" w:cstheme="minorHAnsi"/>
          <w:sz w:val="23"/>
          <w:szCs w:val="23"/>
        </w:rPr>
        <w:t>C</w:t>
      </w:r>
      <w:r w:rsidR="007D0558" w:rsidRPr="00B01570">
        <w:rPr>
          <w:rFonts w:asciiTheme="minorHAnsi" w:hAnsiTheme="minorHAnsi" w:cstheme="minorHAnsi"/>
          <w:sz w:val="23"/>
          <w:szCs w:val="23"/>
        </w:rPr>
        <w:t>andidates</w:t>
      </w:r>
      <w:r w:rsidR="00575F50" w:rsidRPr="00B01570">
        <w:rPr>
          <w:rFonts w:asciiTheme="minorHAnsi" w:hAnsiTheme="minorHAnsi" w:cstheme="minorHAnsi"/>
          <w:sz w:val="23"/>
          <w:szCs w:val="23"/>
        </w:rPr>
        <w:t xml:space="preserve"> </w:t>
      </w:r>
      <w:r w:rsidR="007D0558" w:rsidRPr="00B01570">
        <w:rPr>
          <w:rFonts w:asciiTheme="minorHAnsi" w:hAnsiTheme="minorHAnsi" w:cstheme="minorHAnsi"/>
          <w:sz w:val="23"/>
          <w:szCs w:val="23"/>
        </w:rPr>
        <w:t>should</w:t>
      </w:r>
      <w:r w:rsidR="00575F50"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provide a telephone number and email address on</w:t>
      </w:r>
      <w:r w:rsidR="00575F50" w:rsidRPr="00B01570">
        <w:rPr>
          <w:rFonts w:asciiTheme="minorHAnsi" w:hAnsiTheme="minorHAnsi" w:cstheme="minorHAnsi"/>
          <w:sz w:val="23"/>
          <w:szCs w:val="23"/>
        </w:rPr>
        <w:t xml:space="preserve"> the</w:t>
      </w:r>
      <w:r w:rsidR="000F66B0" w:rsidRPr="00B01570">
        <w:rPr>
          <w:rFonts w:asciiTheme="minorHAnsi" w:hAnsiTheme="minorHAnsi" w:cstheme="minorHAnsi"/>
          <w:sz w:val="23"/>
          <w:szCs w:val="23"/>
        </w:rPr>
        <w:t xml:space="preserve"> Candidate Oath where </w:t>
      </w:r>
      <w:r w:rsidR="00575F50" w:rsidRPr="00B01570">
        <w:rPr>
          <w:rFonts w:asciiTheme="minorHAnsi" w:hAnsiTheme="minorHAnsi" w:cstheme="minorHAnsi"/>
          <w:sz w:val="23"/>
          <w:szCs w:val="23"/>
        </w:rPr>
        <w:t xml:space="preserve">they </w:t>
      </w:r>
      <w:r w:rsidR="000F66B0" w:rsidRPr="00B01570">
        <w:rPr>
          <w:rFonts w:asciiTheme="minorHAnsi" w:hAnsiTheme="minorHAnsi" w:cstheme="minorHAnsi"/>
          <w:sz w:val="23"/>
          <w:szCs w:val="23"/>
        </w:rPr>
        <w:t>can be reached</w:t>
      </w:r>
      <w:r w:rsidR="000B2695">
        <w:rPr>
          <w:rFonts w:asciiTheme="minorHAnsi" w:hAnsiTheme="minorHAnsi" w:cstheme="minorHAnsi"/>
          <w:sz w:val="23"/>
          <w:szCs w:val="23"/>
        </w:rPr>
        <w:t xml:space="preserve"> for questions about their qualifying paperwork</w:t>
      </w:r>
      <w:r w:rsidR="000F66B0" w:rsidRPr="00B01570">
        <w:rPr>
          <w:rFonts w:asciiTheme="minorHAnsi" w:hAnsiTheme="minorHAnsi" w:cstheme="minorHAnsi"/>
          <w:sz w:val="23"/>
          <w:szCs w:val="23"/>
        </w:rPr>
        <w:t xml:space="preserve">. </w:t>
      </w:r>
    </w:p>
    <w:p w14:paraId="15454582" w14:textId="77777777" w:rsidR="00D376FF" w:rsidRPr="00B01570" w:rsidRDefault="00D376FF" w:rsidP="00B01570">
      <w:pPr>
        <w:pStyle w:val="BodyText"/>
        <w:ind w:left="0"/>
        <w:rPr>
          <w:rFonts w:asciiTheme="minorHAnsi" w:hAnsiTheme="minorHAnsi" w:cstheme="minorHAnsi"/>
          <w:sz w:val="23"/>
          <w:szCs w:val="23"/>
        </w:rPr>
      </w:pPr>
    </w:p>
    <w:p w14:paraId="41104985" w14:textId="7076E43A" w:rsidR="000F66B0" w:rsidRPr="00B01570" w:rsidRDefault="00575F50" w:rsidP="00300D1D">
      <w:pPr>
        <w:pStyle w:val="Heading2"/>
        <w:rPr>
          <w:rFonts w:asciiTheme="minorHAnsi" w:hAnsiTheme="minorHAnsi" w:cstheme="minorHAnsi"/>
          <w:szCs w:val="27"/>
        </w:rPr>
      </w:pPr>
      <w:bookmarkStart w:id="176" w:name="_Toc493069823"/>
      <w:bookmarkStart w:id="177" w:name="_Toc421197117"/>
      <w:bookmarkStart w:id="178" w:name="_Toc429057990"/>
      <w:bookmarkStart w:id="179" w:name="_Toc429119122"/>
      <w:bookmarkStart w:id="180" w:name="_Toc486251777"/>
      <w:bookmarkStart w:id="181" w:name="_Toc488669289"/>
      <w:bookmarkStart w:id="182" w:name="_Toc510178716"/>
      <w:bookmarkStart w:id="183" w:name="_Toc2097218"/>
      <w:bookmarkStart w:id="184" w:name="_Toc2179653"/>
      <w:bookmarkStart w:id="185" w:name="_Toc14083382"/>
      <w:bookmarkStart w:id="186" w:name="_Toc14169270"/>
      <w:bookmarkStart w:id="187" w:name="_Toc29909021"/>
      <w:bookmarkStart w:id="188" w:name="_Toc142382781"/>
      <w:r w:rsidRPr="00B01570">
        <w:rPr>
          <w:rFonts w:asciiTheme="minorHAnsi" w:hAnsiTheme="minorHAnsi" w:cstheme="minorHAnsi"/>
          <w:szCs w:val="27"/>
        </w:rPr>
        <w:t>Qualifying Status Look-up</w:t>
      </w:r>
      <w:bookmarkEnd w:id="176"/>
      <w:bookmarkEnd w:id="177"/>
      <w:bookmarkEnd w:id="178"/>
      <w:bookmarkEnd w:id="179"/>
      <w:bookmarkEnd w:id="180"/>
      <w:bookmarkEnd w:id="181"/>
      <w:bookmarkEnd w:id="182"/>
      <w:bookmarkEnd w:id="183"/>
      <w:bookmarkEnd w:id="184"/>
      <w:bookmarkEnd w:id="185"/>
      <w:bookmarkEnd w:id="186"/>
      <w:bookmarkEnd w:id="187"/>
      <w:bookmarkEnd w:id="188"/>
    </w:p>
    <w:p w14:paraId="28E13DB9" w14:textId="77777777" w:rsidR="000F66B0" w:rsidRPr="00B01570" w:rsidRDefault="000F66B0" w:rsidP="006A3B44">
      <w:pPr>
        <w:pStyle w:val="BodyText"/>
        <w:rPr>
          <w:rFonts w:asciiTheme="minorHAnsi" w:hAnsiTheme="minorHAnsi" w:cstheme="minorHAnsi"/>
          <w:sz w:val="23"/>
          <w:szCs w:val="23"/>
        </w:rPr>
      </w:pPr>
    </w:p>
    <w:p w14:paraId="372BC46F" w14:textId="3DE28729" w:rsidR="00370E9A" w:rsidRPr="008A4F0C" w:rsidRDefault="00575F50" w:rsidP="008A4F0C">
      <w:pPr>
        <w:pStyle w:val="BodyText"/>
        <w:spacing w:after="200"/>
        <w:rPr>
          <w:spacing w:val="-8"/>
          <w:kern w:val="16"/>
        </w:rPr>
      </w:pPr>
      <w:r w:rsidRPr="00B01570">
        <w:rPr>
          <w:rFonts w:asciiTheme="minorHAnsi" w:hAnsiTheme="minorHAnsi" w:cstheme="minorHAnsi"/>
          <w:sz w:val="23"/>
          <w:szCs w:val="23"/>
        </w:rPr>
        <w:t xml:space="preserve">A </w:t>
      </w:r>
      <w:r w:rsidR="007A27A5" w:rsidRPr="00B01570">
        <w:rPr>
          <w:rFonts w:asciiTheme="minorHAnsi" w:hAnsiTheme="minorHAnsi" w:cstheme="minorHAnsi"/>
          <w:sz w:val="23"/>
          <w:szCs w:val="23"/>
        </w:rPr>
        <w:t>person’s</w:t>
      </w:r>
      <w:r w:rsidRPr="00B01570">
        <w:rPr>
          <w:rFonts w:asciiTheme="minorHAnsi" w:hAnsiTheme="minorHAnsi" w:cstheme="minorHAnsi"/>
          <w:sz w:val="23"/>
          <w:szCs w:val="23"/>
        </w:rPr>
        <w:t xml:space="preserve"> </w:t>
      </w:r>
      <w:r w:rsidR="000F66B0" w:rsidRPr="00B01570">
        <w:rPr>
          <w:rFonts w:asciiTheme="minorHAnsi" w:hAnsiTheme="minorHAnsi" w:cstheme="minorHAnsi"/>
          <w:sz w:val="23"/>
          <w:szCs w:val="23"/>
        </w:rPr>
        <w:t xml:space="preserve">qualifying status </w:t>
      </w:r>
      <w:r w:rsidR="000B2695">
        <w:rPr>
          <w:rFonts w:asciiTheme="minorHAnsi" w:hAnsiTheme="minorHAnsi" w:cstheme="minorHAnsi"/>
          <w:sz w:val="23"/>
          <w:szCs w:val="23"/>
        </w:rPr>
        <w:t xml:space="preserve">as a candidate </w:t>
      </w:r>
      <w:r w:rsidR="000F66B0" w:rsidRPr="00B01570">
        <w:rPr>
          <w:rFonts w:asciiTheme="minorHAnsi" w:hAnsiTheme="minorHAnsi" w:cstheme="minorHAnsi"/>
          <w:sz w:val="23"/>
          <w:szCs w:val="23"/>
        </w:rPr>
        <w:t xml:space="preserve">can be </w:t>
      </w:r>
      <w:r w:rsidR="00757818">
        <w:rPr>
          <w:rFonts w:asciiTheme="minorHAnsi" w:hAnsiTheme="minorHAnsi" w:cstheme="minorHAnsi"/>
          <w:sz w:val="23"/>
          <w:szCs w:val="23"/>
        </w:rPr>
        <w:t>foun</w:t>
      </w:r>
      <w:r w:rsidR="00757818" w:rsidRPr="00B01570">
        <w:rPr>
          <w:rFonts w:asciiTheme="minorHAnsi" w:hAnsiTheme="minorHAnsi" w:cstheme="minorHAnsi"/>
          <w:sz w:val="23"/>
          <w:szCs w:val="23"/>
        </w:rPr>
        <w:t xml:space="preserve">d </w:t>
      </w:r>
      <w:r w:rsidR="000F66B0" w:rsidRPr="00B01570">
        <w:rPr>
          <w:rFonts w:asciiTheme="minorHAnsi" w:hAnsiTheme="minorHAnsi" w:cstheme="minorHAnsi"/>
          <w:sz w:val="23"/>
          <w:szCs w:val="23"/>
        </w:rPr>
        <w:t xml:space="preserve">on the Division’s </w:t>
      </w:r>
      <w:r w:rsidR="000B2695">
        <w:rPr>
          <w:rFonts w:asciiTheme="minorHAnsi" w:hAnsiTheme="minorHAnsi" w:cstheme="minorHAnsi"/>
          <w:sz w:val="23"/>
          <w:szCs w:val="23"/>
        </w:rPr>
        <w:t xml:space="preserve">online </w:t>
      </w:r>
      <w:hyperlink r:id="rId37" w:history="1">
        <w:r w:rsidR="008E0727" w:rsidRPr="00B01570">
          <w:rPr>
            <w:rStyle w:val="Hyperlink"/>
            <w:rFonts w:asciiTheme="minorHAnsi" w:hAnsiTheme="minorHAnsi" w:cstheme="minorHAnsi"/>
            <w:sz w:val="23"/>
            <w:szCs w:val="23"/>
          </w:rPr>
          <w:t>C</w:t>
        </w:r>
        <w:r w:rsidR="00DF4539" w:rsidRPr="00B01570">
          <w:rPr>
            <w:rStyle w:val="Hyperlink"/>
            <w:rFonts w:asciiTheme="minorHAnsi" w:hAnsiTheme="minorHAnsi" w:cstheme="minorHAnsi"/>
            <w:sz w:val="23"/>
            <w:szCs w:val="23"/>
          </w:rPr>
          <w:t xml:space="preserve">andidate </w:t>
        </w:r>
        <w:r w:rsidR="008E0727" w:rsidRPr="00B01570">
          <w:rPr>
            <w:rStyle w:val="Hyperlink"/>
            <w:rFonts w:asciiTheme="minorHAnsi" w:hAnsiTheme="minorHAnsi" w:cstheme="minorHAnsi"/>
            <w:sz w:val="23"/>
            <w:szCs w:val="23"/>
          </w:rPr>
          <w:t>T</w:t>
        </w:r>
        <w:r w:rsidR="00DF4539" w:rsidRPr="00B01570">
          <w:rPr>
            <w:rStyle w:val="Hyperlink"/>
            <w:rFonts w:asciiTheme="minorHAnsi" w:hAnsiTheme="minorHAnsi" w:cstheme="minorHAnsi"/>
            <w:sz w:val="23"/>
            <w:szCs w:val="23"/>
          </w:rPr>
          <w:t xml:space="preserve">racking </w:t>
        </w:r>
        <w:r w:rsidR="008E0727" w:rsidRPr="00B01570">
          <w:rPr>
            <w:rStyle w:val="Hyperlink"/>
            <w:rFonts w:asciiTheme="minorHAnsi" w:hAnsiTheme="minorHAnsi" w:cstheme="minorHAnsi"/>
            <w:sz w:val="23"/>
            <w:szCs w:val="23"/>
          </w:rPr>
          <w:t>S</w:t>
        </w:r>
        <w:r w:rsidR="00DF4539" w:rsidRPr="00B01570">
          <w:rPr>
            <w:rStyle w:val="Hyperlink"/>
            <w:rFonts w:asciiTheme="minorHAnsi" w:hAnsiTheme="minorHAnsi" w:cstheme="minorHAnsi"/>
            <w:sz w:val="23"/>
            <w:szCs w:val="23"/>
          </w:rPr>
          <w:t>ystem</w:t>
        </w:r>
      </w:hyperlink>
      <w:r w:rsidR="008E0727" w:rsidRPr="00B01570">
        <w:rPr>
          <w:rFonts w:asciiTheme="minorHAnsi" w:hAnsiTheme="minorHAnsi" w:cstheme="minorHAnsi"/>
          <w:sz w:val="23"/>
          <w:szCs w:val="23"/>
        </w:rPr>
        <w:t>.</w:t>
      </w:r>
    </w:p>
    <w:p w14:paraId="4057101D" w14:textId="225CCB41" w:rsidR="00F3173A" w:rsidRPr="007D5B5E" w:rsidRDefault="00CD0AA3" w:rsidP="00DF7AE8">
      <w:pPr>
        <w:pStyle w:val="Heading1"/>
        <w:pageBreakBefore/>
      </w:pPr>
      <w:bookmarkStart w:id="189" w:name="_Toc142382782"/>
      <w:r>
        <w:lastRenderedPageBreak/>
        <w:t xml:space="preserve">Chapter </w:t>
      </w:r>
      <w:r w:rsidR="00C43064">
        <w:t>6</w:t>
      </w:r>
      <w:r>
        <w:t>: State Attorney</w:t>
      </w:r>
      <w:bookmarkEnd w:id="189"/>
    </w:p>
    <w:p w14:paraId="5DBB8126" w14:textId="419884C4" w:rsidR="009F3E17" w:rsidRPr="00B01570" w:rsidRDefault="009F3E17" w:rsidP="00B01570">
      <w:pPr>
        <w:pStyle w:val="BodyText"/>
        <w:rPr>
          <w:sz w:val="16"/>
        </w:rPr>
      </w:pPr>
      <w:bookmarkStart w:id="190" w:name="_Toc421197119"/>
      <w:bookmarkStart w:id="191" w:name="_Toc429057992"/>
      <w:bookmarkStart w:id="192" w:name="_Toc429119124"/>
      <w:bookmarkStart w:id="193" w:name="_Toc486251800"/>
      <w:bookmarkStart w:id="194" w:name="_Toc488669312"/>
      <w:bookmarkStart w:id="195" w:name="_Toc493069846"/>
      <w:bookmarkStart w:id="196" w:name="_Toc510178739"/>
      <w:bookmarkStart w:id="197" w:name="_Toc2097220"/>
      <w:bookmarkStart w:id="198" w:name="_Toc2179655"/>
    </w:p>
    <w:p w14:paraId="5E767622" w14:textId="0FE68094" w:rsidR="00CD0AA3" w:rsidRPr="00CD7FFC" w:rsidRDefault="00CD0AA3" w:rsidP="00CD0AA3">
      <w:pPr>
        <w:pStyle w:val="Heading2"/>
        <w:rPr>
          <w:rFonts w:asciiTheme="minorHAnsi" w:hAnsiTheme="minorHAnsi" w:cstheme="minorHAnsi"/>
          <w:szCs w:val="27"/>
        </w:rPr>
      </w:pPr>
      <w:bookmarkStart w:id="199" w:name="_Toc14083384"/>
      <w:bookmarkStart w:id="200" w:name="_Toc14169272"/>
      <w:bookmarkStart w:id="201" w:name="_Toc29909044"/>
      <w:bookmarkStart w:id="202" w:name="_Toc142382783"/>
      <w:r>
        <w:rPr>
          <w:rFonts w:asciiTheme="minorHAnsi" w:hAnsiTheme="minorHAnsi" w:cstheme="minorHAnsi"/>
          <w:szCs w:val="27"/>
        </w:rPr>
        <w:t>Qualifications</w:t>
      </w:r>
      <w:bookmarkEnd w:id="199"/>
      <w:bookmarkEnd w:id="200"/>
      <w:bookmarkEnd w:id="201"/>
      <w:bookmarkEnd w:id="202"/>
    </w:p>
    <w:bookmarkEnd w:id="190"/>
    <w:bookmarkEnd w:id="191"/>
    <w:bookmarkEnd w:id="192"/>
    <w:bookmarkEnd w:id="193"/>
    <w:bookmarkEnd w:id="194"/>
    <w:bookmarkEnd w:id="195"/>
    <w:bookmarkEnd w:id="196"/>
    <w:bookmarkEnd w:id="197"/>
    <w:bookmarkEnd w:id="198"/>
    <w:p w14:paraId="35D8923E" w14:textId="3124A4BE" w:rsidR="00105EC7" w:rsidRPr="001F40BD" w:rsidRDefault="00105EC7" w:rsidP="00B01570">
      <w:pPr>
        <w:pStyle w:val="BodyText"/>
        <w:ind w:left="0"/>
        <w:rPr>
          <w:sz w:val="16"/>
          <w:szCs w:val="16"/>
        </w:rPr>
      </w:pPr>
    </w:p>
    <w:p w14:paraId="5B94AD3B" w14:textId="77777777" w:rsidR="00105EC7" w:rsidRPr="00820B73" w:rsidRDefault="00105EC7" w:rsidP="001F40BD">
      <w:pPr>
        <w:pStyle w:val="BodyText"/>
        <w:numPr>
          <w:ilvl w:val="0"/>
          <w:numId w:val="3"/>
        </w:numPr>
        <w:spacing w:line="360" w:lineRule="auto"/>
        <w:ind w:left="1080"/>
        <w:rPr>
          <w:rFonts w:asciiTheme="minorHAnsi" w:hAnsiTheme="minorHAnsi" w:cstheme="minorHAnsi"/>
          <w:szCs w:val="22"/>
        </w:rPr>
      </w:pPr>
      <w:r w:rsidRPr="00820B73">
        <w:rPr>
          <w:rFonts w:asciiTheme="minorHAnsi" w:hAnsiTheme="minorHAnsi" w:cstheme="minorHAnsi"/>
          <w:szCs w:val="22"/>
        </w:rPr>
        <w:t xml:space="preserve">Elector and resident of the </w:t>
      </w:r>
      <w:r w:rsidR="00695995" w:rsidRPr="00820B73">
        <w:rPr>
          <w:rFonts w:asciiTheme="minorHAnsi" w:hAnsiTheme="minorHAnsi" w:cstheme="minorHAnsi"/>
          <w:szCs w:val="22"/>
        </w:rPr>
        <w:t xml:space="preserve">judicial </w:t>
      </w:r>
      <w:r w:rsidRPr="00820B73">
        <w:rPr>
          <w:rFonts w:asciiTheme="minorHAnsi" w:hAnsiTheme="minorHAnsi" w:cstheme="minorHAnsi"/>
          <w:szCs w:val="22"/>
        </w:rPr>
        <w:t>circuit upon taking office.</w:t>
      </w:r>
    </w:p>
    <w:p w14:paraId="680418FD" w14:textId="4CD5804C" w:rsidR="00105EC7" w:rsidRPr="00820B73" w:rsidRDefault="00105EC7" w:rsidP="001F40BD">
      <w:pPr>
        <w:pStyle w:val="BodyText"/>
        <w:numPr>
          <w:ilvl w:val="0"/>
          <w:numId w:val="3"/>
        </w:numPr>
        <w:spacing w:line="360" w:lineRule="auto"/>
        <w:ind w:left="1080"/>
        <w:rPr>
          <w:rFonts w:asciiTheme="minorHAnsi" w:hAnsiTheme="minorHAnsi" w:cstheme="minorHAnsi"/>
          <w:szCs w:val="22"/>
        </w:rPr>
      </w:pPr>
      <w:r w:rsidRPr="00820B73">
        <w:rPr>
          <w:rFonts w:asciiTheme="minorHAnsi" w:hAnsiTheme="minorHAnsi" w:cstheme="minorHAnsi"/>
          <w:szCs w:val="22"/>
        </w:rPr>
        <w:t xml:space="preserve">Florida Bar </w:t>
      </w:r>
      <w:r w:rsidR="00B72B48" w:rsidRPr="00820B73">
        <w:rPr>
          <w:rFonts w:asciiTheme="minorHAnsi" w:hAnsiTheme="minorHAnsi" w:cstheme="minorHAnsi"/>
          <w:szCs w:val="22"/>
        </w:rPr>
        <w:t xml:space="preserve">member </w:t>
      </w:r>
      <w:r w:rsidRPr="00820B73">
        <w:rPr>
          <w:rFonts w:asciiTheme="minorHAnsi" w:hAnsiTheme="minorHAnsi" w:cstheme="minorHAnsi"/>
          <w:szCs w:val="22"/>
        </w:rPr>
        <w:t>for the preceding five years.</w:t>
      </w:r>
    </w:p>
    <w:p w14:paraId="01E91D7B" w14:textId="1A1E0883" w:rsidR="0085350B" w:rsidRPr="00820B73" w:rsidRDefault="00105EC7" w:rsidP="001F40BD">
      <w:pPr>
        <w:pStyle w:val="BodyText"/>
        <w:numPr>
          <w:ilvl w:val="0"/>
          <w:numId w:val="3"/>
        </w:numPr>
        <w:spacing w:line="360" w:lineRule="auto"/>
        <w:ind w:left="1080"/>
        <w:rPr>
          <w:rFonts w:asciiTheme="minorHAnsi" w:hAnsiTheme="minorHAnsi" w:cstheme="minorHAnsi"/>
          <w:szCs w:val="22"/>
        </w:rPr>
      </w:pPr>
      <w:r w:rsidRPr="00820B73">
        <w:rPr>
          <w:rFonts w:asciiTheme="minorHAnsi" w:hAnsiTheme="minorHAnsi" w:cstheme="minorHAnsi"/>
          <w:spacing w:val="-2"/>
          <w:szCs w:val="22"/>
        </w:rPr>
        <w:t>Must devote full time to the duties of the office and must not engage in private practice.</w:t>
      </w:r>
    </w:p>
    <w:p w14:paraId="541D60DD" w14:textId="5083C062" w:rsidR="0027741C" w:rsidRPr="00820B73" w:rsidRDefault="00105EC7" w:rsidP="00B01570">
      <w:pPr>
        <w:pStyle w:val="BodyText"/>
        <w:ind w:left="0"/>
        <w:jc w:val="right"/>
        <w:rPr>
          <w:b/>
          <w:szCs w:val="22"/>
        </w:rPr>
      </w:pPr>
      <w:r w:rsidRPr="00820B73">
        <w:rPr>
          <w:rFonts w:asciiTheme="minorHAnsi" w:hAnsiTheme="minorHAnsi" w:cstheme="minorHAnsi"/>
          <w:i/>
          <w:szCs w:val="22"/>
        </w:rPr>
        <w:t>(</w:t>
      </w:r>
      <w:hyperlink r:id="rId38" w:anchor="A5S17" w:history="1">
        <w:r w:rsidRPr="00820B73">
          <w:rPr>
            <w:rStyle w:val="Hyperlink"/>
            <w:rFonts w:asciiTheme="minorHAnsi" w:hAnsiTheme="minorHAnsi" w:cstheme="minorHAnsi"/>
            <w:i/>
            <w:szCs w:val="22"/>
          </w:rPr>
          <w:t>Art. V, § 17</w:t>
        </w:r>
      </w:hyperlink>
      <w:r w:rsidRPr="00820B73">
        <w:rPr>
          <w:rFonts w:asciiTheme="minorHAnsi" w:hAnsiTheme="minorHAnsi" w:cstheme="minorHAnsi"/>
          <w:i/>
          <w:szCs w:val="22"/>
        </w:rPr>
        <w:t>, Fla. Const.)</w:t>
      </w:r>
    </w:p>
    <w:p w14:paraId="43E1B596" w14:textId="77777777" w:rsidR="005D06CD" w:rsidRPr="008428D6" w:rsidRDefault="005D06CD" w:rsidP="00B01570">
      <w:pPr>
        <w:pStyle w:val="BodyText"/>
        <w:rPr>
          <w:sz w:val="16"/>
          <w:szCs w:val="16"/>
        </w:rPr>
      </w:pPr>
      <w:bookmarkStart w:id="203" w:name="_Toc488669313"/>
      <w:bookmarkStart w:id="204" w:name="_Toc421197120"/>
      <w:bookmarkStart w:id="205" w:name="_Toc429057993"/>
      <w:bookmarkStart w:id="206" w:name="_Toc429119125"/>
      <w:bookmarkStart w:id="207" w:name="_Toc486251801"/>
      <w:bookmarkStart w:id="208" w:name="_Toc493069847"/>
      <w:bookmarkStart w:id="209" w:name="_Toc510178740"/>
      <w:bookmarkStart w:id="210" w:name="_Toc2097221"/>
      <w:bookmarkStart w:id="211" w:name="_Toc2179656"/>
    </w:p>
    <w:p w14:paraId="0A2C09D5" w14:textId="64190FEE" w:rsidR="00CD0AA3" w:rsidRPr="00CD7FFC" w:rsidRDefault="00CD0AA3" w:rsidP="00CD0AA3">
      <w:pPr>
        <w:pStyle w:val="Heading2"/>
        <w:rPr>
          <w:rFonts w:asciiTheme="minorHAnsi" w:hAnsiTheme="minorHAnsi" w:cstheme="minorHAnsi"/>
          <w:szCs w:val="27"/>
        </w:rPr>
      </w:pPr>
      <w:bookmarkStart w:id="212" w:name="_Toc14083385"/>
      <w:bookmarkStart w:id="213" w:name="_Toc14169273"/>
      <w:bookmarkStart w:id="214" w:name="_Toc29909045"/>
      <w:bookmarkStart w:id="215" w:name="_Toc142382784"/>
      <w:r>
        <w:rPr>
          <w:rFonts w:asciiTheme="minorHAnsi" w:hAnsiTheme="minorHAnsi" w:cstheme="minorHAnsi"/>
          <w:szCs w:val="27"/>
        </w:rPr>
        <w:t>Qualifying Dates</w:t>
      </w:r>
      <w:bookmarkEnd w:id="212"/>
      <w:bookmarkEnd w:id="213"/>
      <w:bookmarkEnd w:id="214"/>
      <w:bookmarkEnd w:id="215"/>
    </w:p>
    <w:bookmarkEnd w:id="203"/>
    <w:bookmarkEnd w:id="204"/>
    <w:bookmarkEnd w:id="205"/>
    <w:bookmarkEnd w:id="206"/>
    <w:bookmarkEnd w:id="207"/>
    <w:bookmarkEnd w:id="208"/>
    <w:bookmarkEnd w:id="209"/>
    <w:bookmarkEnd w:id="210"/>
    <w:bookmarkEnd w:id="211"/>
    <w:p w14:paraId="676478C1" w14:textId="68335EBA" w:rsidR="00105EC7" w:rsidRPr="001F40BD" w:rsidRDefault="00105EC7" w:rsidP="00EC74FD">
      <w:pPr>
        <w:pStyle w:val="BodyText"/>
        <w:rPr>
          <w:sz w:val="16"/>
          <w:szCs w:val="16"/>
        </w:rPr>
      </w:pPr>
    </w:p>
    <w:p w14:paraId="129702F7" w14:textId="35F5A65A" w:rsidR="00105EC7" w:rsidRPr="00820B73" w:rsidRDefault="00EE2240" w:rsidP="003066A7">
      <w:pPr>
        <w:pStyle w:val="BodyText"/>
        <w:rPr>
          <w:rFonts w:asciiTheme="minorHAnsi" w:hAnsiTheme="minorHAnsi" w:cstheme="minorHAnsi"/>
          <w:szCs w:val="22"/>
        </w:rPr>
      </w:pPr>
      <w:r w:rsidRPr="00820B73">
        <w:rPr>
          <w:rFonts w:asciiTheme="minorHAnsi" w:hAnsiTheme="minorHAnsi" w:cstheme="minorHAnsi"/>
          <w:b/>
          <w:szCs w:val="22"/>
        </w:rPr>
        <w:t>Noon</w:t>
      </w:r>
      <w:r w:rsidR="00BA04DC" w:rsidRPr="00820B73">
        <w:rPr>
          <w:rFonts w:asciiTheme="minorHAnsi" w:hAnsiTheme="minorHAnsi" w:cstheme="minorHAnsi"/>
          <w:b/>
          <w:szCs w:val="22"/>
        </w:rPr>
        <w:t xml:space="preserve"> (</w:t>
      </w:r>
      <w:r w:rsidR="00FC1E67" w:rsidRPr="00820B73">
        <w:rPr>
          <w:rFonts w:asciiTheme="minorHAnsi" w:hAnsiTheme="minorHAnsi" w:cstheme="minorHAnsi"/>
          <w:b/>
          <w:szCs w:val="22"/>
        </w:rPr>
        <w:t>Eastern Time</w:t>
      </w:r>
      <w:r w:rsidR="00BA04DC" w:rsidRPr="00820B73">
        <w:rPr>
          <w:rFonts w:asciiTheme="minorHAnsi" w:hAnsiTheme="minorHAnsi" w:cstheme="minorHAnsi"/>
          <w:b/>
          <w:szCs w:val="22"/>
        </w:rPr>
        <w:t>)</w:t>
      </w:r>
      <w:r w:rsidRPr="00820B73">
        <w:rPr>
          <w:rFonts w:asciiTheme="minorHAnsi" w:hAnsiTheme="minorHAnsi" w:cstheme="minorHAnsi"/>
          <w:b/>
          <w:szCs w:val="22"/>
        </w:rPr>
        <w:t xml:space="preserve">, </w:t>
      </w:r>
      <w:r w:rsidR="00FB69A9" w:rsidRPr="00820B73">
        <w:rPr>
          <w:rFonts w:asciiTheme="minorHAnsi" w:hAnsiTheme="minorHAnsi" w:cstheme="minorHAnsi"/>
          <w:b/>
          <w:szCs w:val="22"/>
        </w:rPr>
        <w:t xml:space="preserve">Monday, </w:t>
      </w:r>
      <w:r w:rsidRPr="00820B73">
        <w:rPr>
          <w:rFonts w:asciiTheme="minorHAnsi" w:hAnsiTheme="minorHAnsi" w:cstheme="minorHAnsi"/>
          <w:b/>
          <w:szCs w:val="22"/>
        </w:rPr>
        <w:t xml:space="preserve">April </w:t>
      </w:r>
      <w:r w:rsidR="001E142E" w:rsidRPr="00820B73">
        <w:rPr>
          <w:rFonts w:asciiTheme="minorHAnsi" w:hAnsiTheme="minorHAnsi" w:cstheme="minorHAnsi"/>
          <w:b/>
          <w:szCs w:val="22"/>
        </w:rPr>
        <w:t>2</w:t>
      </w:r>
      <w:r w:rsidR="00B11FFC" w:rsidRPr="00820B73">
        <w:rPr>
          <w:rFonts w:asciiTheme="minorHAnsi" w:hAnsiTheme="minorHAnsi" w:cstheme="minorHAnsi"/>
          <w:b/>
          <w:szCs w:val="22"/>
        </w:rPr>
        <w:t>2</w:t>
      </w:r>
      <w:r w:rsidR="001E142E" w:rsidRPr="00820B73">
        <w:rPr>
          <w:rFonts w:asciiTheme="minorHAnsi" w:hAnsiTheme="minorHAnsi" w:cstheme="minorHAnsi"/>
          <w:b/>
          <w:szCs w:val="22"/>
        </w:rPr>
        <w:t xml:space="preserve">, </w:t>
      </w:r>
      <w:r w:rsidR="00D73B4B" w:rsidRPr="00820B73">
        <w:rPr>
          <w:rFonts w:asciiTheme="minorHAnsi" w:hAnsiTheme="minorHAnsi" w:cstheme="minorHAnsi"/>
          <w:b/>
          <w:szCs w:val="22"/>
        </w:rPr>
        <w:t>20</w:t>
      </w:r>
      <w:r w:rsidR="00762EEB" w:rsidRPr="00820B73">
        <w:rPr>
          <w:rFonts w:asciiTheme="minorHAnsi" w:hAnsiTheme="minorHAnsi" w:cstheme="minorHAnsi"/>
          <w:b/>
          <w:szCs w:val="22"/>
        </w:rPr>
        <w:t>2</w:t>
      </w:r>
      <w:r w:rsidR="00442C64" w:rsidRPr="00820B73">
        <w:rPr>
          <w:rFonts w:asciiTheme="minorHAnsi" w:hAnsiTheme="minorHAnsi" w:cstheme="minorHAnsi"/>
          <w:b/>
          <w:szCs w:val="22"/>
        </w:rPr>
        <w:t>4</w:t>
      </w:r>
      <w:r w:rsidR="00D73B4B" w:rsidRPr="00820B73">
        <w:rPr>
          <w:rFonts w:asciiTheme="minorHAnsi" w:hAnsiTheme="minorHAnsi" w:cstheme="minorHAnsi"/>
          <w:b/>
          <w:szCs w:val="22"/>
        </w:rPr>
        <w:t xml:space="preserve"> </w:t>
      </w:r>
      <w:r w:rsidR="00BA04DC" w:rsidRPr="00820B73">
        <w:rPr>
          <w:rFonts w:asciiTheme="minorHAnsi" w:hAnsiTheme="minorHAnsi" w:cstheme="minorHAnsi"/>
          <w:b/>
          <w:szCs w:val="22"/>
        </w:rPr>
        <w:t>–</w:t>
      </w:r>
      <w:r w:rsidRPr="00820B73">
        <w:rPr>
          <w:rFonts w:asciiTheme="minorHAnsi" w:hAnsiTheme="minorHAnsi" w:cstheme="minorHAnsi"/>
          <w:b/>
          <w:szCs w:val="22"/>
        </w:rPr>
        <w:t xml:space="preserve"> Noon</w:t>
      </w:r>
      <w:r w:rsidR="00BA04DC" w:rsidRPr="00820B73">
        <w:rPr>
          <w:rFonts w:asciiTheme="minorHAnsi" w:hAnsiTheme="minorHAnsi" w:cstheme="minorHAnsi"/>
          <w:b/>
          <w:szCs w:val="22"/>
        </w:rPr>
        <w:t xml:space="preserve"> (</w:t>
      </w:r>
      <w:r w:rsidR="00FC1E67" w:rsidRPr="00820B73">
        <w:rPr>
          <w:rFonts w:asciiTheme="minorHAnsi" w:hAnsiTheme="minorHAnsi" w:cstheme="minorHAnsi"/>
          <w:b/>
          <w:szCs w:val="22"/>
        </w:rPr>
        <w:t>Eastern Time</w:t>
      </w:r>
      <w:r w:rsidR="00BA04DC" w:rsidRPr="00820B73">
        <w:rPr>
          <w:rFonts w:asciiTheme="minorHAnsi" w:hAnsiTheme="minorHAnsi" w:cstheme="minorHAnsi"/>
          <w:b/>
          <w:szCs w:val="22"/>
        </w:rPr>
        <w:t>)</w:t>
      </w:r>
      <w:r w:rsidRPr="00820B73">
        <w:rPr>
          <w:rFonts w:asciiTheme="minorHAnsi" w:hAnsiTheme="minorHAnsi" w:cstheme="minorHAnsi"/>
          <w:b/>
          <w:szCs w:val="22"/>
        </w:rPr>
        <w:t>,</w:t>
      </w:r>
      <w:r w:rsidR="00FB69A9" w:rsidRPr="00820B73">
        <w:rPr>
          <w:rFonts w:asciiTheme="minorHAnsi" w:hAnsiTheme="minorHAnsi" w:cstheme="minorHAnsi"/>
          <w:b/>
          <w:szCs w:val="22"/>
        </w:rPr>
        <w:t xml:space="preserve"> Friday,</w:t>
      </w:r>
      <w:r w:rsidRPr="00820B73">
        <w:rPr>
          <w:rFonts w:asciiTheme="minorHAnsi" w:hAnsiTheme="minorHAnsi" w:cstheme="minorHAnsi"/>
          <w:b/>
          <w:szCs w:val="22"/>
        </w:rPr>
        <w:t xml:space="preserve"> </w:t>
      </w:r>
      <w:r w:rsidR="001E142E" w:rsidRPr="00820B73">
        <w:rPr>
          <w:rFonts w:asciiTheme="minorHAnsi" w:hAnsiTheme="minorHAnsi" w:cstheme="minorHAnsi"/>
          <w:b/>
          <w:szCs w:val="22"/>
        </w:rPr>
        <w:t>April</w:t>
      </w:r>
      <w:r w:rsidR="00B13677" w:rsidRPr="00820B73">
        <w:rPr>
          <w:rFonts w:asciiTheme="minorHAnsi" w:hAnsiTheme="minorHAnsi" w:cstheme="minorHAnsi"/>
          <w:b/>
          <w:szCs w:val="22"/>
        </w:rPr>
        <w:t xml:space="preserve"> </w:t>
      </w:r>
      <w:r w:rsidR="001E142E" w:rsidRPr="00820B73">
        <w:rPr>
          <w:rFonts w:asciiTheme="minorHAnsi" w:hAnsiTheme="minorHAnsi" w:cstheme="minorHAnsi"/>
          <w:b/>
          <w:szCs w:val="22"/>
        </w:rPr>
        <w:t>2</w:t>
      </w:r>
      <w:r w:rsidR="00442C64" w:rsidRPr="00820B73">
        <w:rPr>
          <w:rFonts w:asciiTheme="minorHAnsi" w:hAnsiTheme="minorHAnsi" w:cstheme="minorHAnsi"/>
          <w:b/>
          <w:szCs w:val="22"/>
        </w:rPr>
        <w:t>6</w:t>
      </w:r>
      <w:r w:rsidR="001E142E" w:rsidRPr="00820B73">
        <w:rPr>
          <w:rFonts w:asciiTheme="minorHAnsi" w:hAnsiTheme="minorHAnsi" w:cstheme="minorHAnsi"/>
          <w:b/>
          <w:szCs w:val="22"/>
        </w:rPr>
        <w:t xml:space="preserve">, </w:t>
      </w:r>
      <w:r w:rsidR="00D73B4B" w:rsidRPr="00820B73">
        <w:rPr>
          <w:rFonts w:asciiTheme="minorHAnsi" w:hAnsiTheme="minorHAnsi" w:cstheme="minorHAnsi"/>
          <w:b/>
          <w:szCs w:val="22"/>
        </w:rPr>
        <w:t>20</w:t>
      </w:r>
      <w:r w:rsidR="00762EEB" w:rsidRPr="00820B73">
        <w:rPr>
          <w:rFonts w:asciiTheme="minorHAnsi" w:hAnsiTheme="minorHAnsi" w:cstheme="minorHAnsi"/>
          <w:b/>
          <w:szCs w:val="22"/>
        </w:rPr>
        <w:t>2</w:t>
      </w:r>
      <w:r w:rsidR="00442C64" w:rsidRPr="00820B73">
        <w:rPr>
          <w:rFonts w:asciiTheme="minorHAnsi" w:hAnsiTheme="minorHAnsi" w:cstheme="minorHAnsi"/>
          <w:b/>
          <w:szCs w:val="22"/>
        </w:rPr>
        <w:t>4</w:t>
      </w:r>
    </w:p>
    <w:p w14:paraId="6B64039B" w14:textId="77777777" w:rsidR="00D73B4B" w:rsidRPr="00820B73" w:rsidRDefault="00D73B4B" w:rsidP="00D73B4B">
      <w:pPr>
        <w:pStyle w:val="BodyText"/>
        <w:rPr>
          <w:rFonts w:asciiTheme="minorHAnsi" w:hAnsiTheme="minorHAnsi" w:cstheme="minorHAnsi"/>
          <w:szCs w:val="22"/>
        </w:rPr>
      </w:pPr>
    </w:p>
    <w:p w14:paraId="171BF9DB" w14:textId="5359026E" w:rsidR="00AA3ED5" w:rsidRPr="00820B73" w:rsidRDefault="00105EC7" w:rsidP="007D5B5E">
      <w:pPr>
        <w:pStyle w:val="BodyText"/>
        <w:rPr>
          <w:rFonts w:asciiTheme="minorHAnsi" w:hAnsiTheme="minorHAnsi" w:cstheme="minorHAnsi"/>
          <w:i/>
          <w:szCs w:val="22"/>
        </w:rPr>
      </w:pPr>
      <w:r w:rsidRPr="00820B73">
        <w:rPr>
          <w:rFonts w:asciiTheme="minorHAnsi" w:hAnsiTheme="minorHAnsi" w:cstheme="minorHAnsi"/>
          <w:szCs w:val="22"/>
        </w:rPr>
        <w:t>Notwithstanding the qualifying dates stated above, the qualifying office may accept and hold qualifying papers submitted not earlier than 14 days prior to the beginning of the qualifying period, to be processed and filed during the qualifying period.</w:t>
      </w:r>
    </w:p>
    <w:p w14:paraId="48245C31" w14:textId="45BA9054" w:rsidR="0027741C" w:rsidRPr="00B01570" w:rsidRDefault="00105EC7" w:rsidP="003066A7">
      <w:pPr>
        <w:pStyle w:val="BodyText"/>
        <w:jc w:val="right"/>
        <w:rPr>
          <w:rFonts w:asciiTheme="minorHAnsi" w:hAnsiTheme="minorHAnsi" w:cstheme="minorHAnsi"/>
          <w:sz w:val="20"/>
          <w:szCs w:val="16"/>
        </w:rPr>
      </w:pPr>
      <w:r w:rsidRPr="00820B73">
        <w:rPr>
          <w:rFonts w:asciiTheme="minorHAnsi" w:hAnsiTheme="minorHAnsi" w:cstheme="minorHAnsi"/>
          <w:i/>
          <w:szCs w:val="22"/>
        </w:rPr>
        <w:t xml:space="preserve">(Section </w:t>
      </w:r>
      <w:hyperlink r:id="rId39" w:history="1">
        <w:r w:rsidRPr="00820B73">
          <w:rPr>
            <w:rStyle w:val="Hyperlink"/>
            <w:rFonts w:asciiTheme="minorHAnsi" w:hAnsiTheme="minorHAnsi" w:cstheme="minorHAnsi"/>
            <w:i/>
            <w:szCs w:val="22"/>
          </w:rPr>
          <w:t>99.061</w:t>
        </w:r>
      </w:hyperlink>
      <w:r w:rsidR="00B13677" w:rsidRPr="00820B73">
        <w:rPr>
          <w:rFonts w:asciiTheme="minorHAnsi" w:hAnsiTheme="minorHAnsi" w:cstheme="minorHAnsi"/>
          <w:i/>
          <w:szCs w:val="22"/>
        </w:rPr>
        <w:t xml:space="preserve">, </w:t>
      </w:r>
      <w:r w:rsidR="00C01BB0" w:rsidRPr="00820B73">
        <w:rPr>
          <w:rFonts w:asciiTheme="minorHAnsi" w:hAnsiTheme="minorHAnsi" w:cstheme="minorHAnsi"/>
          <w:i/>
          <w:szCs w:val="22"/>
        </w:rPr>
        <w:t>F</w:t>
      </w:r>
      <w:r w:rsidR="00FC6005" w:rsidRPr="00820B73">
        <w:rPr>
          <w:rFonts w:asciiTheme="minorHAnsi" w:hAnsiTheme="minorHAnsi" w:cstheme="minorHAnsi"/>
          <w:i/>
          <w:szCs w:val="22"/>
        </w:rPr>
        <w:t>la</w:t>
      </w:r>
      <w:r w:rsidR="00C01BB0" w:rsidRPr="00820B73">
        <w:rPr>
          <w:rFonts w:asciiTheme="minorHAnsi" w:hAnsiTheme="minorHAnsi" w:cstheme="minorHAnsi"/>
          <w:i/>
          <w:szCs w:val="22"/>
        </w:rPr>
        <w:t>.</w:t>
      </w:r>
      <w:r w:rsidR="00FC6005" w:rsidRPr="00820B73">
        <w:rPr>
          <w:rFonts w:asciiTheme="minorHAnsi" w:hAnsiTheme="minorHAnsi" w:cstheme="minorHAnsi"/>
          <w:i/>
          <w:szCs w:val="22"/>
        </w:rPr>
        <w:t xml:space="preserve"> </w:t>
      </w:r>
      <w:r w:rsidR="00C01BB0" w:rsidRPr="00820B73">
        <w:rPr>
          <w:rFonts w:asciiTheme="minorHAnsi" w:hAnsiTheme="minorHAnsi" w:cstheme="minorHAnsi"/>
          <w:i/>
          <w:szCs w:val="22"/>
        </w:rPr>
        <w:t>S</w:t>
      </w:r>
      <w:r w:rsidR="00FC6005" w:rsidRPr="00820B73">
        <w:rPr>
          <w:rFonts w:asciiTheme="minorHAnsi" w:hAnsiTheme="minorHAnsi" w:cstheme="minorHAnsi"/>
          <w:i/>
          <w:szCs w:val="22"/>
        </w:rPr>
        <w:t>tat</w:t>
      </w:r>
      <w:r w:rsidRPr="00820B73">
        <w:rPr>
          <w:rFonts w:asciiTheme="minorHAnsi" w:hAnsiTheme="minorHAnsi" w:cstheme="minorHAnsi"/>
          <w:i/>
          <w:szCs w:val="22"/>
        </w:rPr>
        <w:t>.)</w:t>
      </w:r>
    </w:p>
    <w:p w14:paraId="008F096A" w14:textId="77777777" w:rsidR="005D06CD" w:rsidRPr="008428D6" w:rsidRDefault="005D06CD" w:rsidP="00B01570">
      <w:pPr>
        <w:pStyle w:val="BodyText"/>
        <w:rPr>
          <w:sz w:val="16"/>
          <w:szCs w:val="16"/>
        </w:rPr>
      </w:pPr>
      <w:bookmarkStart w:id="216" w:name="_Toc421197121"/>
      <w:bookmarkStart w:id="217" w:name="_Toc429057994"/>
      <w:bookmarkStart w:id="218" w:name="_Toc429119126"/>
      <w:bookmarkStart w:id="219" w:name="_Toc486251802"/>
      <w:bookmarkStart w:id="220" w:name="_Toc488669314"/>
      <w:bookmarkStart w:id="221" w:name="_Toc493069848"/>
      <w:bookmarkStart w:id="222" w:name="_Toc510178741"/>
      <w:bookmarkStart w:id="223" w:name="_Toc2097222"/>
      <w:bookmarkStart w:id="224" w:name="_Toc2179657"/>
    </w:p>
    <w:p w14:paraId="5FDF87DE" w14:textId="65CCB19E" w:rsidR="00CD0AA3" w:rsidRPr="00CD7FFC" w:rsidRDefault="00CD0AA3" w:rsidP="00CD0AA3">
      <w:pPr>
        <w:pStyle w:val="Heading2"/>
        <w:rPr>
          <w:rFonts w:asciiTheme="minorHAnsi" w:hAnsiTheme="minorHAnsi" w:cstheme="minorHAnsi"/>
          <w:szCs w:val="27"/>
        </w:rPr>
      </w:pPr>
      <w:bookmarkStart w:id="225" w:name="_Toc14083386"/>
      <w:bookmarkStart w:id="226" w:name="_Toc14169274"/>
      <w:bookmarkStart w:id="227" w:name="_Toc29909046"/>
      <w:bookmarkStart w:id="228" w:name="_Toc142382785"/>
      <w:r>
        <w:rPr>
          <w:rFonts w:asciiTheme="minorHAnsi" w:hAnsiTheme="minorHAnsi" w:cstheme="minorHAnsi"/>
          <w:szCs w:val="27"/>
        </w:rPr>
        <w:t>Qualifying Documents</w:t>
      </w:r>
      <w:bookmarkEnd w:id="225"/>
      <w:bookmarkEnd w:id="226"/>
      <w:bookmarkEnd w:id="227"/>
      <w:bookmarkEnd w:id="228"/>
    </w:p>
    <w:bookmarkEnd w:id="216"/>
    <w:bookmarkEnd w:id="217"/>
    <w:bookmarkEnd w:id="218"/>
    <w:bookmarkEnd w:id="219"/>
    <w:bookmarkEnd w:id="220"/>
    <w:bookmarkEnd w:id="221"/>
    <w:bookmarkEnd w:id="222"/>
    <w:bookmarkEnd w:id="223"/>
    <w:bookmarkEnd w:id="224"/>
    <w:p w14:paraId="09148523" w14:textId="7AE38827" w:rsidR="00105EC7" w:rsidRPr="00820B73" w:rsidRDefault="00105EC7" w:rsidP="00EC74FD">
      <w:pPr>
        <w:pStyle w:val="BodyText"/>
        <w:rPr>
          <w:sz w:val="16"/>
          <w:szCs w:val="16"/>
        </w:rPr>
      </w:pPr>
    </w:p>
    <w:p w14:paraId="73445878" w14:textId="5FE594DA" w:rsidR="00105EC7" w:rsidRPr="00B01570" w:rsidRDefault="00D1427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following items must be complete and received by the Division no later than</w:t>
      </w:r>
      <w:r w:rsidRPr="00B01570" w:rsidDel="00D14270">
        <w:rPr>
          <w:rFonts w:asciiTheme="minorHAnsi" w:hAnsiTheme="minorHAnsi" w:cstheme="minorHAnsi"/>
          <w:sz w:val="23"/>
          <w:szCs w:val="23"/>
        </w:rPr>
        <w:t xml:space="preserve"> </w:t>
      </w:r>
      <w:r w:rsidR="00105EC7" w:rsidRPr="00274F92">
        <w:rPr>
          <w:rFonts w:asciiTheme="minorHAnsi" w:hAnsiTheme="minorHAnsi" w:cstheme="minorHAnsi"/>
          <w:b/>
          <w:bCs/>
          <w:sz w:val="23"/>
          <w:szCs w:val="23"/>
        </w:rPr>
        <w:t>noon</w:t>
      </w:r>
      <w:r w:rsidR="00FB69A9" w:rsidRPr="00B01570">
        <w:rPr>
          <w:rFonts w:asciiTheme="minorHAnsi" w:hAnsiTheme="minorHAnsi" w:cstheme="minorHAnsi"/>
          <w:sz w:val="23"/>
          <w:szCs w:val="23"/>
        </w:rPr>
        <w:t xml:space="preserve"> (</w:t>
      </w:r>
      <w:r w:rsidR="00FC1E67" w:rsidRPr="00341E40">
        <w:rPr>
          <w:rFonts w:asciiTheme="minorHAnsi" w:hAnsiTheme="minorHAnsi" w:cstheme="minorHAnsi"/>
          <w:szCs w:val="23"/>
        </w:rPr>
        <w:t>Eastern Time</w:t>
      </w:r>
      <w:r w:rsidR="00FB69A9" w:rsidRPr="00B01570">
        <w:rPr>
          <w:rFonts w:asciiTheme="minorHAnsi" w:hAnsiTheme="minorHAnsi" w:cstheme="minorHAnsi"/>
          <w:sz w:val="23"/>
          <w:szCs w:val="23"/>
        </w:rPr>
        <w:t>)</w:t>
      </w:r>
      <w:r w:rsidR="00105EC7" w:rsidRPr="00B01570">
        <w:rPr>
          <w:rFonts w:asciiTheme="minorHAnsi" w:hAnsiTheme="minorHAnsi" w:cstheme="minorHAnsi"/>
          <w:sz w:val="23"/>
          <w:szCs w:val="23"/>
        </w:rPr>
        <w:t xml:space="preserve">, </w:t>
      </w:r>
      <w:r w:rsidR="00FB69A9" w:rsidRPr="00B01570">
        <w:rPr>
          <w:rFonts w:asciiTheme="minorHAnsi" w:hAnsiTheme="minorHAnsi" w:cstheme="minorHAnsi"/>
          <w:sz w:val="23"/>
          <w:szCs w:val="23"/>
        </w:rPr>
        <w:t xml:space="preserve">Friday, </w:t>
      </w:r>
      <w:r w:rsidR="001E142E">
        <w:rPr>
          <w:rFonts w:asciiTheme="minorHAnsi" w:hAnsiTheme="minorHAnsi" w:cstheme="minorHAnsi"/>
          <w:sz w:val="23"/>
          <w:szCs w:val="23"/>
        </w:rPr>
        <w:t>April 2</w:t>
      </w:r>
      <w:r w:rsidR="00442C64">
        <w:rPr>
          <w:rFonts w:asciiTheme="minorHAnsi" w:hAnsiTheme="minorHAnsi" w:cstheme="minorHAnsi"/>
          <w:sz w:val="23"/>
          <w:szCs w:val="23"/>
        </w:rPr>
        <w:t>6</w:t>
      </w:r>
      <w:r w:rsidR="00577DF4" w:rsidRPr="00B01570">
        <w:rPr>
          <w:rFonts w:asciiTheme="minorHAnsi" w:hAnsiTheme="minorHAnsi" w:cstheme="minorHAnsi"/>
          <w:sz w:val="23"/>
          <w:szCs w:val="23"/>
        </w:rPr>
        <w:t>, 20</w:t>
      </w:r>
      <w:r w:rsidR="00762EEB" w:rsidRPr="00B01570">
        <w:rPr>
          <w:rFonts w:asciiTheme="minorHAnsi" w:hAnsiTheme="minorHAnsi" w:cstheme="minorHAnsi"/>
          <w:sz w:val="23"/>
          <w:szCs w:val="23"/>
        </w:rPr>
        <w:t>2</w:t>
      </w:r>
      <w:r w:rsidR="00442C64">
        <w:rPr>
          <w:rFonts w:asciiTheme="minorHAnsi" w:hAnsiTheme="minorHAnsi" w:cstheme="minorHAnsi"/>
          <w:sz w:val="23"/>
          <w:szCs w:val="23"/>
        </w:rPr>
        <w:t>4</w:t>
      </w:r>
      <w:r w:rsidR="00105EC7" w:rsidRPr="00B01570">
        <w:rPr>
          <w:rFonts w:asciiTheme="minorHAnsi" w:hAnsiTheme="minorHAnsi" w:cstheme="minorHAnsi"/>
          <w:sz w:val="23"/>
          <w:szCs w:val="23"/>
        </w:rPr>
        <w:t>:</w:t>
      </w:r>
    </w:p>
    <w:p w14:paraId="2002DBBF" w14:textId="77777777" w:rsidR="00105EC7" w:rsidRPr="00B01570" w:rsidRDefault="00105EC7" w:rsidP="006A3B44">
      <w:pPr>
        <w:pStyle w:val="BodyText"/>
        <w:rPr>
          <w:rFonts w:asciiTheme="minorHAnsi" w:hAnsiTheme="minorHAnsi" w:cstheme="minorHAnsi"/>
          <w:sz w:val="16"/>
        </w:rPr>
      </w:pPr>
    </w:p>
    <w:p w14:paraId="28B4F472" w14:textId="3987CE99" w:rsidR="00105EC7" w:rsidRPr="00820B73" w:rsidRDefault="003014CC" w:rsidP="001D711B">
      <w:pPr>
        <w:pStyle w:val="BodyText"/>
        <w:numPr>
          <w:ilvl w:val="0"/>
          <w:numId w:val="52"/>
        </w:numPr>
        <w:rPr>
          <w:rFonts w:asciiTheme="minorHAnsi" w:hAnsiTheme="minorHAnsi" w:cstheme="minorHAnsi"/>
          <w:szCs w:val="22"/>
        </w:rPr>
      </w:pPr>
      <w:hyperlink r:id="rId40" w:history="1">
        <w:r w:rsidR="00105EC7" w:rsidRPr="00820B73">
          <w:rPr>
            <w:rStyle w:val="Hyperlink"/>
            <w:rFonts w:asciiTheme="minorHAnsi" w:hAnsiTheme="minorHAnsi" w:cstheme="minorHAnsi"/>
            <w:szCs w:val="22"/>
          </w:rPr>
          <w:t>Form DS-DE 9</w:t>
        </w:r>
      </w:hyperlink>
      <w:r w:rsidR="00105EC7" w:rsidRPr="00820B73">
        <w:rPr>
          <w:rFonts w:asciiTheme="minorHAnsi" w:hAnsiTheme="minorHAnsi" w:cstheme="minorHAnsi"/>
          <w:szCs w:val="22"/>
        </w:rPr>
        <w:t xml:space="preserve">, Appointment of Campaign Treasurer and Designation of Campaign Depository. (If the </w:t>
      </w:r>
      <w:hyperlink r:id="rId41" w:history="1">
        <w:r w:rsidR="00105EC7" w:rsidRPr="00820B73">
          <w:rPr>
            <w:rStyle w:val="Hyperlink"/>
            <w:rFonts w:asciiTheme="minorHAnsi" w:hAnsiTheme="minorHAnsi" w:cstheme="minorHAnsi"/>
            <w:szCs w:val="22"/>
          </w:rPr>
          <w:t>DS-DE 9</w:t>
        </w:r>
      </w:hyperlink>
      <w:r w:rsidR="00105EC7" w:rsidRPr="00820B73">
        <w:rPr>
          <w:rFonts w:asciiTheme="minorHAnsi" w:hAnsiTheme="minorHAnsi" w:cstheme="minorHAnsi"/>
          <w:szCs w:val="22"/>
        </w:rPr>
        <w:t xml:space="preserve"> was previously filed with the Division, a copy is not required to be filed during the qualifying period.)</w:t>
      </w:r>
    </w:p>
    <w:p w14:paraId="41128CE2" w14:textId="77777777" w:rsidR="00105EC7" w:rsidRPr="00B01570" w:rsidRDefault="00105EC7" w:rsidP="006577FE">
      <w:pPr>
        <w:pStyle w:val="BodyText"/>
        <w:ind w:left="1080" w:hanging="360"/>
        <w:rPr>
          <w:rFonts w:asciiTheme="minorHAnsi" w:hAnsiTheme="minorHAnsi" w:cstheme="minorHAnsi"/>
          <w:sz w:val="16"/>
          <w:szCs w:val="16"/>
        </w:rPr>
      </w:pPr>
    </w:p>
    <w:p w14:paraId="5D1FED93" w14:textId="070BBF45" w:rsidR="001D711B" w:rsidRPr="001D711B" w:rsidRDefault="001D711B" w:rsidP="001D711B">
      <w:pPr>
        <w:pStyle w:val="BodyText"/>
        <w:numPr>
          <w:ilvl w:val="0"/>
          <w:numId w:val="52"/>
        </w:numPr>
        <w:rPr>
          <w:spacing w:val="-1"/>
          <w:sz w:val="23"/>
          <w:szCs w:val="23"/>
        </w:rPr>
      </w:pPr>
      <w:r w:rsidRPr="001D711B">
        <w:rPr>
          <w:spacing w:val="-1"/>
          <w:sz w:val="23"/>
          <w:szCs w:val="23"/>
        </w:rPr>
        <w:t xml:space="preserve">Candidate </w:t>
      </w:r>
      <w:r w:rsidRPr="001F40BD">
        <w:rPr>
          <w:spacing w:val="-1"/>
          <w:sz w:val="23"/>
          <w:szCs w:val="23"/>
        </w:rPr>
        <w:t xml:space="preserve">Oath </w:t>
      </w:r>
      <w:bookmarkStart w:id="229" w:name="_Hlk135214281"/>
      <w:r w:rsidR="001F40BD" w:rsidRPr="001F40BD">
        <w:t>(</w:t>
      </w:r>
      <w:r w:rsidR="001F40BD" w:rsidRPr="001F40BD">
        <w:rPr>
          <w:i/>
        </w:rPr>
        <w:t>Choose the applicable oath to complete</w:t>
      </w:r>
      <w:r w:rsidR="001F40BD" w:rsidRPr="001F40BD">
        <w:t>.)</w:t>
      </w:r>
      <w:bookmarkEnd w:id="229"/>
      <w:r w:rsidR="001F40BD">
        <w:t>:</w:t>
      </w:r>
    </w:p>
    <w:p w14:paraId="51C30304" w14:textId="77777777" w:rsidR="001218E1" w:rsidRPr="001F40BD" w:rsidRDefault="001218E1" w:rsidP="00523D69">
      <w:pPr>
        <w:pStyle w:val="ListParagraph"/>
        <w:rPr>
          <w:rFonts w:asciiTheme="minorHAnsi" w:hAnsiTheme="minorHAnsi" w:cstheme="minorHAnsi"/>
          <w:sz w:val="16"/>
          <w:szCs w:val="16"/>
        </w:rPr>
      </w:pPr>
    </w:p>
    <w:p w14:paraId="37A881EB" w14:textId="41D4AEE4" w:rsidR="00FC1E67" w:rsidRPr="00820B73" w:rsidRDefault="003014CC" w:rsidP="00FC1E67">
      <w:pPr>
        <w:pStyle w:val="BodyText"/>
        <w:ind w:left="1080"/>
        <w:rPr>
          <w:rFonts w:asciiTheme="minorHAnsi" w:hAnsiTheme="minorHAnsi" w:cstheme="minorHAnsi"/>
          <w:szCs w:val="22"/>
        </w:rPr>
      </w:pPr>
      <w:hyperlink r:id="rId42" w:history="1">
        <w:r w:rsidR="00FC1E67" w:rsidRPr="00820B73">
          <w:rPr>
            <w:rStyle w:val="Hyperlink"/>
            <w:rFonts w:asciiTheme="minorHAnsi" w:hAnsiTheme="minorHAnsi" w:cstheme="minorHAnsi"/>
            <w:szCs w:val="22"/>
          </w:rPr>
          <w:t>Form DS-DE 301A</w:t>
        </w:r>
      </w:hyperlink>
      <w:r w:rsidR="00FC1E67" w:rsidRPr="00820B73">
        <w:rPr>
          <w:rFonts w:asciiTheme="minorHAnsi" w:hAnsiTheme="minorHAnsi" w:cstheme="minorHAnsi"/>
          <w:szCs w:val="22"/>
        </w:rPr>
        <w:t xml:space="preserve"> State and Local Partisan Office – With Party Affiliation</w:t>
      </w:r>
      <w:bookmarkStart w:id="230" w:name="_Hlk135294387"/>
      <w:r w:rsidR="001F40BD" w:rsidRPr="00820B73">
        <w:rPr>
          <w:rFonts w:asciiTheme="minorHAnsi" w:hAnsiTheme="minorHAnsi" w:cstheme="minorHAnsi"/>
          <w:szCs w:val="22"/>
        </w:rPr>
        <w:t xml:space="preserve"> </w:t>
      </w:r>
      <w:r w:rsidR="007E7924">
        <w:rPr>
          <w:szCs w:val="22"/>
        </w:rPr>
        <w:t>(Eff. 10/2023)</w:t>
      </w:r>
      <w:bookmarkEnd w:id="230"/>
    </w:p>
    <w:p w14:paraId="568CDC87" w14:textId="639BC966" w:rsidR="00FC1E67" w:rsidRPr="00820B73" w:rsidRDefault="003014CC" w:rsidP="00FC1E67">
      <w:pPr>
        <w:pStyle w:val="BodyText"/>
        <w:ind w:left="1080"/>
        <w:rPr>
          <w:rFonts w:asciiTheme="minorHAnsi" w:hAnsiTheme="minorHAnsi" w:cstheme="minorHAnsi"/>
          <w:szCs w:val="22"/>
        </w:rPr>
      </w:pPr>
      <w:hyperlink r:id="rId43" w:history="1">
        <w:r w:rsidR="00FC1E67" w:rsidRPr="00820B73">
          <w:rPr>
            <w:rStyle w:val="Hyperlink"/>
            <w:rFonts w:asciiTheme="minorHAnsi" w:hAnsiTheme="minorHAnsi" w:cstheme="minorHAnsi"/>
            <w:szCs w:val="22"/>
          </w:rPr>
          <w:t>Form DS-DE 301B</w:t>
        </w:r>
      </w:hyperlink>
      <w:r w:rsidR="00FC1E67" w:rsidRPr="00820B73">
        <w:rPr>
          <w:rFonts w:asciiTheme="minorHAnsi" w:hAnsiTheme="minorHAnsi" w:cstheme="minorHAnsi"/>
          <w:szCs w:val="22"/>
        </w:rPr>
        <w:t xml:space="preserve"> State and Local Partisan Office – No Party Affiliation</w:t>
      </w:r>
      <w:r w:rsidR="001F40BD" w:rsidRPr="00820B73">
        <w:rPr>
          <w:rFonts w:asciiTheme="minorHAnsi" w:hAnsiTheme="minorHAnsi" w:cstheme="minorHAnsi"/>
          <w:szCs w:val="22"/>
        </w:rPr>
        <w:t xml:space="preserve"> </w:t>
      </w:r>
      <w:r w:rsidR="007E7924">
        <w:rPr>
          <w:szCs w:val="22"/>
        </w:rPr>
        <w:t>(Eff. 10/2023)</w:t>
      </w:r>
    </w:p>
    <w:p w14:paraId="35B43786" w14:textId="25E5EEAA" w:rsidR="00117893" w:rsidRPr="00820B73" w:rsidRDefault="003014CC" w:rsidP="00117893">
      <w:pPr>
        <w:pStyle w:val="BodyText"/>
        <w:ind w:left="1080"/>
        <w:rPr>
          <w:rFonts w:asciiTheme="minorHAnsi" w:hAnsiTheme="minorHAnsi" w:cstheme="minorHAnsi"/>
          <w:szCs w:val="22"/>
        </w:rPr>
      </w:pPr>
      <w:hyperlink r:id="rId44" w:history="1">
        <w:r w:rsidR="00FC1E67" w:rsidRPr="00820B73">
          <w:rPr>
            <w:rStyle w:val="Hyperlink"/>
            <w:rFonts w:asciiTheme="minorHAnsi" w:hAnsiTheme="minorHAnsi" w:cstheme="minorHAnsi"/>
            <w:szCs w:val="22"/>
          </w:rPr>
          <w:t>Form DS-DE 301C</w:t>
        </w:r>
      </w:hyperlink>
      <w:r w:rsidR="00FC1E67" w:rsidRPr="00820B73">
        <w:rPr>
          <w:rFonts w:asciiTheme="minorHAnsi" w:hAnsiTheme="minorHAnsi" w:cstheme="minorHAnsi"/>
          <w:szCs w:val="22"/>
        </w:rPr>
        <w:t xml:space="preserve"> State and Local Partisan Office – Write-In </w:t>
      </w:r>
      <w:r w:rsidR="00FC1E67" w:rsidRPr="00D50711">
        <w:rPr>
          <w:rFonts w:asciiTheme="minorHAnsi" w:hAnsiTheme="minorHAnsi" w:cstheme="minorHAnsi"/>
          <w:szCs w:val="22"/>
        </w:rPr>
        <w:t>Candidate</w:t>
      </w:r>
      <w:r w:rsidR="001F40BD" w:rsidRPr="00D50711">
        <w:rPr>
          <w:rFonts w:asciiTheme="minorHAnsi" w:hAnsiTheme="minorHAnsi" w:cstheme="minorHAnsi"/>
          <w:szCs w:val="22"/>
        </w:rPr>
        <w:t xml:space="preserve"> </w:t>
      </w:r>
      <w:r w:rsidR="007E7924">
        <w:rPr>
          <w:szCs w:val="22"/>
        </w:rPr>
        <w:t>(Eff. 10/2023)</w:t>
      </w:r>
    </w:p>
    <w:p w14:paraId="779A2BE2" w14:textId="77777777" w:rsidR="001F40BD" w:rsidRPr="001F40BD" w:rsidRDefault="001F40BD" w:rsidP="00117893">
      <w:pPr>
        <w:pStyle w:val="BodyText"/>
        <w:ind w:left="1080"/>
        <w:rPr>
          <w:rFonts w:asciiTheme="minorHAnsi" w:hAnsiTheme="minorHAnsi" w:cstheme="minorHAnsi"/>
          <w:sz w:val="16"/>
          <w:szCs w:val="16"/>
        </w:rPr>
      </w:pPr>
    </w:p>
    <w:bookmarkStart w:id="231" w:name="_Toc421197122"/>
    <w:bookmarkStart w:id="232" w:name="_Toc429057995"/>
    <w:bookmarkStart w:id="233" w:name="_Toc429119127"/>
    <w:bookmarkStart w:id="234" w:name="_Toc486251803"/>
    <w:bookmarkStart w:id="235" w:name="_Toc488669315"/>
    <w:bookmarkStart w:id="236" w:name="_Toc493069849"/>
    <w:bookmarkStart w:id="237" w:name="_Toc510178742"/>
    <w:bookmarkStart w:id="238" w:name="_Toc2097223"/>
    <w:bookmarkStart w:id="239" w:name="_Toc2179658"/>
    <w:p w14:paraId="6200E742" w14:textId="64DEE3EC" w:rsidR="008428D6" w:rsidRPr="00820B73" w:rsidRDefault="008428D6" w:rsidP="008428D6">
      <w:pPr>
        <w:pStyle w:val="ListParagraph"/>
        <w:widowControl w:val="0"/>
        <w:numPr>
          <w:ilvl w:val="0"/>
          <w:numId w:val="52"/>
        </w:numPr>
        <w:rPr>
          <w:rFonts w:eastAsia="Calibri"/>
          <w:sz w:val="22"/>
        </w:rPr>
      </w:pPr>
      <w:r w:rsidRPr="00820B73">
        <w:rPr>
          <w:sz w:val="22"/>
        </w:rPr>
        <w:fldChar w:fldCharType="begin"/>
      </w:r>
      <w:r w:rsidRPr="00820B73">
        <w:rPr>
          <w:sz w:val="22"/>
        </w:rPr>
        <w:instrText xml:space="preserve"> HYPERLINK "http://www.ethics.state.fl.us/Index.aspx" </w:instrText>
      </w:r>
      <w:r w:rsidRPr="00820B73">
        <w:rPr>
          <w:sz w:val="22"/>
        </w:rPr>
      </w:r>
      <w:r w:rsidRPr="00820B73">
        <w:rPr>
          <w:sz w:val="22"/>
        </w:rPr>
        <w:fldChar w:fldCharType="separate"/>
      </w:r>
      <w:r w:rsidRPr="00820B73">
        <w:rPr>
          <w:rFonts w:asciiTheme="minorHAnsi" w:eastAsia="Calibri" w:hAnsiTheme="minorHAnsi" w:cstheme="minorHAnsi"/>
          <w:color w:val="0000FF" w:themeColor="hyperlink"/>
          <w:sz w:val="22"/>
          <w:u w:val="single"/>
        </w:rPr>
        <w:t>Form 6</w:t>
      </w:r>
      <w:r w:rsidRPr="00820B73">
        <w:rPr>
          <w:rFonts w:asciiTheme="minorHAnsi" w:eastAsia="Calibri" w:hAnsiTheme="minorHAnsi" w:cstheme="minorHAnsi"/>
          <w:color w:val="0000FF" w:themeColor="hyperlink"/>
          <w:sz w:val="22"/>
          <w:u w:val="single"/>
        </w:rPr>
        <w:fldChar w:fldCharType="end"/>
      </w:r>
      <w:r w:rsidRPr="00820B73">
        <w:rPr>
          <w:rFonts w:asciiTheme="minorHAnsi" w:eastAsia="Calibri" w:hAnsiTheme="minorHAnsi" w:cstheme="minorHAnsi"/>
          <w:sz w:val="22"/>
        </w:rPr>
        <w:t>, Full and Public Disclosure of Financial Interests for the year 202</w:t>
      </w:r>
      <w:r w:rsidR="0000258A" w:rsidRPr="00820B73">
        <w:rPr>
          <w:rFonts w:asciiTheme="minorHAnsi" w:eastAsia="Calibri" w:hAnsiTheme="minorHAnsi" w:cstheme="minorHAnsi"/>
          <w:sz w:val="22"/>
        </w:rPr>
        <w:t>3</w:t>
      </w:r>
      <w:r w:rsidRPr="00820B73">
        <w:rPr>
          <w:rFonts w:asciiTheme="minorHAnsi" w:eastAsia="Calibri" w:hAnsiTheme="minorHAnsi" w:cstheme="minorHAnsi"/>
          <w:sz w:val="22"/>
        </w:rPr>
        <w:t xml:space="preserve">. Visit the </w:t>
      </w:r>
      <w:hyperlink r:id="rId45" w:history="1">
        <w:r w:rsidRPr="00820B73">
          <w:rPr>
            <w:rStyle w:val="Hyperlink"/>
            <w:rFonts w:asciiTheme="minorHAnsi" w:eastAsia="Calibri" w:hAnsiTheme="minorHAnsi" w:cstheme="minorHAnsi"/>
            <w:sz w:val="22"/>
          </w:rPr>
          <w:t>Commission on Ethics</w:t>
        </w:r>
      </w:hyperlink>
      <w:r w:rsidRPr="00820B73">
        <w:rPr>
          <w:rFonts w:asciiTheme="minorHAnsi" w:eastAsia="Calibri" w:hAnsiTheme="minorHAnsi" w:cstheme="minorHAnsi"/>
          <w:sz w:val="22"/>
        </w:rPr>
        <w:t xml:space="preserve"> for information on the current Form 6. </w:t>
      </w:r>
      <w:r w:rsidR="009E3FC7" w:rsidRPr="00820B73">
        <w:rPr>
          <w:rFonts w:asciiTheme="minorHAnsi" w:eastAsia="Calibri" w:hAnsiTheme="minorHAnsi" w:cstheme="minorHAnsi"/>
          <w:sz w:val="22"/>
        </w:rPr>
        <w:t xml:space="preserve">The </w:t>
      </w:r>
      <w:r w:rsidRPr="00820B73">
        <w:rPr>
          <w:rFonts w:asciiTheme="minorHAnsi" w:eastAsia="Calibri" w:hAnsiTheme="minorHAnsi" w:cstheme="minorHAnsi"/>
          <w:sz w:val="22"/>
        </w:rPr>
        <w:t>202</w:t>
      </w:r>
      <w:r w:rsidR="0000258A" w:rsidRPr="00820B73">
        <w:rPr>
          <w:rFonts w:asciiTheme="minorHAnsi" w:eastAsia="Calibri" w:hAnsiTheme="minorHAnsi" w:cstheme="minorHAnsi"/>
          <w:sz w:val="22"/>
        </w:rPr>
        <w:t>3</w:t>
      </w:r>
      <w:r w:rsidRPr="00820B73">
        <w:rPr>
          <w:rFonts w:asciiTheme="minorHAnsi" w:eastAsia="Calibri" w:hAnsiTheme="minorHAnsi" w:cstheme="minorHAnsi"/>
          <w:sz w:val="22"/>
        </w:rPr>
        <w:t xml:space="preserve"> Full and Public Disclosure </w:t>
      </w:r>
      <w:r w:rsidR="009E3FC7" w:rsidRPr="00820B73">
        <w:rPr>
          <w:rFonts w:asciiTheme="minorHAnsi" w:eastAsia="Calibri" w:hAnsiTheme="minorHAnsi" w:cstheme="minorHAnsi"/>
          <w:sz w:val="22"/>
        </w:rPr>
        <w:t xml:space="preserve">is required to be filed </w:t>
      </w:r>
      <w:r w:rsidRPr="00820B73">
        <w:rPr>
          <w:rFonts w:asciiTheme="minorHAnsi" w:eastAsia="Calibri" w:hAnsiTheme="minorHAnsi" w:cstheme="minorHAnsi"/>
          <w:sz w:val="22"/>
        </w:rPr>
        <w:t>electronically</w:t>
      </w:r>
      <w:r w:rsidR="009E3FC7" w:rsidRPr="00820B73">
        <w:rPr>
          <w:rFonts w:asciiTheme="minorHAnsi" w:eastAsia="Calibri" w:hAnsiTheme="minorHAnsi" w:cstheme="minorHAnsi"/>
          <w:sz w:val="22"/>
        </w:rPr>
        <w:t>.</w:t>
      </w:r>
      <w:r w:rsidRPr="00820B73">
        <w:rPr>
          <w:rFonts w:asciiTheme="minorHAnsi" w:eastAsia="Calibri" w:hAnsiTheme="minorHAnsi" w:cstheme="minorHAnsi"/>
          <w:sz w:val="22"/>
        </w:rPr>
        <w:t xml:space="preserve"> </w:t>
      </w:r>
      <w:r w:rsidR="009E3FC7" w:rsidRPr="00820B73">
        <w:rPr>
          <w:rFonts w:asciiTheme="minorHAnsi" w:eastAsia="Calibri" w:hAnsiTheme="minorHAnsi" w:cstheme="minorHAnsi"/>
          <w:sz w:val="22"/>
        </w:rPr>
        <w:t>A</w:t>
      </w:r>
      <w:r w:rsidRPr="00820B73">
        <w:rPr>
          <w:rFonts w:asciiTheme="minorHAnsi" w:eastAsia="Calibri" w:hAnsiTheme="minorHAnsi" w:cstheme="minorHAnsi"/>
          <w:sz w:val="22"/>
        </w:rPr>
        <w:t xml:space="preserve"> copy of the electronically filed Form </w:t>
      </w:r>
      <w:r w:rsidRPr="00D50711">
        <w:rPr>
          <w:rFonts w:asciiTheme="minorHAnsi" w:eastAsia="Calibri" w:hAnsiTheme="minorHAnsi" w:cstheme="minorHAnsi"/>
          <w:sz w:val="22"/>
        </w:rPr>
        <w:t>6</w:t>
      </w:r>
      <w:r w:rsidR="001F40BD" w:rsidRPr="00D50711">
        <w:rPr>
          <w:rFonts w:asciiTheme="minorHAnsi" w:eastAsia="Calibri" w:hAnsiTheme="minorHAnsi" w:cstheme="minorHAnsi"/>
          <w:sz w:val="22"/>
        </w:rPr>
        <w:t xml:space="preserve"> or receipt of electronic filing</w:t>
      </w:r>
      <w:r w:rsidR="001F40BD" w:rsidRPr="00820B73">
        <w:rPr>
          <w:rFonts w:asciiTheme="minorHAnsi" w:eastAsia="Calibri" w:hAnsiTheme="minorHAnsi" w:cstheme="minorHAnsi"/>
          <w:sz w:val="22"/>
        </w:rPr>
        <w:t xml:space="preserve"> </w:t>
      </w:r>
      <w:r w:rsidR="009E3FC7" w:rsidRPr="00820B73">
        <w:rPr>
          <w:rFonts w:asciiTheme="minorHAnsi" w:eastAsia="Calibri" w:hAnsiTheme="minorHAnsi" w:cstheme="minorHAnsi"/>
          <w:sz w:val="22"/>
        </w:rPr>
        <w:t>must</w:t>
      </w:r>
      <w:r w:rsidRPr="00820B73">
        <w:rPr>
          <w:rFonts w:asciiTheme="minorHAnsi" w:eastAsia="Calibri" w:hAnsiTheme="minorHAnsi" w:cstheme="minorHAnsi"/>
          <w:sz w:val="22"/>
        </w:rPr>
        <w:t xml:space="preserve"> be provided</w:t>
      </w:r>
      <w:r w:rsidR="009E3FC7" w:rsidRPr="00820B73">
        <w:rPr>
          <w:rFonts w:asciiTheme="minorHAnsi" w:eastAsia="Calibri" w:hAnsiTheme="minorHAnsi" w:cstheme="minorHAnsi"/>
          <w:sz w:val="22"/>
        </w:rPr>
        <w:t xml:space="preserve"> to the Division of Elections</w:t>
      </w:r>
      <w:r w:rsidRPr="00820B73">
        <w:rPr>
          <w:rFonts w:asciiTheme="minorHAnsi" w:eastAsia="Calibri" w:hAnsiTheme="minorHAnsi" w:cstheme="minorHAnsi"/>
          <w:sz w:val="22"/>
        </w:rPr>
        <w:t xml:space="preserve"> during qualifying.  </w:t>
      </w:r>
    </w:p>
    <w:p w14:paraId="277C7CB5" w14:textId="77777777" w:rsidR="005D06CD" w:rsidRPr="008428D6" w:rsidRDefault="005D06CD" w:rsidP="00B01570">
      <w:pPr>
        <w:pStyle w:val="BodyText"/>
        <w:rPr>
          <w:sz w:val="16"/>
          <w:szCs w:val="16"/>
        </w:rPr>
      </w:pPr>
    </w:p>
    <w:p w14:paraId="66F65260" w14:textId="3E99993F" w:rsidR="00CD0AA3" w:rsidRPr="00CD7FFC" w:rsidRDefault="00CD0AA3" w:rsidP="00CD0AA3">
      <w:pPr>
        <w:pStyle w:val="Heading2"/>
        <w:rPr>
          <w:rFonts w:asciiTheme="minorHAnsi" w:hAnsiTheme="minorHAnsi" w:cstheme="minorHAnsi"/>
          <w:szCs w:val="27"/>
        </w:rPr>
      </w:pPr>
      <w:bookmarkStart w:id="240" w:name="_Toc14083387"/>
      <w:bookmarkStart w:id="241" w:name="_Toc14169275"/>
      <w:bookmarkStart w:id="242" w:name="_Toc29909047"/>
      <w:bookmarkStart w:id="243" w:name="_Toc142382786"/>
      <w:r>
        <w:rPr>
          <w:rFonts w:asciiTheme="minorHAnsi" w:hAnsiTheme="minorHAnsi" w:cstheme="minorHAnsi"/>
          <w:szCs w:val="27"/>
        </w:rPr>
        <w:t>Qualifying Fee</w:t>
      </w:r>
      <w:bookmarkEnd w:id="240"/>
      <w:bookmarkEnd w:id="241"/>
      <w:bookmarkEnd w:id="242"/>
      <w:bookmarkEnd w:id="243"/>
    </w:p>
    <w:bookmarkEnd w:id="231"/>
    <w:bookmarkEnd w:id="232"/>
    <w:bookmarkEnd w:id="233"/>
    <w:bookmarkEnd w:id="234"/>
    <w:bookmarkEnd w:id="235"/>
    <w:bookmarkEnd w:id="236"/>
    <w:bookmarkEnd w:id="237"/>
    <w:bookmarkEnd w:id="238"/>
    <w:bookmarkEnd w:id="239"/>
    <w:p w14:paraId="539F1C9D" w14:textId="50F216C1" w:rsidR="00105EC7" w:rsidRPr="001F40BD" w:rsidRDefault="00105EC7" w:rsidP="00EC74FD">
      <w:pPr>
        <w:pStyle w:val="BodyText"/>
        <w:rPr>
          <w:sz w:val="16"/>
          <w:szCs w:val="16"/>
        </w:rPr>
      </w:pPr>
    </w:p>
    <w:p w14:paraId="1A199B1D" w14:textId="7E2AEE3E" w:rsidR="00105EC7" w:rsidRPr="00B01570" w:rsidRDefault="00105EC7" w:rsidP="006A3B44">
      <w:pPr>
        <w:pStyle w:val="BodyText"/>
        <w:rPr>
          <w:rFonts w:asciiTheme="minorHAnsi" w:hAnsiTheme="minorHAnsi" w:cstheme="minorHAnsi"/>
          <w:sz w:val="23"/>
          <w:szCs w:val="23"/>
        </w:rPr>
      </w:pPr>
      <w:r w:rsidRPr="00B01570">
        <w:rPr>
          <w:rFonts w:asciiTheme="minorHAnsi" w:hAnsiTheme="minorHAnsi" w:cstheme="minorHAnsi"/>
          <w:sz w:val="23"/>
          <w:szCs w:val="23"/>
        </w:rPr>
        <w:t>In addition to the above referenced items, candidates, except person</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xml:space="preserve"> </w:t>
      </w:r>
      <w:r w:rsidR="00695995" w:rsidRPr="00B01570">
        <w:rPr>
          <w:rFonts w:asciiTheme="minorHAnsi" w:hAnsiTheme="minorHAnsi" w:cstheme="minorHAnsi"/>
          <w:sz w:val="23"/>
          <w:szCs w:val="23"/>
        </w:rPr>
        <w:t xml:space="preserve">certified </w:t>
      </w:r>
      <w:r w:rsidRPr="00B01570">
        <w:rPr>
          <w:rFonts w:asciiTheme="minorHAnsi" w:hAnsiTheme="minorHAnsi" w:cstheme="minorHAnsi"/>
          <w:sz w:val="23"/>
          <w:szCs w:val="23"/>
        </w:rPr>
        <w:t>to qualify by the petition method or</w:t>
      </w:r>
      <w:r w:rsidR="00695995" w:rsidRPr="00B01570">
        <w:rPr>
          <w:rFonts w:asciiTheme="minorHAnsi" w:hAnsiTheme="minorHAnsi" w:cstheme="minorHAnsi"/>
          <w:sz w:val="23"/>
          <w:szCs w:val="23"/>
        </w:rPr>
        <w:t xml:space="preserve"> seeking to qualify</w:t>
      </w:r>
      <w:r w:rsidRPr="00B01570">
        <w:rPr>
          <w:rFonts w:asciiTheme="minorHAnsi" w:hAnsiTheme="minorHAnsi" w:cstheme="minorHAnsi"/>
          <w:sz w:val="23"/>
          <w:szCs w:val="23"/>
        </w:rPr>
        <w:t xml:space="preserve"> as write-in candidate</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must pay the qualifying fee below, as applicable:</w:t>
      </w:r>
    </w:p>
    <w:p w14:paraId="65585CD2" w14:textId="77777777" w:rsidR="0085350B" w:rsidRPr="00B01570" w:rsidRDefault="0085350B" w:rsidP="006A3B44">
      <w:pPr>
        <w:pStyle w:val="BodyText"/>
        <w:rPr>
          <w:rFonts w:asciiTheme="minorHAnsi" w:hAnsiTheme="minorHAnsi" w:cstheme="minorHAnsi"/>
          <w:sz w:val="16"/>
          <w:szCs w:val="16"/>
        </w:rPr>
      </w:pPr>
    </w:p>
    <w:p w14:paraId="5DFF8280" w14:textId="16E6AC8C" w:rsidR="00105EC7" w:rsidRPr="00B01570" w:rsidRDefault="001939B7" w:rsidP="00D555E9">
      <w:pPr>
        <w:pStyle w:val="BodyText"/>
        <w:numPr>
          <w:ilvl w:val="0"/>
          <w:numId w:val="6"/>
        </w:numPr>
        <w:spacing w:after="160"/>
        <w:rPr>
          <w:rFonts w:asciiTheme="minorHAnsi" w:hAnsiTheme="minorHAnsi" w:cstheme="minorHAnsi"/>
          <w:sz w:val="16"/>
          <w:szCs w:val="16"/>
        </w:rPr>
      </w:pPr>
      <w:r w:rsidRPr="00B01570">
        <w:rPr>
          <w:rFonts w:asciiTheme="minorHAnsi" w:hAnsiTheme="minorHAnsi" w:cstheme="minorHAnsi"/>
          <w:b/>
          <w:sz w:val="23"/>
          <w:szCs w:val="23"/>
        </w:rPr>
        <w:t>Party Affiliation Candidates</w:t>
      </w:r>
      <w:r w:rsidRPr="00D50711">
        <w:rPr>
          <w:rFonts w:asciiTheme="minorHAnsi" w:hAnsiTheme="minorHAnsi" w:cstheme="minorHAnsi"/>
          <w:b/>
          <w:sz w:val="23"/>
          <w:szCs w:val="23"/>
        </w:rPr>
        <w:t>:</w:t>
      </w:r>
      <w:r w:rsidR="00B41844" w:rsidRPr="00D50711">
        <w:rPr>
          <w:rFonts w:asciiTheme="minorHAnsi" w:hAnsiTheme="minorHAnsi" w:cstheme="minorHAnsi"/>
          <w:b/>
          <w:sz w:val="23"/>
          <w:szCs w:val="23"/>
        </w:rPr>
        <w:t xml:space="preserve"> </w:t>
      </w:r>
      <w:r w:rsidR="00E9310B" w:rsidRPr="00D50711">
        <w:rPr>
          <w:rFonts w:asciiTheme="minorHAnsi" w:hAnsiTheme="minorHAnsi" w:cstheme="minorHAnsi"/>
          <w:b/>
          <w:sz w:val="23"/>
          <w:szCs w:val="23"/>
        </w:rPr>
        <w:t xml:space="preserve"> $</w:t>
      </w:r>
      <w:r w:rsidR="00F4404C" w:rsidRPr="00D50711">
        <w:rPr>
          <w:rFonts w:asciiTheme="minorHAnsi" w:hAnsiTheme="minorHAnsi" w:cstheme="minorHAnsi"/>
          <w:b/>
          <w:sz w:val="23"/>
          <w:szCs w:val="23"/>
        </w:rPr>
        <w:t>12,</w:t>
      </w:r>
      <w:r w:rsidR="009204C0" w:rsidRPr="00D50711">
        <w:rPr>
          <w:rFonts w:asciiTheme="minorHAnsi" w:hAnsiTheme="minorHAnsi" w:cstheme="minorHAnsi"/>
          <w:b/>
          <w:sz w:val="23"/>
          <w:szCs w:val="23"/>
        </w:rPr>
        <w:t>875.16</w:t>
      </w:r>
      <w:r w:rsidR="004E781E" w:rsidRPr="00B01570" w:rsidDel="004E781E">
        <w:rPr>
          <w:rFonts w:asciiTheme="minorHAnsi" w:hAnsiTheme="minorHAnsi" w:cstheme="minorHAnsi"/>
          <w:b/>
          <w:sz w:val="23"/>
          <w:szCs w:val="23"/>
        </w:rPr>
        <w:t xml:space="preserve"> </w:t>
      </w:r>
      <w:r w:rsidR="00105EC7" w:rsidRPr="00B01570">
        <w:rPr>
          <w:rFonts w:asciiTheme="minorHAnsi" w:hAnsiTheme="minorHAnsi" w:cstheme="minorHAnsi"/>
          <w:sz w:val="23"/>
          <w:szCs w:val="23"/>
        </w:rPr>
        <w:t xml:space="preserve">(6% of annual salary as of July 1, </w:t>
      </w:r>
      <w:r w:rsidR="00597D21" w:rsidRPr="00B01570">
        <w:rPr>
          <w:rFonts w:asciiTheme="minorHAnsi" w:hAnsiTheme="minorHAnsi" w:cstheme="minorHAnsi"/>
          <w:sz w:val="23"/>
          <w:szCs w:val="23"/>
        </w:rPr>
        <w:t>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00105EC7" w:rsidRPr="00B01570">
        <w:rPr>
          <w:rFonts w:asciiTheme="minorHAnsi" w:hAnsiTheme="minorHAnsi" w:cstheme="minorHAnsi"/>
          <w:sz w:val="23"/>
          <w:szCs w:val="23"/>
        </w:rPr>
        <w:t>); or</w:t>
      </w:r>
    </w:p>
    <w:p w14:paraId="798B7649" w14:textId="5B79E648" w:rsidR="00CD0AA3" w:rsidRPr="00B01570" w:rsidRDefault="00105EC7" w:rsidP="00D555E9">
      <w:pPr>
        <w:pStyle w:val="BodyText"/>
        <w:numPr>
          <w:ilvl w:val="0"/>
          <w:numId w:val="6"/>
        </w:numPr>
      </w:pPr>
      <w:r w:rsidRPr="00B01570">
        <w:rPr>
          <w:rFonts w:asciiTheme="minorHAnsi" w:hAnsiTheme="minorHAnsi" w:cstheme="minorHAnsi"/>
          <w:b/>
          <w:sz w:val="23"/>
          <w:szCs w:val="23"/>
        </w:rPr>
        <w:t>No Party Affiliation Candidates</w:t>
      </w:r>
      <w:r w:rsidRPr="00D50711">
        <w:rPr>
          <w:rFonts w:asciiTheme="minorHAnsi" w:hAnsiTheme="minorHAnsi" w:cstheme="minorHAnsi"/>
          <w:b/>
          <w:sz w:val="23"/>
          <w:szCs w:val="23"/>
        </w:rPr>
        <w:t>:</w:t>
      </w:r>
      <w:r w:rsidR="00B41844" w:rsidRPr="00D50711">
        <w:rPr>
          <w:rFonts w:asciiTheme="minorHAnsi" w:hAnsiTheme="minorHAnsi" w:cstheme="minorHAnsi"/>
          <w:b/>
          <w:sz w:val="23"/>
          <w:szCs w:val="23"/>
        </w:rPr>
        <w:t xml:space="preserve"> </w:t>
      </w:r>
      <w:r w:rsidR="00E9310B" w:rsidRPr="00D50711">
        <w:rPr>
          <w:rFonts w:asciiTheme="minorHAnsi" w:hAnsiTheme="minorHAnsi" w:cstheme="minorHAnsi"/>
          <w:b/>
          <w:sz w:val="23"/>
          <w:szCs w:val="23"/>
        </w:rPr>
        <w:t xml:space="preserve"> </w:t>
      </w:r>
      <w:bookmarkStart w:id="244" w:name="_Hlk137538279"/>
      <w:r w:rsidR="00E9310B" w:rsidRPr="00D50711">
        <w:rPr>
          <w:rFonts w:asciiTheme="minorHAnsi" w:hAnsiTheme="minorHAnsi" w:cstheme="minorHAnsi"/>
          <w:b/>
          <w:sz w:val="23"/>
          <w:szCs w:val="23"/>
        </w:rPr>
        <w:t>$</w:t>
      </w:r>
      <w:r w:rsidR="009204C0" w:rsidRPr="00D50711">
        <w:rPr>
          <w:rFonts w:asciiTheme="minorHAnsi" w:hAnsiTheme="minorHAnsi" w:cstheme="minorHAnsi"/>
          <w:b/>
          <w:sz w:val="23"/>
          <w:szCs w:val="23"/>
        </w:rPr>
        <w:t>8,583.44</w:t>
      </w:r>
      <w:r w:rsidR="004E781E" w:rsidRPr="00B01570" w:rsidDel="005A1374">
        <w:rPr>
          <w:rFonts w:asciiTheme="minorHAnsi" w:hAnsiTheme="minorHAnsi" w:cstheme="minorHAnsi"/>
          <w:b/>
          <w:sz w:val="23"/>
          <w:szCs w:val="23"/>
        </w:rPr>
        <w:t xml:space="preserve"> </w:t>
      </w:r>
      <w:bookmarkEnd w:id="244"/>
      <w:r w:rsidRPr="00B01570">
        <w:rPr>
          <w:rFonts w:asciiTheme="minorHAnsi" w:hAnsiTheme="minorHAnsi" w:cstheme="minorHAnsi"/>
          <w:sz w:val="23"/>
          <w:szCs w:val="23"/>
        </w:rPr>
        <w:t xml:space="preserve">(4% of </w:t>
      </w:r>
      <w:r w:rsidR="001939B7" w:rsidRPr="00B01570">
        <w:rPr>
          <w:rFonts w:asciiTheme="minorHAnsi" w:hAnsiTheme="minorHAnsi" w:cstheme="minorHAnsi"/>
          <w:sz w:val="23"/>
          <w:szCs w:val="23"/>
        </w:rPr>
        <w:t xml:space="preserve">annual salary as of July 1, </w:t>
      </w:r>
      <w:r w:rsidR="00597D21" w:rsidRPr="00B01570">
        <w:rPr>
          <w:rFonts w:asciiTheme="minorHAnsi" w:hAnsiTheme="minorHAnsi" w:cstheme="minorHAnsi"/>
          <w:sz w:val="23"/>
          <w:szCs w:val="23"/>
        </w:rPr>
        <w:t>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Pr="00B01570">
        <w:rPr>
          <w:rFonts w:asciiTheme="minorHAnsi" w:hAnsiTheme="minorHAnsi" w:cstheme="minorHAnsi"/>
          <w:sz w:val="23"/>
          <w:szCs w:val="23"/>
        </w:rPr>
        <w:t>).</w:t>
      </w:r>
    </w:p>
    <w:p w14:paraId="49E85C73" w14:textId="68C8B3D2" w:rsidR="00EC74FD" w:rsidRPr="007D5B5E" w:rsidRDefault="00EC74FD" w:rsidP="00B24919">
      <w:pPr>
        <w:pStyle w:val="Heading1"/>
        <w:pageBreakBefore/>
      </w:pPr>
      <w:bookmarkStart w:id="245" w:name="_Toc142382787"/>
      <w:r>
        <w:lastRenderedPageBreak/>
        <w:t xml:space="preserve">Chapter </w:t>
      </w:r>
      <w:r w:rsidR="00C43064">
        <w:t>7</w:t>
      </w:r>
      <w:r>
        <w:t>: Public Defender</w:t>
      </w:r>
      <w:bookmarkEnd w:id="245"/>
    </w:p>
    <w:p w14:paraId="66C2A709" w14:textId="7B01763B" w:rsidR="00A7711B" w:rsidRPr="00B01570" w:rsidRDefault="00A7711B" w:rsidP="00B01570">
      <w:pPr>
        <w:pStyle w:val="BodyText"/>
        <w:rPr>
          <w:sz w:val="20"/>
        </w:rPr>
      </w:pPr>
      <w:bookmarkStart w:id="246" w:name="_Toc493069851"/>
      <w:bookmarkStart w:id="247" w:name="_Toc510178744"/>
      <w:bookmarkStart w:id="248" w:name="_Toc2097225"/>
      <w:bookmarkStart w:id="249" w:name="_Toc2179660"/>
    </w:p>
    <w:p w14:paraId="74607AB6" w14:textId="77777777" w:rsidR="00EC74FD" w:rsidRPr="00CD7FFC" w:rsidRDefault="00EC74FD" w:rsidP="00EC74FD">
      <w:pPr>
        <w:pStyle w:val="Heading2"/>
        <w:rPr>
          <w:rFonts w:asciiTheme="minorHAnsi" w:hAnsiTheme="minorHAnsi" w:cstheme="minorHAnsi"/>
          <w:szCs w:val="27"/>
        </w:rPr>
      </w:pPr>
      <w:bookmarkStart w:id="250" w:name="_Toc14083389"/>
      <w:bookmarkStart w:id="251" w:name="_Toc14169277"/>
      <w:bookmarkStart w:id="252" w:name="_Toc29909049"/>
      <w:bookmarkStart w:id="253" w:name="_Toc142382788"/>
      <w:r>
        <w:rPr>
          <w:rFonts w:asciiTheme="minorHAnsi" w:hAnsiTheme="minorHAnsi" w:cstheme="minorHAnsi"/>
          <w:szCs w:val="27"/>
        </w:rPr>
        <w:t>Qualifications</w:t>
      </w:r>
      <w:bookmarkEnd w:id="250"/>
      <w:bookmarkEnd w:id="251"/>
      <w:bookmarkEnd w:id="252"/>
      <w:bookmarkEnd w:id="253"/>
    </w:p>
    <w:bookmarkEnd w:id="246"/>
    <w:bookmarkEnd w:id="247"/>
    <w:bookmarkEnd w:id="248"/>
    <w:bookmarkEnd w:id="249"/>
    <w:p w14:paraId="089563C0" w14:textId="276F194A" w:rsidR="00FD406D" w:rsidRPr="00365B0C" w:rsidRDefault="00FD406D" w:rsidP="00EC74FD">
      <w:pPr>
        <w:pStyle w:val="BodyText"/>
        <w:rPr>
          <w:sz w:val="16"/>
          <w:szCs w:val="16"/>
        </w:rPr>
      </w:pPr>
    </w:p>
    <w:p w14:paraId="62B44BE1" w14:textId="77777777" w:rsidR="00FD406D" w:rsidRPr="00B01570" w:rsidRDefault="00FD406D" w:rsidP="00FA3D75">
      <w:pPr>
        <w:pStyle w:val="BodyText"/>
        <w:numPr>
          <w:ilvl w:val="0"/>
          <w:numId w:val="40"/>
        </w:numPr>
        <w:rPr>
          <w:rFonts w:asciiTheme="minorHAnsi" w:hAnsiTheme="minorHAnsi" w:cstheme="minorHAnsi"/>
          <w:sz w:val="23"/>
          <w:szCs w:val="23"/>
        </w:rPr>
      </w:pPr>
      <w:r w:rsidRPr="00B01570">
        <w:rPr>
          <w:rFonts w:asciiTheme="minorHAnsi" w:hAnsiTheme="minorHAnsi" w:cstheme="minorHAnsi"/>
          <w:sz w:val="23"/>
          <w:szCs w:val="23"/>
        </w:rPr>
        <w:t>Elector and resident of the judicial circuit upon taking office.</w:t>
      </w:r>
    </w:p>
    <w:p w14:paraId="39CFEA21" w14:textId="77777777" w:rsidR="00FD406D" w:rsidRPr="00B01570" w:rsidRDefault="00FD406D" w:rsidP="00593AC7">
      <w:pPr>
        <w:pStyle w:val="BodyText"/>
        <w:ind w:left="1080" w:hanging="360"/>
        <w:rPr>
          <w:rFonts w:asciiTheme="minorHAnsi" w:hAnsiTheme="minorHAnsi" w:cstheme="minorHAnsi"/>
          <w:sz w:val="16"/>
          <w:szCs w:val="23"/>
        </w:rPr>
      </w:pPr>
    </w:p>
    <w:p w14:paraId="67DF4FBC" w14:textId="20D8FE2B" w:rsidR="00A7711B" w:rsidRPr="00B01570" w:rsidRDefault="00FD406D" w:rsidP="00FA3D75">
      <w:pPr>
        <w:pStyle w:val="BodyText"/>
        <w:numPr>
          <w:ilvl w:val="0"/>
          <w:numId w:val="40"/>
        </w:numPr>
        <w:rPr>
          <w:rFonts w:asciiTheme="minorHAnsi" w:hAnsiTheme="minorHAnsi" w:cstheme="minorHAnsi"/>
          <w:sz w:val="23"/>
          <w:szCs w:val="23"/>
        </w:rPr>
      </w:pPr>
      <w:r w:rsidRPr="00B01570">
        <w:rPr>
          <w:rFonts w:asciiTheme="minorHAnsi" w:hAnsiTheme="minorHAnsi" w:cstheme="minorHAnsi"/>
          <w:sz w:val="23"/>
          <w:szCs w:val="23"/>
        </w:rPr>
        <w:t>Florida Bar member for the preceding five years.</w:t>
      </w:r>
    </w:p>
    <w:p w14:paraId="00ADC419" w14:textId="381DE12D" w:rsidR="00FD406D" w:rsidRPr="00B01570" w:rsidRDefault="00A7711B" w:rsidP="00B01570">
      <w:pPr>
        <w:pStyle w:val="BodyText"/>
        <w:ind w:left="0"/>
        <w:jc w:val="right"/>
        <w:rPr>
          <w:rFonts w:asciiTheme="minorHAnsi" w:hAnsiTheme="minorHAnsi" w:cstheme="minorHAnsi"/>
          <w:sz w:val="23"/>
          <w:szCs w:val="23"/>
        </w:rPr>
      </w:pPr>
      <w:r w:rsidRPr="00B01570">
        <w:rPr>
          <w:rFonts w:asciiTheme="minorHAnsi" w:hAnsiTheme="minorHAnsi" w:cstheme="minorHAnsi"/>
          <w:i/>
          <w:sz w:val="23"/>
          <w:szCs w:val="23"/>
        </w:rPr>
        <w:t>(</w:t>
      </w:r>
      <w:hyperlink r:id="rId46" w:anchor="A5S18" w:history="1">
        <w:r w:rsidR="00FD406D" w:rsidRPr="00B01570">
          <w:rPr>
            <w:rStyle w:val="Hyperlink"/>
            <w:rFonts w:asciiTheme="minorHAnsi" w:hAnsiTheme="minorHAnsi" w:cstheme="minorHAnsi"/>
            <w:i/>
            <w:sz w:val="23"/>
            <w:szCs w:val="23"/>
          </w:rPr>
          <w:t>Art. V, § 18</w:t>
        </w:r>
      </w:hyperlink>
      <w:r w:rsidR="00FD406D" w:rsidRPr="00B01570">
        <w:rPr>
          <w:rFonts w:asciiTheme="minorHAnsi" w:hAnsiTheme="minorHAnsi" w:cstheme="minorHAnsi"/>
          <w:i/>
          <w:sz w:val="23"/>
          <w:szCs w:val="23"/>
        </w:rPr>
        <w:t>, Fla. Const.)</w:t>
      </w:r>
    </w:p>
    <w:p w14:paraId="2548B0E6" w14:textId="12F0A94C" w:rsidR="00FD406D" w:rsidRPr="00365B0C" w:rsidRDefault="00FD406D" w:rsidP="00B01570">
      <w:pPr>
        <w:pStyle w:val="BodyText"/>
        <w:rPr>
          <w:sz w:val="16"/>
          <w:szCs w:val="16"/>
        </w:rPr>
      </w:pPr>
    </w:p>
    <w:p w14:paraId="6B910E53" w14:textId="77777777" w:rsidR="00EC74FD" w:rsidRPr="00CD7FFC" w:rsidRDefault="00EC74FD" w:rsidP="00EC74FD">
      <w:pPr>
        <w:pStyle w:val="Heading2"/>
        <w:rPr>
          <w:rFonts w:asciiTheme="minorHAnsi" w:hAnsiTheme="minorHAnsi" w:cstheme="minorHAnsi"/>
          <w:szCs w:val="27"/>
        </w:rPr>
      </w:pPr>
      <w:bookmarkStart w:id="254" w:name="_Toc14083390"/>
      <w:bookmarkStart w:id="255" w:name="_Toc14169278"/>
      <w:bookmarkStart w:id="256" w:name="_Toc29909050"/>
      <w:bookmarkStart w:id="257" w:name="_Toc142382789"/>
      <w:bookmarkStart w:id="258" w:name="_Toc493069852"/>
      <w:bookmarkStart w:id="259" w:name="_Toc510178745"/>
      <w:bookmarkStart w:id="260" w:name="_Toc2097226"/>
      <w:bookmarkStart w:id="261" w:name="_Toc2179661"/>
      <w:r>
        <w:rPr>
          <w:rFonts w:asciiTheme="minorHAnsi" w:hAnsiTheme="minorHAnsi" w:cstheme="minorHAnsi"/>
          <w:szCs w:val="27"/>
        </w:rPr>
        <w:t>Qualifying Dates</w:t>
      </w:r>
      <w:bookmarkEnd w:id="254"/>
      <w:bookmarkEnd w:id="255"/>
      <w:bookmarkEnd w:id="256"/>
      <w:bookmarkEnd w:id="257"/>
    </w:p>
    <w:bookmarkEnd w:id="258"/>
    <w:bookmarkEnd w:id="259"/>
    <w:bookmarkEnd w:id="260"/>
    <w:bookmarkEnd w:id="261"/>
    <w:p w14:paraId="5DA236CC" w14:textId="5288CF0D" w:rsidR="00B625B6" w:rsidRPr="00365B0C" w:rsidRDefault="00B625B6" w:rsidP="00EC74FD">
      <w:pPr>
        <w:pStyle w:val="BodyText"/>
        <w:rPr>
          <w:sz w:val="16"/>
          <w:szCs w:val="16"/>
        </w:rPr>
      </w:pPr>
    </w:p>
    <w:p w14:paraId="331D20CD" w14:textId="29713E73" w:rsidR="00B625B6" w:rsidRPr="00B01570" w:rsidRDefault="00B625B6" w:rsidP="00B625B6">
      <w:pPr>
        <w:pStyle w:val="BodyText"/>
        <w:rPr>
          <w:rFonts w:asciiTheme="minorHAnsi" w:hAnsiTheme="minorHAnsi" w:cstheme="minorHAnsi"/>
          <w:sz w:val="23"/>
          <w:szCs w:val="23"/>
        </w:rPr>
      </w:pPr>
      <w:r w:rsidRPr="00B01570">
        <w:rPr>
          <w:rFonts w:asciiTheme="minorHAnsi" w:hAnsiTheme="minorHAnsi" w:cstheme="minorHAnsi"/>
          <w:b/>
          <w:sz w:val="23"/>
          <w:szCs w:val="23"/>
        </w:rPr>
        <w:t>Noon (</w:t>
      </w:r>
      <w:r w:rsidR="00FC1E67">
        <w:rPr>
          <w:rFonts w:asciiTheme="minorHAnsi" w:hAnsiTheme="minorHAnsi" w:cstheme="minorHAnsi"/>
          <w:b/>
          <w:szCs w:val="23"/>
        </w:rPr>
        <w:t>Eastern Time</w:t>
      </w:r>
      <w:r w:rsidRPr="00B01570">
        <w:rPr>
          <w:rFonts w:asciiTheme="minorHAnsi" w:hAnsiTheme="minorHAnsi" w:cstheme="minorHAnsi"/>
          <w:b/>
          <w:sz w:val="23"/>
          <w:szCs w:val="23"/>
        </w:rPr>
        <w:t xml:space="preserve">), Monday, April </w:t>
      </w:r>
      <w:r w:rsidR="001E142E">
        <w:rPr>
          <w:rFonts w:asciiTheme="minorHAnsi" w:hAnsiTheme="minorHAnsi" w:cstheme="minorHAnsi"/>
          <w:b/>
          <w:sz w:val="23"/>
          <w:szCs w:val="23"/>
        </w:rPr>
        <w:t>2</w:t>
      </w:r>
      <w:r w:rsidR="00442C64">
        <w:rPr>
          <w:rFonts w:asciiTheme="minorHAnsi" w:hAnsiTheme="minorHAnsi" w:cstheme="minorHAnsi"/>
          <w:b/>
          <w:sz w:val="23"/>
          <w:szCs w:val="23"/>
        </w:rPr>
        <w:t>2</w:t>
      </w:r>
      <w:r w:rsidR="001E142E"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20</w:t>
      </w:r>
      <w:r w:rsidR="00FA3D75">
        <w:rPr>
          <w:rFonts w:asciiTheme="minorHAnsi" w:hAnsiTheme="minorHAnsi" w:cstheme="minorHAnsi"/>
          <w:b/>
          <w:sz w:val="23"/>
          <w:szCs w:val="23"/>
        </w:rPr>
        <w:t>2</w:t>
      </w:r>
      <w:r w:rsidR="00442C64">
        <w:rPr>
          <w:rFonts w:asciiTheme="minorHAnsi" w:hAnsiTheme="minorHAnsi" w:cstheme="minorHAnsi"/>
          <w:b/>
          <w:sz w:val="23"/>
          <w:szCs w:val="23"/>
        </w:rPr>
        <w:t>4</w:t>
      </w:r>
      <w:r w:rsidRPr="00B01570">
        <w:rPr>
          <w:rFonts w:asciiTheme="minorHAnsi" w:hAnsiTheme="minorHAnsi" w:cstheme="minorHAnsi"/>
          <w:b/>
          <w:sz w:val="23"/>
          <w:szCs w:val="23"/>
        </w:rPr>
        <w:t xml:space="preserve"> – Noon (</w:t>
      </w:r>
      <w:r w:rsidR="00FC1E67">
        <w:rPr>
          <w:rFonts w:asciiTheme="minorHAnsi" w:hAnsiTheme="minorHAnsi" w:cstheme="minorHAnsi"/>
          <w:b/>
          <w:szCs w:val="23"/>
        </w:rPr>
        <w:t>Eastern Time</w:t>
      </w:r>
      <w:r w:rsidRPr="00B01570">
        <w:rPr>
          <w:rFonts w:asciiTheme="minorHAnsi" w:hAnsiTheme="minorHAnsi" w:cstheme="minorHAnsi"/>
          <w:b/>
          <w:sz w:val="23"/>
          <w:szCs w:val="23"/>
        </w:rPr>
        <w:t xml:space="preserve">), Friday, </w:t>
      </w:r>
      <w:r w:rsidR="001E142E">
        <w:rPr>
          <w:rFonts w:asciiTheme="minorHAnsi" w:hAnsiTheme="minorHAnsi" w:cstheme="minorHAnsi"/>
          <w:b/>
          <w:sz w:val="23"/>
          <w:szCs w:val="23"/>
        </w:rPr>
        <w:t>April 2</w:t>
      </w:r>
      <w:r w:rsidR="00442C64">
        <w:rPr>
          <w:rFonts w:asciiTheme="minorHAnsi" w:hAnsiTheme="minorHAnsi" w:cstheme="minorHAnsi"/>
          <w:b/>
          <w:sz w:val="23"/>
          <w:szCs w:val="23"/>
        </w:rPr>
        <w:t>6</w:t>
      </w:r>
      <w:r w:rsidR="001E142E">
        <w:rPr>
          <w:rFonts w:asciiTheme="minorHAnsi" w:hAnsiTheme="minorHAnsi" w:cstheme="minorHAnsi"/>
          <w:b/>
          <w:sz w:val="23"/>
          <w:szCs w:val="23"/>
        </w:rPr>
        <w:t>,</w:t>
      </w:r>
      <w:r w:rsidRPr="00B01570">
        <w:rPr>
          <w:rFonts w:asciiTheme="minorHAnsi" w:hAnsiTheme="minorHAnsi" w:cstheme="minorHAnsi"/>
          <w:b/>
          <w:sz w:val="23"/>
          <w:szCs w:val="23"/>
        </w:rPr>
        <w:t xml:space="preserve"> 20</w:t>
      </w:r>
      <w:r w:rsidR="001B69AE" w:rsidRPr="00B01570">
        <w:rPr>
          <w:rFonts w:asciiTheme="minorHAnsi" w:hAnsiTheme="minorHAnsi" w:cstheme="minorHAnsi"/>
          <w:b/>
          <w:sz w:val="23"/>
          <w:szCs w:val="23"/>
        </w:rPr>
        <w:t>2</w:t>
      </w:r>
      <w:r w:rsidR="00442C64">
        <w:rPr>
          <w:rFonts w:asciiTheme="minorHAnsi" w:hAnsiTheme="minorHAnsi" w:cstheme="minorHAnsi"/>
          <w:b/>
          <w:sz w:val="23"/>
          <w:szCs w:val="23"/>
        </w:rPr>
        <w:t>4</w:t>
      </w:r>
      <w:r w:rsidRPr="00B01570">
        <w:rPr>
          <w:rFonts w:asciiTheme="minorHAnsi" w:hAnsiTheme="minorHAnsi" w:cstheme="minorHAnsi"/>
          <w:b/>
          <w:sz w:val="23"/>
          <w:szCs w:val="23"/>
        </w:rPr>
        <w:t xml:space="preserve"> </w:t>
      </w:r>
    </w:p>
    <w:p w14:paraId="7F803980" w14:textId="77777777" w:rsidR="00B625B6" w:rsidRPr="00365B0C" w:rsidRDefault="00B625B6" w:rsidP="00B625B6">
      <w:pPr>
        <w:pStyle w:val="BodyText"/>
        <w:rPr>
          <w:rFonts w:asciiTheme="minorHAnsi" w:hAnsiTheme="minorHAnsi" w:cstheme="minorHAnsi"/>
          <w:sz w:val="16"/>
          <w:szCs w:val="16"/>
        </w:rPr>
      </w:pPr>
    </w:p>
    <w:p w14:paraId="36A1A5BE" w14:textId="16BF972C" w:rsidR="00A7711B" w:rsidRPr="00B01570" w:rsidRDefault="00B625B6" w:rsidP="00B625B6">
      <w:pPr>
        <w:pStyle w:val="BodyText"/>
        <w:rPr>
          <w:rFonts w:asciiTheme="minorHAnsi" w:hAnsiTheme="minorHAnsi" w:cstheme="minorHAnsi"/>
          <w:sz w:val="23"/>
          <w:szCs w:val="23"/>
        </w:rPr>
      </w:pPr>
      <w:r w:rsidRPr="00B01570">
        <w:rPr>
          <w:rFonts w:asciiTheme="minorHAnsi" w:hAnsiTheme="minorHAnsi" w:cstheme="minorHAnsi"/>
          <w:sz w:val="23"/>
          <w:szCs w:val="23"/>
        </w:rPr>
        <w:t>Notwithstanding the qualifying dates stated above, the qualifying office may accept and hold qualifying papers submitted not earlier than 14 days prior to the beginning of the qualifying period, to be processed and filed during the qualifying period.</w:t>
      </w:r>
    </w:p>
    <w:p w14:paraId="29956A88" w14:textId="545E0640" w:rsidR="00B625B6" w:rsidRPr="00B01570" w:rsidRDefault="00B625B6" w:rsidP="003066A7">
      <w:pPr>
        <w:pStyle w:val="BodyText"/>
        <w:jc w:val="right"/>
        <w:rPr>
          <w:rFonts w:asciiTheme="minorHAnsi" w:hAnsiTheme="minorHAnsi" w:cstheme="minorHAnsi"/>
          <w:sz w:val="23"/>
          <w:szCs w:val="23"/>
        </w:rPr>
      </w:pPr>
      <w:r w:rsidRPr="00B01570">
        <w:rPr>
          <w:rFonts w:asciiTheme="minorHAnsi" w:hAnsiTheme="minorHAnsi" w:cstheme="minorHAnsi"/>
          <w:i/>
          <w:sz w:val="23"/>
          <w:szCs w:val="23"/>
        </w:rPr>
        <w:t xml:space="preserve">(Section </w:t>
      </w:r>
      <w:hyperlink r:id="rId47" w:history="1">
        <w:r w:rsidR="00B13677" w:rsidRPr="00B01570">
          <w:rPr>
            <w:rStyle w:val="Hyperlink"/>
            <w:rFonts w:asciiTheme="minorHAnsi" w:hAnsiTheme="minorHAnsi" w:cstheme="minorHAnsi"/>
            <w:i/>
            <w:sz w:val="23"/>
            <w:szCs w:val="23"/>
          </w:rPr>
          <w:t>99.061</w:t>
        </w:r>
      </w:hyperlink>
      <w:r w:rsidR="00B13677" w:rsidRPr="00B01570">
        <w:rPr>
          <w:rFonts w:asciiTheme="minorHAnsi" w:hAnsiTheme="minorHAnsi" w:cstheme="minorHAnsi"/>
          <w:i/>
          <w:sz w:val="23"/>
          <w:szCs w:val="23"/>
        </w:rPr>
        <w:t xml:space="preserve">, </w:t>
      </w:r>
      <w:r w:rsidR="00A7711B" w:rsidRPr="00B01570">
        <w:rPr>
          <w:rFonts w:asciiTheme="minorHAnsi" w:hAnsiTheme="minorHAnsi" w:cstheme="minorHAnsi"/>
          <w:i/>
          <w:sz w:val="23"/>
          <w:szCs w:val="23"/>
        </w:rPr>
        <w:t>F</w:t>
      </w:r>
      <w:r w:rsidR="00A83BAE">
        <w:rPr>
          <w:rFonts w:asciiTheme="minorHAnsi" w:hAnsiTheme="minorHAnsi" w:cstheme="minorHAnsi"/>
          <w:i/>
          <w:sz w:val="23"/>
          <w:szCs w:val="23"/>
        </w:rPr>
        <w:t>la</w:t>
      </w:r>
      <w:r w:rsidR="00A7711B" w:rsidRPr="00B01570">
        <w:rPr>
          <w:rFonts w:asciiTheme="minorHAnsi" w:hAnsiTheme="minorHAnsi" w:cstheme="minorHAnsi"/>
          <w:i/>
          <w:sz w:val="23"/>
          <w:szCs w:val="23"/>
        </w:rPr>
        <w:t>.</w:t>
      </w:r>
      <w:r w:rsidR="00A83BAE">
        <w:rPr>
          <w:rFonts w:asciiTheme="minorHAnsi" w:hAnsiTheme="minorHAnsi" w:cstheme="minorHAnsi"/>
          <w:i/>
          <w:sz w:val="23"/>
          <w:szCs w:val="23"/>
        </w:rPr>
        <w:t xml:space="preserve"> </w:t>
      </w:r>
      <w:r w:rsidR="00A7711B" w:rsidRPr="00B01570">
        <w:rPr>
          <w:rFonts w:asciiTheme="minorHAnsi" w:hAnsiTheme="minorHAnsi" w:cstheme="minorHAnsi"/>
          <w:i/>
          <w:sz w:val="23"/>
          <w:szCs w:val="23"/>
        </w:rPr>
        <w:t>S</w:t>
      </w:r>
      <w:r w:rsidR="00A83BAE">
        <w:rPr>
          <w:rFonts w:asciiTheme="minorHAnsi" w:hAnsiTheme="minorHAnsi" w:cstheme="minorHAnsi"/>
          <w:i/>
          <w:sz w:val="23"/>
          <w:szCs w:val="23"/>
        </w:rPr>
        <w:t>tat</w:t>
      </w:r>
      <w:r w:rsidRPr="00B01570">
        <w:rPr>
          <w:rFonts w:asciiTheme="minorHAnsi" w:hAnsiTheme="minorHAnsi" w:cstheme="minorHAnsi"/>
          <w:i/>
          <w:sz w:val="23"/>
          <w:szCs w:val="23"/>
        </w:rPr>
        <w:t>.)</w:t>
      </w:r>
    </w:p>
    <w:p w14:paraId="10F85860" w14:textId="165CEB03" w:rsidR="00A7711B" w:rsidRPr="00365B0C" w:rsidRDefault="00A7711B" w:rsidP="00B01570">
      <w:pPr>
        <w:pStyle w:val="BodyText"/>
        <w:rPr>
          <w:sz w:val="16"/>
          <w:szCs w:val="16"/>
        </w:rPr>
      </w:pPr>
      <w:bookmarkStart w:id="262" w:name="_Toc493069853"/>
      <w:bookmarkStart w:id="263" w:name="_Toc510178746"/>
      <w:bookmarkStart w:id="264" w:name="_Toc2097227"/>
      <w:bookmarkStart w:id="265" w:name="_Toc2179662"/>
    </w:p>
    <w:p w14:paraId="0A353830" w14:textId="77777777" w:rsidR="00EC74FD" w:rsidRPr="00CD7FFC" w:rsidRDefault="00EC74FD" w:rsidP="00EC74FD">
      <w:pPr>
        <w:pStyle w:val="Heading2"/>
        <w:rPr>
          <w:rFonts w:asciiTheme="minorHAnsi" w:hAnsiTheme="minorHAnsi" w:cstheme="minorHAnsi"/>
          <w:szCs w:val="27"/>
        </w:rPr>
      </w:pPr>
      <w:bookmarkStart w:id="266" w:name="_Toc14083391"/>
      <w:bookmarkStart w:id="267" w:name="_Toc14169279"/>
      <w:bookmarkStart w:id="268" w:name="_Toc29909051"/>
      <w:bookmarkStart w:id="269" w:name="_Toc142382790"/>
      <w:r>
        <w:rPr>
          <w:rFonts w:asciiTheme="minorHAnsi" w:hAnsiTheme="minorHAnsi" w:cstheme="minorHAnsi"/>
          <w:szCs w:val="27"/>
        </w:rPr>
        <w:t>Qualifying Documents</w:t>
      </w:r>
      <w:bookmarkEnd w:id="266"/>
      <w:bookmarkEnd w:id="267"/>
      <w:bookmarkEnd w:id="268"/>
      <w:bookmarkEnd w:id="269"/>
    </w:p>
    <w:bookmarkEnd w:id="262"/>
    <w:bookmarkEnd w:id="263"/>
    <w:bookmarkEnd w:id="264"/>
    <w:bookmarkEnd w:id="265"/>
    <w:p w14:paraId="70D6078C" w14:textId="7C8CDBBF" w:rsidR="00B625B6" w:rsidRPr="00365B0C" w:rsidRDefault="00B625B6" w:rsidP="00B01570">
      <w:pPr>
        <w:rPr>
          <w:sz w:val="16"/>
          <w:szCs w:val="16"/>
        </w:rPr>
      </w:pPr>
    </w:p>
    <w:p w14:paraId="5DEC78F3" w14:textId="646858BE" w:rsidR="00B625B6" w:rsidRPr="00B01570" w:rsidRDefault="00B625B6" w:rsidP="00B625B6">
      <w:pPr>
        <w:pStyle w:val="BodyText"/>
        <w:rPr>
          <w:rFonts w:asciiTheme="minorHAnsi" w:hAnsiTheme="minorHAnsi" w:cstheme="minorHAnsi"/>
          <w:sz w:val="23"/>
          <w:szCs w:val="23"/>
        </w:rPr>
      </w:pPr>
      <w:r w:rsidRPr="00B01570">
        <w:rPr>
          <w:rFonts w:asciiTheme="minorHAnsi" w:hAnsiTheme="minorHAnsi" w:cstheme="minorHAnsi"/>
          <w:sz w:val="23"/>
          <w:szCs w:val="23"/>
        </w:rPr>
        <w:t>The following items must be complete and received by the Division no later than</w:t>
      </w:r>
      <w:r w:rsidRPr="00B01570" w:rsidDel="00D14270">
        <w:rPr>
          <w:rFonts w:asciiTheme="minorHAnsi" w:hAnsiTheme="minorHAnsi" w:cstheme="minorHAnsi"/>
          <w:sz w:val="23"/>
          <w:szCs w:val="23"/>
        </w:rPr>
        <w:t xml:space="preserve"> </w:t>
      </w:r>
      <w:r w:rsidR="001B69AE" w:rsidRPr="00B01570">
        <w:rPr>
          <w:rFonts w:asciiTheme="minorHAnsi" w:hAnsiTheme="minorHAnsi" w:cstheme="minorHAnsi"/>
          <w:sz w:val="23"/>
          <w:szCs w:val="23"/>
        </w:rPr>
        <w:t>noon (</w:t>
      </w:r>
      <w:r w:rsidR="00FC1E67" w:rsidRPr="00341E40">
        <w:rPr>
          <w:rFonts w:asciiTheme="minorHAnsi" w:hAnsiTheme="minorHAnsi" w:cstheme="minorHAnsi"/>
          <w:szCs w:val="23"/>
        </w:rPr>
        <w:t>Eastern Time</w:t>
      </w:r>
      <w:r w:rsidR="001B69AE" w:rsidRPr="00B01570">
        <w:rPr>
          <w:rFonts w:asciiTheme="minorHAnsi" w:hAnsiTheme="minorHAnsi" w:cstheme="minorHAnsi"/>
          <w:sz w:val="23"/>
          <w:szCs w:val="23"/>
        </w:rPr>
        <w:t xml:space="preserve">), Friday, </w:t>
      </w:r>
      <w:r w:rsidR="001E142E">
        <w:rPr>
          <w:rFonts w:asciiTheme="minorHAnsi" w:hAnsiTheme="minorHAnsi" w:cstheme="minorHAnsi"/>
          <w:sz w:val="23"/>
          <w:szCs w:val="23"/>
        </w:rPr>
        <w:t>April 2</w:t>
      </w:r>
      <w:r w:rsidR="00442C64">
        <w:rPr>
          <w:rFonts w:asciiTheme="minorHAnsi" w:hAnsiTheme="minorHAnsi" w:cstheme="minorHAnsi"/>
          <w:sz w:val="23"/>
          <w:szCs w:val="23"/>
        </w:rPr>
        <w:t>6</w:t>
      </w:r>
      <w:r w:rsidR="001E142E">
        <w:rPr>
          <w:rFonts w:asciiTheme="minorHAnsi" w:hAnsiTheme="minorHAnsi" w:cstheme="minorHAnsi"/>
          <w:sz w:val="23"/>
          <w:szCs w:val="23"/>
        </w:rPr>
        <w:t>,</w:t>
      </w:r>
      <w:r w:rsidRPr="00B01570">
        <w:rPr>
          <w:rFonts w:asciiTheme="minorHAnsi" w:hAnsiTheme="minorHAnsi" w:cstheme="minorHAnsi"/>
          <w:sz w:val="23"/>
          <w:szCs w:val="23"/>
        </w:rPr>
        <w:t xml:space="preserve"> 20</w:t>
      </w:r>
      <w:r w:rsidR="001B69AE" w:rsidRPr="00B01570">
        <w:rPr>
          <w:rFonts w:asciiTheme="minorHAnsi" w:hAnsiTheme="minorHAnsi" w:cstheme="minorHAnsi"/>
          <w:sz w:val="23"/>
          <w:szCs w:val="23"/>
        </w:rPr>
        <w:t>2</w:t>
      </w:r>
      <w:r w:rsidR="00442C64">
        <w:rPr>
          <w:rFonts w:asciiTheme="minorHAnsi" w:hAnsiTheme="minorHAnsi" w:cstheme="minorHAnsi"/>
          <w:sz w:val="23"/>
          <w:szCs w:val="23"/>
        </w:rPr>
        <w:t>4</w:t>
      </w:r>
      <w:r w:rsidRPr="00B01570">
        <w:rPr>
          <w:rFonts w:asciiTheme="minorHAnsi" w:hAnsiTheme="minorHAnsi" w:cstheme="minorHAnsi"/>
          <w:sz w:val="23"/>
          <w:szCs w:val="23"/>
        </w:rPr>
        <w:t>:</w:t>
      </w:r>
    </w:p>
    <w:p w14:paraId="53E8DC1E" w14:textId="77777777" w:rsidR="00B625B6" w:rsidRPr="00365B0C" w:rsidRDefault="00B625B6" w:rsidP="00B625B6">
      <w:pPr>
        <w:pStyle w:val="BodyText"/>
        <w:rPr>
          <w:rFonts w:asciiTheme="minorHAnsi" w:hAnsiTheme="minorHAnsi" w:cstheme="minorHAnsi"/>
          <w:sz w:val="16"/>
          <w:szCs w:val="16"/>
        </w:rPr>
      </w:pPr>
    </w:p>
    <w:p w14:paraId="27513C92" w14:textId="06AC2051" w:rsidR="00B625B6" w:rsidRPr="00B01570" w:rsidRDefault="003014CC" w:rsidP="004809A2">
      <w:pPr>
        <w:pStyle w:val="BodyText"/>
        <w:numPr>
          <w:ilvl w:val="0"/>
          <w:numId w:val="49"/>
        </w:numPr>
        <w:rPr>
          <w:rFonts w:asciiTheme="minorHAnsi" w:hAnsiTheme="minorHAnsi" w:cstheme="minorHAnsi"/>
          <w:sz w:val="23"/>
          <w:szCs w:val="23"/>
        </w:rPr>
      </w:pPr>
      <w:hyperlink r:id="rId48" w:history="1">
        <w:r w:rsidR="00B625B6" w:rsidRPr="00B01570">
          <w:rPr>
            <w:rStyle w:val="Hyperlink"/>
            <w:rFonts w:asciiTheme="minorHAnsi" w:hAnsiTheme="minorHAnsi" w:cstheme="minorHAnsi"/>
            <w:sz w:val="23"/>
            <w:szCs w:val="23"/>
          </w:rPr>
          <w:t>Form DS-DE 9</w:t>
        </w:r>
      </w:hyperlink>
      <w:r w:rsidR="00B625B6" w:rsidRPr="00B01570">
        <w:rPr>
          <w:rFonts w:asciiTheme="minorHAnsi" w:hAnsiTheme="minorHAnsi" w:cstheme="minorHAnsi"/>
          <w:sz w:val="23"/>
          <w:szCs w:val="23"/>
        </w:rPr>
        <w:t xml:space="preserve">, Appointment of Campaign Treasurer and Designation of Campaign Depository. </w:t>
      </w:r>
      <w:r w:rsidR="00A7711B" w:rsidRPr="00B01570">
        <w:rPr>
          <w:rFonts w:asciiTheme="minorHAnsi" w:hAnsiTheme="minorHAnsi" w:cstheme="minorHAnsi"/>
          <w:sz w:val="23"/>
          <w:szCs w:val="23"/>
        </w:rPr>
        <w:t xml:space="preserve"> </w:t>
      </w:r>
      <w:r w:rsidR="00B625B6" w:rsidRPr="00B01570">
        <w:rPr>
          <w:rFonts w:asciiTheme="minorHAnsi" w:hAnsiTheme="minorHAnsi" w:cstheme="minorHAnsi"/>
          <w:sz w:val="23"/>
          <w:szCs w:val="23"/>
        </w:rPr>
        <w:t xml:space="preserve">(If the </w:t>
      </w:r>
      <w:hyperlink r:id="rId49" w:history="1">
        <w:r w:rsidR="00B625B6" w:rsidRPr="00B01570">
          <w:rPr>
            <w:rStyle w:val="Hyperlink"/>
            <w:rFonts w:asciiTheme="minorHAnsi" w:hAnsiTheme="minorHAnsi" w:cstheme="minorHAnsi"/>
            <w:sz w:val="23"/>
            <w:szCs w:val="23"/>
          </w:rPr>
          <w:t>DS-DE 9</w:t>
        </w:r>
      </w:hyperlink>
      <w:r w:rsidR="00B625B6" w:rsidRPr="00B01570">
        <w:rPr>
          <w:rFonts w:asciiTheme="minorHAnsi" w:hAnsiTheme="minorHAnsi" w:cstheme="minorHAnsi"/>
          <w:sz w:val="23"/>
          <w:szCs w:val="23"/>
        </w:rPr>
        <w:t xml:space="preserve"> was previously filed with the Division, a copy is not required to be filed during the qualifying period.)</w:t>
      </w:r>
    </w:p>
    <w:p w14:paraId="55830207" w14:textId="77777777" w:rsidR="00593AC7" w:rsidRPr="00B01570" w:rsidRDefault="00593AC7" w:rsidP="00593AC7">
      <w:pPr>
        <w:pStyle w:val="BodyText"/>
        <w:ind w:left="1080"/>
        <w:rPr>
          <w:rFonts w:asciiTheme="minorHAnsi" w:hAnsiTheme="minorHAnsi" w:cstheme="minorHAnsi"/>
          <w:sz w:val="16"/>
          <w:szCs w:val="23"/>
        </w:rPr>
      </w:pPr>
    </w:p>
    <w:p w14:paraId="488E6A71" w14:textId="6678CE7C" w:rsidR="001D711B" w:rsidRPr="001D711B" w:rsidRDefault="001D711B" w:rsidP="001D711B">
      <w:pPr>
        <w:pStyle w:val="BodyText"/>
        <w:numPr>
          <w:ilvl w:val="0"/>
          <w:numId w:val="49"/>
        </w:numPr>
        <w:rPr>
          <w:spacing w:val="-1"/>
          <w:sz w:val="23"/>
          <w:szCs w:val="23"/>
        </w:rPr>
      </w:pPr>
      <w:r w:rsidRPr="001D711B">
        <w:rPr>
          <w:spacing w:val="-1"/>
          <w:sz w:val="23"/>
          <w:szCs w:val="23"/>
        </w:rPr>
        <w:t>Candidate Oath (choose the oath as it applies):</w:t>
      </w:r>
    </w:p>
    <w:p w14:paraId="467167FA" w14:textId="77777777" w:rsidR="00E068E0" w:rsidRPr="00365B0C" w:rsidRDefault="00E068E0" w:rsidP="00E068E0">
      <w:pPr>
        <w:pStyle w:val="ListParagraph"/>
        <w:rPr>
          <w:rFonts w:asciiTheme="minorHAnsi" w:hAnsiTheme="minorHAnsi" w:cstheme="minorHAnsi"/>
          <w:sz w:val="16"/>
          <w:szCs w:val="16"/>
        </w:rPr>
      </w:pPr>
    </w:p>
    <w:p w14:paraId="3903D165" w14:textId="7840FBEC" w:rsidR="00FC1E67" w:rsidRPr="00CF1E5B" w:rsidRDefault="003014CC" w:rsidP="00FC1E67">
      <w:pPr>
        <w:pStyle w:val="BodyText"/>
        <w:ind w:left="1080"/>
        <w:rPr>
          <w:rFonts w:asciiTheme="minorHAnsi" w:hAnsiTheme="minorHAnsi" w:cstheme="minorHAnsi"/>
          <w:sz w:val="23"/>
          <w:szCs w:val="23"/>
        </w:rPr>
      </w:pPr>
      <w:hyperlink r:id="rId50" w:history="1">
        <w:r w:rsidR="00FC1E67">
          <w:rPr>
            <w:rStyle w:val="Hyperlink"/>
            <w:rFonts w:asciiTheme="minorHAnsi" w:hAnsiTheme="minorHAnsi" w:cstheme="minorHAnsi"/>
            <w:sz w:val="23"/>
            <w:szCs w:val="23"/>
          </w:rPr>
          <w:t>Form DS-DE 301A</w:t>
        </w:r>
      </w:hyperlink>
      <w:r w:rsidR="00FC1E67" w:rsidRPr="00CF1E5B">
        <w:rPr>
          <w:rFonts w:asciiTheme="minorHAnsi" w:hAnsiTheme="minorHAnsi" w:cstheme="minorHAnsi"/>
          <w:sz w:val="23"/>
          <w:szCs w:val="23"/>
        </w:rPr>
        <w:t xml:space="preserve"> State and Local Partisan Office – With Party Affiliation</w:t>
      </w:r>
      <w:r w:rsidR="00365B0C" w:rsidRPr="00820B73">
        <w:rPr>
          <w:rFonts w:asciiTheme="minorHAnsi" w:hAnsiTheme="minorHAnsi" w:cstheme="minorHAnsi"/>
          <w:szCs w:val="22"/>
        </w:rPr>
        <w:t xml:space="preserve"> </w:t>
      </w:r>
      <w:r w:rsidR="007E7924">
        <w:rPr>
          <w:szCs w:val="22"/>
        </w:rPr>
        <w:t>(Eff. 10/2023)</w:t>
      </w:r>
    </w:p>
    <w:p w14:paraId="6284D573" w14:textId="784EE3E2" w:rsidR="00FC1E67" w:rsidRPr="00CF1E5B" w:rsidRDefault="003014CC" w:rsidP="00FC1E67">
      <w:pPr>
        <w:pStyle w:val="BodyText"/>
        <w:ind w:left="1080"/>
        <w:rPr>
          <w:rFonts w:asciiTheme="minorHAnsi" w:hAnsiTheme="minorHAnsi" w:cstheme="minorHAnsi"/>
          <w:sz w:val="23"/>
          <w:szCs w:val="23"/>
        </w:rPr>
      </w:pPr>
      <w:hyperlink r:id="rId51" w:history="1">
        <w:r w:rsidR="00FC1E67">
          <w:rPr>
            <w:rStyle w:val="Hyperlink"/>
            <w:rFonts w:asciiTheme="minorHAnsi" w:hAnsiTheme="minorHAnsi" w:cstheme="minorHAnsi"/>
            <w:sz w:val="23"/>
            <w:szCs w:val="23"/>
          </w:rPr>
          <w:t>Form DS-DE 301B</w:t>
        </w:r>
      </w:hyperlink>
      <w:r w:rsidR="00FC1E67">
        <w:rPr>
          <w:rFonts w:asciiTheme="minorHAnsi" w:hAnsiTheme="minorHAnsi" w:cstheme="minorHAnsi"/>
          <w:sz w:val="23"/>
          <w:szCs w:val="23"/>
        </w:rPr>
        <w:t xml:space="preserve"> </w:t>
      </w:r>
      <w:r w:rsidR="00FC1E67" w:rsidRPr="00CF1E5B">
        <w:rPr>
          <w:rFonts w:asciiTheme="minorHAnsi" w:hAnsiTheme="minorHAnsi" w:cstheme="minorHAnsi"/>
          <w:sz w:val="23"/>
          <w:szCs w:val="23"/>
        </w:rPr>
        <w:t>State and Local Partisan Office –</w:t>
      </w:r>
      <w:r w:rsidR="00FC1E67">
        <w:rPr>
          <w:rFonts w:asciiTheme="minorHAnsi" w:hAnsiTheme="minorHAnsi" w:cstheme="minorHAnsi"/>
          <w:sz w:val="23"/>
          <w:szCs w:val="23"/>
        </w:rPr>
        <w:t xml:space="preserve"> </w:t>
      </w:r>
      <w:r w:rsidR="00FC1E67" w:rsidRPr="00CF1E5B">
        <w:rPr>
          <w:rFonts w:asciiTheme="minorHAnsi" w:hAnsiTheme="minorHAnsi" w:cstheme="minorHAnsi"/>
          <w:sz w:val="23"/>
          <w:szCs w:val="23"/>
        </w:rPr>
        <w:t xml:space="preserve">No Party </w:t>
      </w:r>
      <w:r w:rsidR="00FC1E67" w:rsidRPr="00D50711">
        <w:rPr>
          <w:rFonts w:asciiTheme="minorHAnsi" w:hAnsiTheme="minorHAnsi" w:cstheme="minorHAnsi"/>
          <w:sz w:val="23"/>
          <w:szCs w:val="23"/>
        </w:rPr>
        <w:t>Affiliation</w:t>
      </w:r>
      <w:r w:rsidR="00365B0C" w:rsidRPr="00D50711">
        <w:rPr>
          <w:rFonts w:asciiTheme="minorHAnsi" w:hAnsiTheme="minorHAnsi" w:cstheme="minorHAnsi"/>
          <w:szCs w:val="22"/>
        </w:rPr>
        <w:t xml:space="preserve"> </w:t>
      </w:r>
      <w:r w:rsidR="007E7924">
        <w:rPr>
          <w:szCs w:val="22"/>
        </w:rPr>
        <w:t>(Eff. 10/2023)</w:t>
      </w:r>
    </w:p>
    <w:p w14:paraId="53F52683" w14:textId="6274ABB6" w:rsidR="00117893" w:rsidRDefault="003014CC" w:rsidP="00117893">
      <w:pPr>
        <w:pStyle w:val="BodyText"/>
        <w:ind w:left="1080"/>
        <w:rPr>
          <w:szCs w:val="22"/>
        </w:rPr>
      </w:pPr>
      <w:hyperlink r:id="rId52" w:history="1">
        <w:r w:rsidR="00FC1E67">
          <w:rPr>
            <w:rStyle w:val="Hyperlink"/>
            <w:rFonts w:asciiTheme="minorHAnsi" w:hAnsiTheme="minorHAnsi" w:cstheme="minorHAnsi"/>
            <w:sz w:val="23"/>
            <w:szCs w:val="23"/>
          </w:rPr>
          <w:t>Form DS-DE 301C</w:t>
        </w:r>
      </w:hyperlink>
      <w:r w:rsidR="00FC1E67" w:rsidRPr="00CF1E5B">
        <w:rPr>
          <w:rFonts w:asciiTheme="minorHAnsi" w:hAnsiTheme="minorHAnsi" w:cstheme="minorHAnsi"/>
          <w:sz w:val="23"/>
          <w:szCs w:val="23"/>
        </w:rPr>
        <w:t xml:space="preserve"> State and Local Partisan Office – Write-In </w:t>
      </w:r>
      <w:r w:rsidR="00FC1E67" w:rsidRPr="00D50711">
        <w:rPr>
          <w:rFonts w:asciiTheme="minorHAnsi" w:hAnsiTheme="minorHAnsi" w:cstheme="minorHAnsi"/>
          <w:sz w:val="23"/>
          <w:szCs w:val="23"/>
        </w:rPr>
        <w:t>Candidate</w:t>
      </w:r>
      <w:r w:rsidR="00365B0C" w:rsidRPr="00D50711">
        <w:rPr>
          <w:rFonts w:asciiTheme="minorHAnsi" w:hAnsiTheme="minorHAnsi" w:cstheme="minorHAnsi"/>
          <w:szCs w:val="22"/>
        </w:rPr>
        <w:t xml:space="preserve"> </w:t>
      </w:r>
      <w:r w:rsidR="007E7924">
        <w:rPr>
          <w:szCs w:val="22"/>
        </w:rPr>
        <w:t>(Eff. 10/2023)</w:t>
      </w:r>
    </w:p>
    <w:p w14:paraId="2BDD2290" w14:textId="77777777" w:rsidR="00365B0C" w:rsidRPr="00365B0C" w:rsidRDefault="00365B0C" w:rsidP="00365B0C">
      <w:pPr>
        <w:pStyle w:val="BodyText"/>
        <w:ind w:left="1080"/>
        <w:rPr>
          <w:rFonts w:asciiTheme="minorHAnsi" w:hAnsiTheme="minorHAnsi" w:cstheme="minorHAnsi"/>
          <w:sz w:val="16"/>
          <w:szCs w:val="16"/>
        </w:rPr>
      </w:pPr>
    </w:p>
    <w:bookmarkStart w:id="270" w:name="_Toc493069854"/>
    <w:bookmarkStart w:id="271" w:name="_Toc510178747"/>
    <w:bookmarkStart w:id="272" w:name="_Toc2097228"/>
    <w:bookmarkStart w:id="273" w:name="_Toc2179663"/>
    <w:p w14:paraId="117B7AF1" w14:textId="5D227CFA" w:rsidR="008428D6" w:rsidRPr="008428D6" w:rsidRDefault="008428D6" w:rsidP="008428D6">
      <w:pPr>
        <w:pStyle w:val="ListParagraph"/>
        <w:widowControl w:val="0"/>
        <w:numPr>
          <w:ilvl w:val="0"/>
          <w:numId w:val="49"/>
        </w:numPr>
        <w:rPr>
          <w:rFonts w:eastAsia="Calibri"/>
          <w:szCs w:val="23"/>
        </w:rPr>
      </w:pPr>
      <w:r w:rsidRPr="008428D6">
        <w:fldChar w:fldCharType="begin"/>
      </w:r>
      <w:r>
        <w:instrText xml:space="preserve"> HYPERLINK "http://www.ethics.state.fl.us/Index.aspx" </w:instrText>
      </w:r>
      <w:r w:rsidRPr="008428D6">
        <w:fldChar w:fldCharType="separate"/>
      </w:r>
      <w:r w:rsidRPr="008428D6">
        <w:rPr>
          <w:rFonts w:asciiTheme="minorHAnsi" w:eastAsia="Calibri" w:hAnsiTheme="minorHAnsi" w:cstheme="minorHAnsi"/>
          <w:color w:val="0000FF" w:themeColor="hyperlink"/>
          <w:szCs w:val="23"/>
          <w:u w:val="single"/>
        </w:rPr>
        <w:t>Form 6</w:t>
      </w:r>
      <w:r w:rsidRPr="008428D6">
        <w:rPr>
          <w:rFonts w:asciiTheme="minorHAnsi" w:eastAsia="Calibri" w:hAnsiTheme="minorHAnsi" w:cstheme="minorHAnsi"/>
          <w:color w:val="0000FF" w:themeColor="hyperlink"/>
          <w:szCs w:val="23"/>
          <w:u w:val="single"/>
        </w:rPr>
        <w:fldChar w:fldCharType="end"/>
      </w:r>
      <w:r w:rsidRPr="008428D6">
        <w:rPr>
          <w:rFonts w:asciiTheme="minorHAnsi" w:eastAsia="Calibri" w:hAnsiTheme="minorHAnsi" w:cstheme="minorHAnsi"/>
          <w:szCs w:val="23"/>
        </w:rPr>
        <w:t>, Full and Public Disclosure of Financial Interests for the year 202</w:t>
      </w:r>
      <w:r w:rsidR="0000258A">
        <w:rPr>
          <w:rFonts w:asciiTheme="minorHAnsi" w:eastAsia="Calibri" w:hAnsiTheme="minorHAnsi" w:cstheme="minorHAnsi"/>
          <w:szCs w:val="23"/>
        </w:rPr>
        <w:t>3</w:t>
      </w:r>
      <w:r w:rsidRPr="008428D6">
        <w:rPr>
          <w:rFonts w:asciiTheme="minorHAnsi" w:eastAsia="Calibri" w:hAnsiTheme="minorHAnsi" w:cstheme="minorHAnsi"/>
          <w:szCs w:val="23"/>
        </w:rPr>
        <w:t>.</w:t>
      </w:r>
      <w:r w:rsidR="00776FA1">
        <w:rPr>
          <w:rFonts w:asciiTheme="minorHAnsi" w:eastAsia="Calibri" w:hAnsiTheme="minorHAnsi" w:cstheme="minorHAnsi"/>
          <w:szCs w:val="23"/>
        </w:rPr>
        <w:t xml:space="preserve"> </w:t>
      </w:r>
      <w:r w:rsidRPr="008428D6">
        <w:rPr>
          <w:rFonts w:asciiTheme="minorHAnsi" w:eastAsia="Calibri" w:hAnsiTheme="minorHAnsi" w:cstheme="minorHAnsi"/>
          <w:szCs w:val="23"/>
        </w:rPr>
        <w:t xml:space="preserve">Visit the </w:t>
      </w:r>
      <w:hyperlink r:id="rId53" w:history="1">
        <w:r w:rsidRPr="008428D6">
          <w:rPr>
            <w:rStyle w:val="Hyperlink"/>
            <w:rFonts w:asciiTheme="minorHAnsi" w:eastAsia="Calibri" w:hAnsiTheme="minorHAnsi" w:cstheme="minorHAnsi"/>
            <w:szCs w:val="23"/>
          </w:rPr>
          <w:t>Commission on Ethics</w:t>
        </w:r>
      </w:hyperlink>
      <w:r w:rsidRPr="008428D6">
        <w:rPr>
          <w:rFonts w:asciiTheme="minorHAnsi" w:eastAsia="Calibri" w:hAnsiTheme="minorHAnsi" w:cstheme="minorHAnsi"/>
          <w:szCs w:val="23"/>
        </w:rPr>
        <w:t xml:space="preserve"> for information on the current Form 6. </w:t>
      </w:r>
      <w:r w:rsidR="009E3FC7">
        <w:rPr>
          <w:rFonts w:asciiTheme="minorHAnsi" w:eastAsia="Calibri" w:hAnsiTheme="minorHAnsi" w:cstheme="minorHAnsi"/>
          <w:szCs w:val="23"/>
        </w:rPr>
        <w:t xml:space="preserve">The </w:t>
      </w:r>
      <w:r w:rsidRPr="008428D6">
        <w:rPr>
          <w:rFonts w:asciiTheme="minorHAnsi" w:eastAsia="Calibri" w:hAnsiTheme="minorHAnsi" w:cstheme="minorHAnsi"/>
          <w:szCs w:val="23"/>
        </w:rPr>
        <w:t>202</w:t>
      </w:r>
      <w:r w:rsidR="0000258A">
        <w:rPr>
          <w:rFonts w:asciiTheme="minorHAnsi" w:eastAsia="Calibri" w:hAnsiTheme="minorHAnsi" w:cstheme="minorHAnsi"/>
          <w:szCs w:val="23"/>
        </w:rPr>
        <w:t>3</w:t>
      </w:r>
      <w:r w:rsidRPr="008428D6">
        <w:rPr>
          <w:rFonts w:asciiTheme="minorHAnsi" w:eastAsia="Calibri" w:hAnsiTheme="minorHAnsi" w:cstheme="minorHAnsi"/>
          <w:szCs w:val="23"/>
        </w:rPr>
        <w:t xml:space="preserve"> Full and Public Disclosure </w:t>
      </w:r>
      <w:r w:rsidR="009E3FC7">
        <w:rPr>
          <w:rFonts w:asciiTheme="minorHAnsi" w:eastAsia="Calibri" w:hAnsiTheme="minorHAnsi" w:cstheme="minorHAnsi"/>
          <w:szCs w:val="23"/>
        </w:rPr>
        <w:t xml:space="preserve">is required to be filed </w:t>
      </w:r>
      <w:r w:rsidRPr="008428D6">
        <w:rPr>
          <w:rFonts w:asciiTheme="minorHAnsi" w:eastAsia="Calibri" w:hAnsiTheme="minorHAnsi" w:cstheme="minorHAnsi"/>
          <w:szCs w:val="23"/>
        </w:rPr>
        <w:t>electronically</w:t>
      </w:r>
      <w:r w:rsidR="009E3FC7">
        <w:rPr>
          <w:rFonts w:asciiTheme="minorHAnsi" w:eastAsia="Calibri" w:hAnsiTheme="minorHAnsi" w:cstheme="minorHAnsi"/>
          <w:szCs w:val="23"/>
        </w:rPr>
        <w:t>.</w:t>
      </w:r>
      <w:r w:rsidRPr="008428D6">
        <w:rPr>
          <w:rFonts w:asciiTheme="minorHAnsi" w:eastAsia="Calibri" w:hAnsiTheme="minorHAnsi" w:cstheme="minorHAnsi"/>
          <w:szCs w:val="23"/>
        </w:rPr>
        <w:t xml:space="preserve"> </w:t>
      </w:r>
      <w:r w:rsidR="009E3FC7">
        <w:rPr>
          <w:rFonts w:asciiTheme="minorHAnsi" w:eastAsia="Calibri" w:hAnsiTheme="minorHAnsi" w:cstheme="minorHAnsi"/>
          <w:szCs w:val="23"/>
        </w:rPr>
        <w:t>A</w:t>
      </w:r>
      <w:r w:rsidRPr="008428D6">
        <w:rPr>
          <w:rFonts w:asciiTheme="minorHAnsi" w:eastAsia="Calibri" w:hAnsiTheme="minorHAnsi" w:cstheme="minorHAnsi"/>
          <w:szCs w:val="23"/>
        </w:rPr>
        <w:t xml:space="preserve"> copy of the electronically filed Form 6 </w:t>
      </w:r>
      <w:r w:rsidR="00365B0C">
        <w:rPr>
          <w:rFonts w:asciiTheme="minorHAnsi" w:eastAsia="Calibri" w:hAnsiTheme="minorHAnsi" w:cstheme="minorHAnsi"/>
          <w:szCs w:val="23"/>
        </w:rPr>
        <w:t xml:space="preserve"> </w:t>
      </w:r>
      <w:r w:rsidR="00365B0C" w:rsidRPr="00D50711">
        <w:rPr>
          <w:rFonts w:asciiTheme="minorHAnsi" w:eastAsia="Calibri" w:hAnsiTheme="minorHAnsi" w:cstheme="minorHAnsi"/>
          <w:szCs w:val="23"/>
        </w:rPr>
        <w:t>or receipt of electronic filing</w:t>
      </w:r>
      <w:r w:rsidR="00365B0C">
        <w:rPr>
          <w:rFonts w:asciiTheme="minorHAnsi" w:eastAsia="Calibri" w:hAnsiTheme="minorHAnsi" w:cstheme="minorHAnsi"/>
          <w:szCs w:val="23"/>
        </w:rPr>
        <w:t xml:space="preserve"> </w:t>
      </w:r>
      <w:r w:rsidR="009E3FC7">
        <w:rPr>
          <w:rFonts w:asciiTheme="minorHAnsi" w:eastAsia="Calibri" w:hAnsiTheme="minorHAnsi" w:cstheme="minorHAnsi"/>
          <w:szCs w:val="23"/>
        </w:rPr>
        <w:t>must</w:t>
      </w:r>
      <w:r w:rsidRPr="008428D6">
        <w:rPr>
          <w:rFonts w:asciiTheme="minorHAnsi" w:eastAsia="Calibri" w:hAnsiTheme="minorHAnsi" w:cstheme="minorHAnsi"/>
          <w:szCs w:val="23"/>
        </w:rPr>
        <w:t xml:space="preserve"> be provided </w:t>
      </w:r>
      <w:r w:rsidR="009E3FC7">
        <w:rPr>
          <w:rFonts w:asciiTheme="minorHAnsi" w:eastAsia="Calibri" w:hAnsiTheme="minorHAnsi" w:cstheme="minorHAnsi"/>
          <w:szCs w:val="23"/>
        </w:rPr>
        <w:t xml:space="preserve">to the Division of Elections </w:t>
      </w:r>
      <w:r w:rsidRPr="008428D6">
        <w:rPr>
          <w:rFonts w:asciiTheme="minorHAnsi" w:eastAsia="Calibri" w:hAnsiTheme="minorHAnsi" w:cstheme="minorHAnsi"/>
          <w:szCs w:val="23"/>
        </w:rPr>
        <w:t xml:space="preserve">during qualifying.  </w:t>
      </w:r>
    </w:p>
    <w:p w14:paraId="76DB4DAE" w14:textId="4B832447" w:rsidR="00A7711B" w:rsidRPr="00365B0C" w:rsidRDefault="00A7711B" w:rsidP="00B01570">
      <w:pPr>
        <w:pStyle w:val="BodyText"/>
        <w:rPr>
          <w:sz w:val="16"/>
          <w:szCs w:val="16"/>
        </w:rPr>
      </w:pPr>
    </w:p>
    <w:p w14:paraId="304669D6" w14:textId="77777777" w:rsidR="00EC74FD" w:rsidRPr="00CD7FFC" w:rsidRDefault="00EC74FD" w:rsidP="00EC74FD">
      <w:pPr>
        <w:pStyle w:val="Heading2"/>
        <w:rPr>
          <w:rFonts w:asciiTheme="minorHAnsi" w:hAnsiTheme="minorHAnsi" w:cstheme="minorHAnsi"/>
          <w:szCs w:val="27"/>
        </w:rPr>
      </w:pPr>
      <w:bookmarkStart w:id="274" w:name="_Toc14083392"/>
      <w:bookmarkStart w:id="275" w:name="_Toc14169280"/>
      <w:bookmarkStart w:id="276" w:name="_Toc29909052"/>
      <w:bookmarkStart w:id="277" w:name="_Toc142382791"/>
      <w:r>
        <w:rPr>
          <w:rFonts w:asciiTheme="minorHAnsi" w:hAnsiTheme="minorHAnsi" w:cstheme="minorHAnsi"/>
          <w:szCs w:val="27"/>
        </w:rPr>
        <w:t>Qualifying Fee</w:t>
      </w:r>
      <w:bookmarkEnd w:id="274"/>
      <w:bookmarkEnd w:id="275"/>
      <w:bookmarkEnd w:id="276"/>
      <w:bookmarkEnd w:id="277"/>
    </w:p>
    <w:bookmarkEnd w:id="270"/>
    <w:bookmarkEnd w:id="271"/>
    <w:bookmarkEnd w:id="272"/>
    <w:bookmarkEnd w:id="273"/>
    <w:p w14:paraId="07AE94AF" w14:textId="1F6DBDF7" w:rsidR="00B625B6" w:rsidRPr="00365B0C" w:rsidRDefault="00B625B6" w:rsidP="00B01570">
      <w:pPr>
        <w:rPr>
          <w:sz w:val="16"/>
          <w:szCs w:val="16"/>
        </w:rPr>
      </w:pPr>
    </w:p>
    <w:p w14:paraId="4F8AA642" w14:textId="25AE5991" w:rsidR="00B625B6" w:rsidRPr="00B01570" w:rsidRDefault="00B625B6" w:rsidP="00B625B6">
      <w:pPr>
        <w:pStyle w:val="BodyText"/>
        <w:rPr>
          <w:rFonts w:asciiTheme="minorHAnsi" w:hAnsiTheme="minorHAnsi" w:cstheme="minorHAnsi"/>
          <w:sz w:val="23"/>
          <w:szCs w:val="23"/>
        </w:rPr>
      </w:pPr>
      <w:r w:rsidRPr="00B01570">
        <w:rPr>
          <w:rFonts w:asciiTheme="minorHAnsi" w:hAnsiTheme="minorHAnsi" w:cstheme="minorHAnsi"/>
          <w:sz w:val="23"/>
          <w:szCs w:val="23"/>
        </w:rPr>
        <w:t>In addition to the above referenced items, candidates, except person</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xml:space="preserve"> certified to qualify by the petition method or seeking to qualify as </w:t>
      </w:r>
      <w:r w:rsidR="004A2CCA" w:rsidRPr="00B01570">
        <w:rPr>
          <w:rFonts w:asciiTheme="minorHAnsi" w:hAnsiTheme="minorHAnsi" w:cstheme="minorHAnsi"/>
          <w:sz w:val="23"/>
          <w:szCs w:val="23"/>
        </w:rPr>
        <w:t>w</w:t>
      </w:r>
      <w:r w:rsidRPr="00B01570">
        <w:rPr>
          <w:rFonts w:asciiTheme="minorHAnsi" w:hAnsiTheme="minorHAnsi" w:cstheme="minorHAnsi"/>
          <w:sz w:val="23"/>
          <w:szCs w:val="23"/>
        </w:rPr>
        <w:t>rite-in candidate</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must pay the qualifying fee below, as applicable:</w:t>
      </w:r>
    </w:p>
    <w:p w14:paraId="15192405" w14:textId="77777777" w:rsidR="00B625B6" w:rsidRPr="00365B0C" w:rsidRDefault="00B625B6" w:rsidP="00B625B6">
      <w:pPr>
        <w:pStyle w:val="BodyText"/>
        <w:rPr>
          <w:rFonts w:asciiTheme="minorHAnsi" w:hAnsiTheme="minorHAnsi" w:cstheme="minorHAnsi"/>
          <w:sz w:val="16"/>
          <w:szCs w:val="16"/>
        </w:rPr>
      </w:pPr>
    </w:p>
    <w:p w14:paraId="6CFEBBA7" w14:textId="568805C9" w:rsidR="00B625B6" w:rsidRPr="00B01570" w:rsidRDefault="00B625B6" w:rsidP="00D555E9">
      <w:pPr>
        <w:pStyle w:val="BodyText"/>
        <w:numPr>
          <w:ilvl w:val="0"/>
          <w:numId w:val="6"/>
        </w:numPr>
        <w:rPr>
          <w:rFonts w:asciiTheme="minorHAnsi" w:hAnsiTheme="minorHAnsi" w:cstheme="minorHAnsi"/>
          <w:sz w:val="23"/>
          <w:szCs w:val="23"/>
        </w:rPr>
      </w:pPr>
      <w:r w:rsidRPr="00B01570">
        <w:rPr>
          <w:rFonts w:asciiTheme="minorHAnsi" w:hAnsiTheme="minorHAnsi" w:cstheme="minorHAnsi"/>
          <w:b/>
          <w:sz w:val="23"/>
          <w:szCs w:val="23"/>
        </w:rPr>
        <w:t xml:space="preserve">Party Affiliation Candidates: </w:t>
      </w:r>
      <w:r w:rsidR="00E9310B">
        <w:rPr>
          <w:rFonts w:asciiTheme="minorHAnsi" w:hAnsiTheme="minorHAnsi" w:cstheme="minorHAnsi"/>
          <w:sz w:val="23"/>
          <w:szCs w:val="23"/>
        </w:rPr>
        <w:t xml:space="preserve"> </w:t>
      </w:r>
      <w:r w:rsidR="009204C0" w:rsidRPr="00D50711">
        <w:rPr>
          <w:rFonts w:asciiTheme="minorHAnsi" w:hAnsiTheme="minorHAnsi" w:cstheme="minorHAnsi"/>
          <w:b/>
          <w:sz w:val="23"/>
          <w:szCs w:val="23"/>
        </w:rPr>
        <w:t>$12,875.16</w:t>
      </w:r>
      <w:r w:rsidR="009204C0" w:rsidRPr="00B01570" w:rsidDel="004E781E">
        <w:rPr>
          <w:rFonts w:asciiTheme="minorHAnsi" w:hAnsiTheme="minorHAnsi" w:cstheme="minorHAnsi"/>
          <w:b/>
          <w:sz w:val="23"/>
          <w:szCs w:val="23"/>
        </w:rPr>
        <w:t xml:space="preserve"> </w:t>
      </w:r>
      <w:r w:rsidRPr="00B01570">
        <w:rPr>
          <w:rFonts w:asciiTheme="minorHAnsi" w:hAnsiTheme="minorHAnsi" w:cstheme="minorHAnsi"/>
          <w:sz w:val="23"/>
          <w:szCs w:val="23"/>
        </w:rPr>
        <w:t>(6% of annual salary as of July 1, 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Pr="00B01570">
        <w:rPr>
          <w:rFonts w:asciiTheme="minorHAnsi" w:hAnsiTheme="minorHAnsi" w:cstheme="minorHAnsi"/>
          <w:sz w:val="23"/>
          <w:szCs w:val="23"/>
        </w:rPr>
        <w:t>); or</w:t>
      </w:r>
    </w:p>
    <w:p w14:paraId="0371F02E" w14:textId="77777777" w:rsidR="00B625B6" w:rsidRPr="00B01570" w:rsidRDefault="00B625B6" w:rsidP="00B41844">
      <w:pPr>
        <w:pStyle w:val="BodyText"/>
        <w:ind w:left="1080" w:hanging="360"/>
        <w:rPr>
          <w:rFonts w:asciiTheme="minorHAnsi" w:hAnsiTheme="minorHAnsi" w:cstheme="minorHAnsi"/>
          <w:sz w:val="16"/>
          <w:szCs w:val="23"/>
        </w:rPr>
      </w:pPr>
    </w:p>
    <w:p w14:paraId="3E0B583A" w14:textId="6F3528B9" w:rsidR="00B625B6" w:rsidRPr="00B01570" w:rsidRDefault="00B625B6" w:rsidP="00D555E9">
      <w:pPr>
        <w:pStyle w:val="BodyText"/>
        <w:numPr>
          <w:ilvl w:val="0"/>
          <w:numId w:val="6"/>
        </w:numPr>
        <w:rPr>
          <w:rFonts w:asciiTheme="minorHAnsi" w:hAnsiTheme="minorHAnsi" w:cstheme="minorHAnsi"/>
          <w:sz w:val="23"/>
          <w:szCs w:val="23"/>
        </w:rPr>
      </w:pPr>
      <w:r w:rsidRPr="00B01570">
        <w:rPr>
          <w:rFonts w:asciiTheme="minorHAnsi" w:hAnsiTheme="minorHAnsi" w:cstheme="minorHAnsi"/>
          <w:b/>
          <w:sz w:val="23"/>
          <w:szCs w:val="23"/>
        </w:rPr>
        <w:t>No Party Affiliation Candidates:</w:t>
      </w:r>
      <w:r w:rsidR="00B41844" w:rsidRPr="00B01570">
        <w:rPr>
          <w:rFonts w:asciiTheme="minorHAnsi" w:hAnsiTheme="minorHAnsi" w:cstheme="minorHAnsi"/>
          <w:b/>
          <w:sz w:val="23"/>
          <w:szCs w:val="23"/>
        </w:rPr>
        <w:t xml:space="preserve"> </w:t>
      </w:r>
      <w:r w:rsidR="00E9310B">
        <w:rPr>
          <w:rFonts w:asciiTheme="minorHAnsi" w:hAnsiTheme="minorHAnsi" w:cstheme="minorHAnsi"/>
          <w:sz w:val="23"/>
          <w:szCs w:val="23"/>
        </w:rPr>
        <w:t xml:space="preserve"> </w:t>
      </w:r>
      <w:r w:rsidR="009204C0" w:rsidRPr="00D50711">
        <w:rPr>
          <w:rFonts w:asciiTheme="minorHAnsi" w:hAnsiTheme="minorHAnsi" w:cstheme="minorHAnsi"/>
          <w:b/>
          <w:sz w:val="23"/>
          <w:szCs w:val="23"/>
        </w:rPr>
        <w:t>$8,583.44</w:t>
      </w:r>
      <w:r w:rsidR="009204C0" w:rsidRPr="00B01570" w:rsidDel="005A1374">
        <w:rPr>
          <w:rFonts w:asciiTheme="minorHAnsi" w:hAnsiTheme="minorHAnsi" w:cstheme="minorHAnsi"/>
          <w:b/>
          <w:sz w:val="23"/>
          <w:szCs w:val="23"/>
        </w:rPr>
        <w:t xml:space="preserve"> </w:t>
      </w:r>
      <w:r w:rsidRPr="00B01570">
        <w:rPr>
          <w:rFonts w:asciiTheme="minorHAnsi" w:hAnsiTheme="minorHAnsi" w:cstheme="minorHAnsi"/>
          <w:sz w:val="23"/>
          <w:szCs w:val="23"/>
        </w:rPr>
        <w:t>(4% of annual salary as of July 1, 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Pr="00B01570">
        <w:rPr>
          <w:rFonts w:asciiTheme="minorHAnsi" w:hAnsiTheme="minorHAnsi" w:cstheme="minorHAnsi"/>
          <w:sz w:val="23"/>
          <w:szCs w:val="23"/>
        </w:rPr>
        <w:t>).</w:t>
      </w:r>
    </w:p>
    <w:p w14:paraId="4AE7DE9C" w14:textId="2037A135" w:rsidR="00285439" w:rsidRPr="007D5B5E" w:rsidRDefault="00285439" w:rsidP="00B24919">
      <w:pPr>
        <w:pStyle w:val="Heading1"/>
        <w:pageBreakBefore/>
      </w:pPr>
      <w:bookmarkStart w:id="278" w:name="_Toc142382792"/>
      <w:r>
        <w:lastRenderedPageBreak/>
        <w:t xml:space="preserve">Chapter </w:t>
      </w:r>
      <w:r w:rsidR="00C43064">
        <w:t>8</w:t>
      </w:r>
      <w:r>
        <w:t>: State Senator and State Representative</w:t>
      </w:r>
      <w:bookmarkEnd w:id="278"/>
    </w:p>
    <w:p w14:paraId="0887B36E" w14:textId="4BA9E5D9" w:rsidR="004F3116" w:rsidRDefault="004F3116" w:rsidP="00B01570">
      <w:pPr>
        <w:pStyle w:val="BodyText"/>
        <w:ind w:left="0"/>
        <w:rPr>
          <w:sz w:val="16"/>
        </w:rPr>
      </w:pPr>
      <w:bookmarkStart w:id="279" w:name="_Toc421197125"/>
      <w:bookmarkStart w:id="280" w:name="_Toc429057997"/>
      <w:bookmarkStart w:id="281" w:name="_Toc429119129"/>
      <w:bookmarkStart w:id="282" w:name="_Toc486251805"/>
      <w:bookmarkStart w:id="283" w:name="_Toc488669317"/>
      <w:bookmarkStart w:id="284" w:name="_Toc493069856"/>
      <w:bookmarkStart w:id="285" w:name="_Toc510178749"/>
      <w:bookmarkStart w:id="286" w:name="_Toc2097230"/>
      <w:bookmarkStart w:id="287" w:name="_Toc2179665"/>
    </w:p>
    <w:p w14:paraId="44B9F2C0" w14:textId="77777777" w:rsidR="00285439" w:rsidRPr="00CD7FFC" w:rsidRDefault="00285439" w:rsidP="00285439">
      <w:pPr>
        <w:pStyle w:val="Heading2"/>
        <w:rPr>
          <w:rFonts w:asciiTheme="minorHAnsi" w:hAnsiTheme="minorHAnsi" w:cstheme="minorHAnsi"/>
          <w:szCs w:val="27"/>
        </w:rPr>
      </w:pPr>
      <w:bookmarkStart w:id="288" w:name="_Toc14083394"/>
      <w:bookmarkStart w:id="289" w:name="_Toc14169282"/>
      <w:bookmarkStart w:id="290" w:name="_Toc29909054"/>
      <w:bookmarkStart w:id="291" w:name="_Toc142382793"/>
      <w:r>
        <w:rPr>
          <w:rFonts w:asciiTheme="minorHAnsi" w:hAnsiTheme="minorHAnsi" w:cstheme="minorHAnsi"/>
          <w:szCs w:val="27"/>
        </w:rPr>
        <w:t>Qualifications</w:t>
      </w:r>
      <w:bookmarkEnd w:id="288"/>
      <w:bookmarkEnd w:id="289"/>
      <w:bookmarkEnd w:id="290"/>
      <w:bookmarkEnd w:id="291"/>
    </w:p>
    <w:bookmarkEnd w:id="279"/>
    <w:bookmarkEnd w:id="280"/>
    <w:bookmarkEnd w:id="281"/>
    <w:bookmarkEnd w:id="282"/>
    <w:bookmarkEnd w:id="283"/>
    <w:bookmarkEnd w:id="284"/>
    <w:bookmarkEnd w:id="285"/>
    <w:bookmarkEnd w:id="286"/>
    <w:bookmarkEnd w:id="287"/>
    <w:p w14:paraId="6E09A7BE" w14:textId="77777777" w:rsidR="00105EC7" w:rsidRPr="00B01570" w:rsidRDefault="00105EC7" w:rsidP="00285439">
      <w:pPr>
        <w:pStyle w:val="BodyText"/>
        <w:rPr>
          <w:sz w:val="20"/>
        </w:rPr>
      </w:pPr>
    </w:p>
    <w:p w14:paraId="03752820" w14:textId="77777777" w:rsidR="00105EC7" w:rsidRPr="00B01570" w:rsidRDefault="00105EC7" w:rsidP="00D555E9">
      <w:pPr>
        <w:pStyle w:val="BodyText"/>
        <w:numPr>
          <w:ilvl w:val="0"/>
          <w:numId w:val="7"/>
        </w:numPr>
        <w:rPr>
          <w:rFonts w:asciiTheme="minorHAnsi" w:hAnsiTheme="minorHAnsi" w:cstheme="minorHAnsi"/>
          <w:sz w:val="23"/>
          <w:szCs w:val="23"/>
        </w:rPr>
      </w:pPr>
      <w:r w:rsidRPr="00B01570">
        <w:rPr>
          <w:rFonts w:asciiTheme="minorHAnsi" w:hAnsiTheme="minorHAnsi" w:cstheme="minorHAnsi"/>
          <w:sz w:val="23"/>
          <w:szCs w:val="23"/>
        </w:rPr>
        <w:t>Elector and resident of the district upon taking office.</w:t>
      </w:r>
    </w:p>
    <w:p w14:paraId="40911018" w14:textId="77777777" w:rsidR="00105EC7" w:rsidRPr="00B01570" w:rsidRDefault="00105EC7" w:rsidP="00593AC7">
      <w:pPr>
        <w:pStyle w:val="BodyText"/>
        <w:ind w:left="1080" w:hanging="360"/>
        <w:rPr>
          <w:rFonts w:asciiTheme="minorHAnsi" w:hAnsiTheme="minorHAnsi" w:cstheme="minorHAnsi"/>
          <w:sz w:val="16"/>
          <w:szCs w:val="23"/>
        </w:rPr>
      </w:pPr>
    </w:p>
    <w:p w14:paraId="1823329A" w14:textId="77777777" w:rsidR="00105EC7" w:rsidRPr="00B01570" w:rsidRDefault="00105EC7" w:rsidP="00D555E9">
      <w:pPr>
        <w:pStyle w:val="BodyText"/>
        <w:numPr>
          <w:ilvl w:val="0"/>
          <w:numId w:val="7"/>
        </w:numPr>
        <w:rPr>
          <w:rFonts w:asciiTheme="minorHAnsi" w:hAnsiTheme="minorHAnsi" w:cstheme="minorHAnsi"/>
          <w:sz w:val="23"/>
          <w:szCs w:val="23"/>
        </w:rPr>
      </w:pPr>
      <w:r w:rsidRPr="00B01570">
        <w:rPr>
          <w:rFonts w:asciiTheme="minorHAnsi" w:hAnsiTheme="minorHAnsi" w:cstheme="minorHAnsi"/>
          <w:sz w:val="23"/>
          <w:szCs w:val="23"/>
        </w:rPr>
        <w:t>Must be at least twenty-one years of age.</w:t>
      </w:r>
    </w:p>
    <w:p w14:paraId="1958F52C" w14:textId="77777777" w:rsidR="00105EC7" w:rsidRPr="00B01570" w:rsidRDefault="00105EC7" w:rsidP="00B41844">
      <w:pPr>
        <w:pStyle w:val="BodyText"/>
        <w:ind w:left="1080" w:hanging="360"/>
        <w:rPr>
          <w:rFonts w:asciiTheme="minorHAnsi" w:hAnsiTheme="minorHAnsi" w:cstheme="minorHAnsi"/>
          <w:sz w:val="16"/>
          <w:szCs w:val="23"/>
        </w:rPr>
      </w:pPr>
    </w:p>
    <w:p w14:paraId="2C3B8535" w14:textId="1F71F1C9" w:rsidR="00B568C7" w:rsidRPr="00B01570" w:rsidRDefault="00105EC7" w:rsidP="00D555E9">
      <w:pPr>
        <w:pStyle w:val="BodyText"/>
        <w:numPr>
          <w:ilvl w:val="0"/>
          <w:numId w:val="7"/>
        </w:numPr>
        <w:rPr>
          <w:rFonts w:asciiTheme="minorHAnsi" w:hAnsiTheme="minorHAnsi" w:cstheme="minorHAnsi"/>
          <w:i/>
          <w:sz w:val="23"/>
          <w:szCs w:val="23"/>
        </w:rPr>
      </w:pPr>
      <w:r w:rsidRPr="00B01570">
        <w:rPr>
          <w:rFonts w:asciiTheme="minorHAnsi" w:hAnsiTheme="minorHAnsi" w:cstheme="minorHAnsi"/>
          <w:sz w:val="23"/>
          <w:szCs w:val="23"/>
        </w:rPr>
        <w:t xml:space="preserve">Must be a resident of </w:t>
      </w:r>
      <w:r w:rsidR="008B757E" w:rsidRPr="00B01570">
        <w:rPr>
          <w:rFonts w:asciiTheme="minorHAnsi" w:hAnsiTheme="minorHAnsi" w:cstheme="minorHAnsi"/>
          <w:sz w:val="23"/>
          <w:szCs w:val="23"/>
        </w:rPr>
        <w:t>Florida</w:t>
      </w:r>
      <w:r w:rsidRPr="00B01570">
        <w:rPr>
          <w:rFonts w:asciiTheme="minorHAnsi" w:hAnsiTheme="minorHAnsi" w:cstheme="minorHAnsi"/>
          <w:sz w:val="23"/>
          <w:szCs w:val="23"/>
        </w:rPr>
        <w:t xml:space="preserve"> for at least two years prior to election.</w:t>
      </w:r>
    </w:p>
    <w:p w14:paraId="0271FCDA" w14:textId="64974FB8" w:rsidR="00105EC7" w:rsidRPr="00B01570" w:rsidRDefault="00105EC7" w:rsidP="006971E6">
      <w:pPr>
        <w:pStyle w:val="BodyText"/>
        <w:jc w:val="right"/>
        <w:rPr>
          <w:rFonts w:asciiTheme="minorHAnsi" w:hAnsiTheme="minorHAnsi" w:cstheme="minorHAnsi"/>
          <w:i/>
          <w:sz w:val="23"/>
          <w:szCs w:val="23"/>
        </w:rPr>
      </w:pPr>
      <w:r w:rsidRPr="00B01570">
        <w:rPr>
          <w:rFonts w:asciiTheme="minorHAnsi" w:hAnsiTheme="minorHAnsi" w:cstheme="minorHAnsi"/>
          <w:i/>
          <w:sz w:val="23"/>
          <w:szCs w:val="23"/>
        </w:rPr>
        <w:t>(</w:t>
      </w:r>
      <w:hyperlink r:id="rId54" w:anchor="A3S15" w:history="1">
        <w:r w:rsidRPr="00B01570">
          <w:rPr>
            <w:rStyle w:val="Hyperlink"/>
            <w:rFonts w:asciiTheme="minorHAnsi" w:hAnsiTheme="minorHAnsi" w:cstheme="minorHAnsi"/>
            <w:i/>
            <w:sz w:val="23"/>
            <w:szCs w:val="23"/>
          </w:rPr>
          <w:t>Art. III, § 15</w:t>
        </w:r>
      </w:hyperlink>
      <w:r w:rsidRPr="00B01570">
        <w:rPr>
          <w:rFonts w:asciiTheme="minorHAnsi" w:hAnsiTheme="minorHAnsi" w:cstheme="minorHAnsi"/>
          <w:i/>
          <w:sz w:val="23"/>
          <w:szCs w:val="23"/>
        </w:rPr>
        <w:t>, Fla. Const.)</w:t>
      </w:r>
    </w:p>
    <w:p w14:paraId="69FDEC51" w14:textId="77777777" w:rsidR="00105EC7" w:rsidRPr="00B01570" w:rsidRDefault="00105EC7" w:rsidP="006A3B44">
      <w:pPr>
        <w:pStyle w:val="BodyText"/>
        <w:rPr>
          <w:rFonts w:asciiTheme="minorHAnsi" w:hAnsiTheme="minorHAnsi" w:cstheme="minorHAnsi"/>
          <w:sz w:val="16"/>
          <w:szCs w:val="23"/>
        </w:rPr>
      </w:pPr>
    </w:p>
    <w:p w14:paraId="7FD0D827" w14:textId="77777777" w:rsidR="00285439" w:rsidRPr="00CD7FFC" w:rsidRDefault="00285439" w:rsidP="00285439">
      <w:pPr>
        <w:pStyle w:val="Heading2"/>
        <w:rPr>
          <w:rFonts w:asciiTheme="minorHAnsi" w:hAnsiTheme="minorHAnsi" w:cstheme="minorHAnsi"/>
          <w:szCs w:val="27"/>
        </w:rPr>
      </w:pPr>
      <w:bookmarkStart w:id="292" w:name="_Toc14083395"/>
      <w:bookmarkStart w:id="293" w:name="_Toc14169283"/>
      <w:bookmarkStart w:id="294" w:name="_Toc29909055"/>
      <w:bookmarkStart w:id="295" w:name="_Toc142382794"/>
      <w:bookmarkStart w:id="296" w:name="_Toc421197126"/>
      <w:bookmarkStart w:id="297" w:name="_Toc429057998"/>
      <w:bookmarkStart w:id="298" w:name="_Toc429119130"/>
      <w:bookmarkStart w:id="299" w:name="_Toc486251806"/>
      <w:bookmarkStart w:id="300" w:name="_Toc488669318"/>
      <w:bookmarkStart w:id="301" w:name="_Toc493069857"/>
      <w:bookmarkStart w:id="302" w:name="_Toc510178750"/>
      <w:bookmarkStart w:id="303" w:name="_Toc2097231"/>
      <w:bookmarkStart w:id="304" w:name="_Toc2179666"/>
      <w:r>
        <w:rPr>
          <w:rFonts w:asciiTheme="minorHAnsi" w:hAnsiTheme="minorHAnsi" w:cstheme="minorHAnsi"/>
          <w:szCs w:val="27"/>
        </w:rPr>
        <w:t>Qualifying Dates</w:t>
      </w:r>
      <w:bookmarkEnd w:id="292"/>
      <w:bookmarkEnd w:id="293"/>
      <w:bookmarkEnd w:id="294"/>
      <w:bookmarkEnd w:id="295"/>
    </w:p>
    <w:p w14:paraId="7F1B5171" w14:textId="77777777" w:rsidR="00285439" w:rsidRPr="00202598" w:rsidRDefault="00285439" w:rsidP="006A3B44">
      <w:pPr>
        <w:pStyle w:val="BodyText"/>
        <w:rPr>
          <w:rFonts w:asciiTheme="minorHAnsi" w:hAnsiTheme="minorHAnsi" w:cstheme="minorHAnsi"/>
          <w:sz w:val="16"/>
          <w:szCs w:val="16"/>
        </w:rPr>
      </w:pPr>
    </w:p>
    <w:bookmarkEnd w:id="296"/>
    <w:bookmarkEnd w:id="297"/>
    <w:bookmarkEnd w:id="298"/>
    <w:bookmarkEnd w:id="299"/>
    <w:bookmarkEnd w:id="300"/>
    <w:bookmarkEnd w:id="301"/>
    <w:bookmarkEnd w:id="302"/>
    <w:bookmarkEnd w:id="303"/>
    <w:bookmarkEnd w:id="304"/>
    <w:p w14:paraId="6DCF97BE" w14:textId="69BE848B" w:rsidR="00105EC7" w:rsidRPr="00B01570" w:rsidRDefault="00EE2240" w:rsidP="006A3B44">
      <w:pPr>
        <w:pStyle w:val="BodyText"/>
        <w:rPr>
          <w:rFonts w:asciiTheme="minorHAnsi" w:hAnsiTheme="minorHAnsi" w:cstheme="minorHAnsi"/>
          <w:b/>
          <w:sz w:val="23"/>
          <w:szCs w:val="23"/>
        </w:rPr>
      </w:pPr>
      <w:r w:rsidRPr="00B01570">
        <w:rPr>
          <w:rFonts w:asciiTheme="minorHAnsi" w:hAnsiTheme="minorHAnsi" w:cstheme="minorHAnsi"/>
          <w:b/>
          <w:sz w:val="23"/>
          <w:szCs w:val="23"/>
        </w:rPr>
        <w:t>Noon</w:t>
      </w:r>
      <w:r w:rsidR="00FB69A9" w:rsidRPr="00B01570">
        <w:rPr>
          <w:rFonts w:asciiTheme="minorHAnsi" w:hAnsiTheme="minorHAnsi" w:cstheme="minorHAnsi"/>
          <w:b/>
          <w:sz w:val="23"/>
          <w:szCs w:val="23"/>
        </w:rPr>
        <w:t xml:space="preserve"> (</w:t>
      </w:r>
      <w:r w:rsidR="00FC1E67">
        <w:rPr>
          <w:rFonts w:asciiTheme="minorHAnsi" w:hAnsiTheme="minorHAnsi" w:cstheme="minorHAnsi"/>
          <w:b/>
          <w:szCs w:val="23"/>
        </w:rPr>
        <w:t>Eastern Time</w:t>
      </w:r>
      <w:r w:rsidR="00FB69A9" w:rsidRPr="00B01570">
        <w:rPr>
          <w:rFonts w:asciiTheme="minorHAnsi" w:hAnsiTheme="minorHAnsi" w:cstheme="minorHAnsi"/>
          <w:b/>
          <w:sz w:val="23"/>
          <w:szCs w:val="23"/>
        </w:rPr>
        <w:t>)</w:t>
      </w:r>
      <w:r w:rsidRPr="00B01570">
        <w:rPr>
          <w:rFonts w:asciiTheme="minorHAnsi" w:hAnsiTheme="minorHAnsi" w:cstheme="minorHAnsi"/>
          <w:b/>
          <w:sz w:val="23"/>
          <w:szCs w:val="23"/>
        </w:rPr>
        <w:t>,</w:t>
      </w:r>
      <w:r w:rsidR="00FB69A9" w:rsidRPr="00B01570">
        <w:rPr>
          <w:rFonts w:asciiTheme="minorHAnsi" w:hAnsiTheme="minorHAnsi" w:cstheme="minorHAnsi"/>
          <w:b/>
          <w:sz w:val="23"/>
          <w:szCs w:val="23"/>
        </w:rPr>
        <w:t xml:space="preserve"> Monday,</w:t>
      </w:r>
      <w:r w:rsidRPr="00B01570">
        <w:rPr>
          <w:rFonts w:asciiTheme="minorHAnsi" w:hAnsiTheme="minorHAnsi" w:cstheme="minorHAnsi"/>
          <w:b/>
          <w:sz w:val="23"/>
          <w:szCs w:val="23"/>
        </w:rPr>
        <w:t xml:space="preserve"> June </w:t>
      </w:r>
      <w:r w:rsidR="001E142E">
        <w:rPr>
          <w:rFonts w:asciiTheme="minorHAnsi" w:hAnsiTheme="minorHAnsi" w:cstheme="minorHAnsi"/>
          <w:b/>
          <w:sz w:val="23"/>
          <w:szCs w:val="23"/>
        </w:rPr>
        <w:t>1</w:t>
      </w:r>
      <w:r w:rsidR="00442C64">
        <w:rPr>
          <w:rFonts w:asciiTheme="minorHAnsi" w:hAnsiTheme="minorHAnsi" w:cstheme="minorHAnsi"/>
          <w:b/>
          <w:sz w:val="23"/>
          <w:szCs w:val="23"/>
        </w:rPr>
        <w:t>0</w:t>
      </w:r>
      <w:r w:rsidR="001E142E" w:rsidRPr="00B01570">
        <w:rPr>
          <w:rFonts w:asciiTheme="minorHAnsi" w:hAnsiTheme="minorHAnsi" w:cstheme="minorHAnsi"/>
          <w:b/>
          <w:sz w:val="23"/>
          <w:szCs w:val="23"/>
        </w:rPr>
        <w:t xml:space="preserve">, </w:t>
      </w:r>
      <w:r w:rsidR="00B72B48" w:rsidRPr="00B01570">
        <w:rPr>
          <w:rFonts w:asciiTheme="minorHAnsi" w:hAnsiTheme="minorHAnsi" w:cstheme="minorHAnsi"/>
          <w:b/>
          <w:sz w:val="23"/>
          <w:szCs w:val="23"/>
        </w:rPr>
        <w:t>20</w:t>
      </w:r>
      <w:r w:rsidR="00B80E71" w:rsidRPr="00B01570">
        <w:rPr>
          <w:rFonts w:asciiTheme="minorHAnsi" w:hAnsiTheme="minorHAnsi" w:cstheme="minorHAnsi"/>
          <w:b/>
          <w:sz w:val="23"/>
          <w:szCs w:val="23"/>
        </w:rPr>
        <w:t>2</w:t>
      </w:r>
      <w:r w:rsidR="00442C64">
        <w:rPr>
          <w:rFonts w:asciiTheme="minorHAnsi" w:hAnsiTheme="minorHAnsi" w:cstheme="minorHAnsi"/>
          <w:b/>
          <w:sz w:val="23"/>
          <w:szCs w:val="23"/>
        </w:rPr>
        <w:t>4</w:t>
      </w:r>
      <w:r w:rsidRPr="00B01570">
        <w:rPr>
          <w:rFonts w:asciiTheme="minorHAnsi" w:hAnsiTheme="minorHAnsi" w:cstheme="minorHAnsi"/>
          <w:b/>
          <w:sz w:val="23"/>
          <w:szCs w:val="23"/>
        </w:rPr>
        <w:t xml:space="preserve"> </w:t>
      </w:r>
      <w:r w:rsidR="00FB69A9" w:rsidRPr="00B01570">
        <w:rPr>
          <w:rFonts w:asciiTheme="minorHAnsi" w:hAnsiTheme="minorHAnsi" w:cstheme="minorHAnsi"/>
          <w:b/>
          <w:sz w:val="23"/>
          <w:szCs w:val="23"/>
        </w:rPr>
        <w:t>–</w:t>
      </w:r>
      <w:r w:rsidR="00856B37"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Noon</w:t>
      </w:r>
      <w:r w:rsidR="00FB69A9" w:rsidRPr="00B01570">
        <w:rPr>
          <w:rFonts w:asciiTheme="minorHAnsi" w:hAnsiTheme="minorHAnsi" w:cstheme="minorHAnsi"/>
          <w:b/>
          <w:sz w:val="23"/>
          <w:szCs w:val="23"/>
        </w:rPr>
        <w:t xml:space="preserve"> (</w:t>
      </w:r>
      <w:r w:rsidR="00FC1E67">
        <w:rPr>
          <w:rFonts w:asciiTheme="minorHAnsi" w:hAnsiTheme="minorHAnsi" w:cstheme="minorHAnsi"/>
          <w:b/>
          <w:szCs w:val="23"/>
        </w:rPr>
        <w:t>Eastern Time</w:t>
      </w:r>
      <w:r w:rsidR="00FB69A9" w:rsidRPr="00B01570">
        <w:rPr>
          <w:rFonts w:asciiTheme="minorHAnsi" w:hAnsiTheme="minorHAnsi" w:cstheme="minorHAnsi"/>
          <w:b/>
          <w:sz w:val="23"/>
          <w:szCs w:val="23"/>
        </w:rPr>
        <w:t>)</w:t>
      </w:r>
      <w:r w:rsidRPr="00B01570">
        <w:rPr>
          <w:rFonts w:asciiTheme="minorHAnsi" w:hAnsiTheme="minorHAnsi" w:cstheme="minorHAnsi"/>
          <w:b/>
          <w:sz w:val="23"/>
          <w:szCs w:val="23"/>
        </w:rPr>
        <w:t xml:space="preserve">, </w:t>
      </w:r>
      <w:r w:rsidR="00FB69A9" w:rsidRPr="00B01570">
        <w:rPr>
          <w:rFonts w:asciiTheme="minorHAnsi" w:hAnsiTheme="minorHAnsi" w:cstheme="minorHAnsi"/>
          <w:b/>
          <w:sz w:val="23"/>
          <w:szCs w:val="23"/>
        </w:rPr>
        <w:t>Fri</w:t>
      </w:r>
      <w:r w:rsidR="005B38B5" w:rsidRPr="00B01570">
        <w:rPr>
          <w:rFonts w:asciiTheme="minorHAnsi" w:hAnsiTheme="minorHAnsi" w:cstheme="minorHAnsi"/>
          <w:b/>
          <w:sz w:val="23"/>
          <w:szCs w:val="23"/>
        </w:rPr>
        <w:t>day,</w:t>
      </w:r>
      <w:r w:rsidR="00FB69A9"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 xml:space="preserve">June </w:t>
      </w:r>
      <w:r w:rsidR="001E142E">
        <w:rPr>
          <w:rFonts w:asciiTheme="minorHAnsi" w:hAnsiTheme="minorHAnsi" w:cstheme="minorHAnsi"/>
          <w:b/>
          <w:sz w:val="23"/>
          <w:szCs w:val="23"/>
        </w:rPr>
        <w:t>1</w:t>
      </w:r>
      <w:r w:rsidR="00442C64">
        <w:rPr>
          <w:rFonts w:asciiTheme="minorHAnsi" w:hAnsiTheme="minorHAnsi" w:cstheme="minorHAnsi"/>
          <w:b/>
          <w:sz w:val="23"/>
          <w:szCs w:val="23"/>
        </w:rPr>
        <w:t>4</w:t>
      </w:r>
      <w:r w:rsidR="001E142E" w:rsidRPr="00B01570">
        <w:rPr>
          <w:rFonts w:asciiTheme="minorHAnsi" w:hAnsiTheme="minorHAnsi" w:cstheme="minorHAnsi"/>
          <w:b/>
          <w:sz w:val="23"/>
          <w:szCs w:val="23"/>
        </w:rPr>
        <w:t xml:space="preserve">, </w:t>
      </w:r>
      <w:r w:rsidR="00B72B48" w:rsidRPr="00B01570">
        <w:rPr>
          <w:rFonts w:asciiTheme="minorHAnsi" w:hAnsiTheme="minorHAnsi" w:cstheme="minorHAnsi"/>
          <w:b/>
          <w:sz w:val="23"/>
          <w:szCs w:val="23"/>
        </w:rPr>
        <w:t>20</w:t>
      </w:r>
      <w:r w:rsidR="00B80E71" w:rsidRPr="00B01570">
        <w:rPr>
          <w:rFonts w:asciiTheme="minorHAnsi" w:hAnsiTheme="minorHAnsi" w:cstheme="minorHAnsi"/>
          <w:b/>
          <w:sz w:val="23"/>
          <w:szCs w:val="23"/>
        </w:rPr>
        <w:t>2</w:t>
      </w:r>
      <w:r w:rsidR="00442C64">
        <w:rPr>
          <w:rFonts w:asciiTheme="minorHAnsi" w:hAnsiTheme="minorHAnsi" w:cstheme="minorHAnsi"/>
          <w:b/>
          <w:sz w:val="23"/>
          <w:szCs w:val="23"/>
        </w:rPr>
        <w:t>4</w:t>
      </w:r>
    </w:p>
    <w:p w14:paraId="71F41706" w14:textId="77777777" w:rsidR="00D73B4B" w:rsidRPr="00202598" w:rsidRDefault="00D73B4B" w:rsidP="00D73B4B">
      <w:pPr>
        <w:pStyle w:val="BodyText"/>
        <w:rPr>
          <w:rFonts w:asciiTheme="minorHAnsi" w:hAnsiTheme="minorHAnsi" w:cstheme="minorHAnsi"/>
          <w:sz w:val="16"/>
          <w:szCs w:val="16"/>
        </w:rPr>
      </w:pPr>
    </w:p>
    <w:p w14:paraId="1276EA4F" w14:textId="58538E63" w:rsidR="00B568C7" w:rsidRPr="00B01570" w:rsidRDefault="00105EC7" w:rsidP="00B41844">
      <w:pPr>
        <w:pStyle w:val="BodyText"/>
        <w:rPr>
          <w:rFonts w:asciiTheme="minorHAnsi" w:hAnsiTheme="minorHAnsi" w:cstheme="minorHAnsi"/>
          <w:i/>
          <w:sz w:val="23"/>
          <w:szCs w:val="23"/>
        </w:rPr>
      </w:pPr>
      <w:r w:rsidRPr="00B01570">
        <w:rPr>
          <w:rFonts w:asciiTheme="minorHAnsi" w:hAnsiTheme="minorHAnsi" w:cstheme="minorHAnsi"/>
          <w:sz w:val="23"/>
          <w:szCs w:val="23"/>
        </w:rPr>
        <w:t xml:space="preserve">Notwithstanding the qualifying dates stated above, the qualifying office may accept and hold qualifying papers submitted not </w:t>
      </w:r>
      <w:r w:rsidR="00AF11C7" w:rsidRPr="00B01570">
        <w:rPr>
          <w:rFonts w:asciiTheme="minorHAnsi" w:hAnsiTheme="minorHAnsi" w:cstheme="minorHAnsi"/>
          <w:sz w:val="23"/>
          <w:szCs w:val="23"/>
        </w:rPr>
        <w:t>earlier</w:t>
      </w:r>
      <w:r w:rsidR="00556621" w:rsidRPr="00B01570">
        <w:rPr>
          <w:rFonts w:asciiTheme="minorHAnsi" w:hAnsiTheme="minorHAnsi" w:cstheme="minorHAnsi"/>
          <w:sz w:val="23"/>
          <w:szCs w:val="23"/>
        </w:rPr>
        <w:t xml:space="preserve"> </w:t>
      </w:r>
      <w:r w:rsidRPr="00B01570">
        <w:rPr>
          <w:rFonts w:asciiTheme="minorHAnsi" w:hAnsiTheme="minorHAnsi" w:cstheme="minorHAnsi"/>
          <w:sz w:val="23"/>
          <w:szCs w:val="23"/>
        </w:rPr>
        <w:t>than 14 days prior to the beginning of the qualifying period, to be processed and filed during the qualifying period.</w:t>
      </w:r>
    </w:p>
    <w:p w14:paraId="770780EF" w14:textId="1A268C70" w:rsidR="00105EC7" w:rsidRPr="00B01570" w:rsidRDefault="00105EC7" w:rsidP="006971E6">
      <w:pPr>
        <w:pStyle w:val="BodyText"/>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55" w:history="1">
        <w:r w:rsidR="00B13677" w:rsidRPr="00B01570">
          <w:rPr>
            <w:rStyle w:val="Hyperlink"/>
            <w:rFonts w:asciiTheme="minorHAnsi" w:hAnsiTheme="minorHAnsi" w:cstheme="minorHAnsi"/>
            <w:i/>
            <w:sz w:val="23"/>
            <w:szCs w:val="23"/>
          </w:rPr>
          <w:t>99.061</w:t>
        </w:r>
      </w:hyperlink>
      <w:r w:rsidR="00B13677" w:rsidRPr="00B01570">
        <w:rPr>
          <w:rFonts w:asciiTheme="minorHAnsi" w:hAnsiTheme="minorHAnsi" w:cstheme="minorHAnsi"/>
          <w:i/>
          <w:sz w:val="23"/>
          <w:szCs w:val="23"/>
        </w:rPr>
        <w:t xml:space="preserve">, </w:t>
      </w:r>
      <w:r w:rsidR="00852F3C" w:rsidRPr="00B01570">
        <w:rPr>
          <w:rFonts w:asciiTheme="minorHAnsi" w:hAnsiTheme="minorHAnsi" w:cstheme="minorHAnsi"/>
          <w:i/>
          <w:sz w:val="23"/>
          <w:szCs w:val="23"/>
        </w:rPr>
        <w:t>F</w:t>
      </w:r>
      <w:r w:rsidR="00A83BAE">
        <w:rPr>
          <w:rFonts w:asciiTheme="minorHAnsi" w:hAnsiTheme="minorHAnsi" w:cstheme="minorHAnsi"/>
          <w:i/>
          <w:sz w:val="23"/>
          <w:szCs w:val="23"/>
        </w:rPr>
        <w:t>la</w:t>
      </w:r>
      <w:r w:rsidR="00852F3C" w:rsidRPr="00B01570">
        <w:rPr>
          <w:rFonts w:asciiTheme="minorHAnsi" w:hAnsiTheme="minorHAnsi" w:cstheme="minorHAnsi"/>
          <w:i/>
          <w:sz w:val="23"/>
          <w:szCs w:val="23"/>
        </w:rPr>
        <w:t>.</w:t>
      </w:r>
      <w:r w:rsidR="00A83BAE">
        <w:rPr>
          <w:rFonts w:asciiTheme="minorHAnsi" w:hAnsiTheme="minorHAnsi" w:cstheme="minorHAnsi"/>
          <w:i/>
          <w:sz w:val="23"/>
          <w:szCs w:val="23"/>
        </w:rPr>
        <w:t xml:space="preserve"> </w:t>
      </w:r>
      <w:r w:rsidR="00852F3C" w:rsidRPr="00B01570">
        <w:rPr>
          <w:rFonts w:asciiTheme="minorHAnsi" w:hAnsiTheme="minorHAnsi" w:cstheme="minorHAnsi"/>
          <w:i/>
          <w:sz w:val="23"/>
          <w:szCs w:val="23"/>
        </w:rPr>
        <w:t>S</w:t>
      </w:r>
      <w:r w:rsidR="00A83BAE">
        <w:rPr>
          <w:rFonts w:asciiTheme="minorHAnsi" w:hAnsiTheme="minorHAnsi" w:cstheme="minorHAnsi"/>
          <w:i/>
          <w:sz w:val="23"/>
          <w:szCs w:val="23"/>
        </w:rPr>
        <w:t>tat</w:t>
      </w:r>
      <w:r w:rsidRPr="00B01570">
        <w:rPr>
          <w:rFonts w:asciiTheme="minorHAnsi" w:hAnsiTheme="minorHAnsi" w:cstheme="minorHAnsi"/>
          <w:i/>
          <w:sz w:val="23"/>
          <w:szCs w:val="23"/>
        </w:rPr>
        <w:t>.)</w:t>
      </w:r>
    </w:p>
    <w:p w14:paraId="75EA3F6A" w14:textId="77777777" w:rsidR="00105EC7" w:rsidRPr="00B01570" w:rsidRDefault="00105EC7" w:rsidP="006A3B44">
      <w:pPr>
        <w:pStyle w:val="BodyText"/>
        <w:rPr>
          <w:rFonts w:asciiTheme="minorHAnsi" w:hAnsiTheme="minorHAnsi" w:cstheme="minorHAnsi"/>
          <w:sz w:val="16"/>
          <w:szCs w:val="23"/>
        </w:rPr>
      </w:pPr>
    </w:p>
    <w:p w14:paraId="17748136" w14:textId="77777777" w:rsidR="000B4892" w:rsidRPr="00CD7FFC" w:rsidRDefault="000B4892" w:rsidP="000B4892">
      <w:pPr>
        <w:pStyle w:val="Heading2"/>
        <w:rPr>
          <w:rFonts w:asciiTheme="minorHAnsi" w:hAnsiTheme="minorHAnsi" w:cstheme="minorHAnsi"/>
          <w:szCs w:val="27"/>
        </w:rPr>
      </w:pPr>
      <w:bookmarkStart w:id="305" w:name="_Toc14083396"/>
      <w:bookmarkStart w:id="306" w:name="_Toc14169284"/>
      <w:bookmarkStart w:id="307" w:name="_Toc29909056"/>
      <w:bookmarkStart w:id="308" w:name="_Toc142382795"/>
      <w:bookmarkStart w:id="309" w:name="_Toc421197127"/>
      <w:bookmarkStart w:id="310" w:name="_Toc429057999"/>
      <w:bookmarkStart w:id="311" w:name="_Toc429119131"/>
      <w:bookmarkStart w:id="312" w:name="_Toc486251807"/>
      <w:bookmarkStart w:id="313" w:name="_Toc488669319"/>
      <w:bookmarkStart w:id="314" w:name="_Toc493069858"/>
      <w:bookmarkStart w:id="315" w:name="_Toc510178751"/>
      <w:bookmarkStart w:id="316" w:name="_Toc2097232"/>
      <w:bookmarkStart w:id="317" w:name="_Toc2179667"/>
      <w:r>
        <w:rPr>
          <w:rFonts w:asciiTheme="minorHAnsi" w:hAnsiTheme="minorHAnsi" w:cstheme="minorHAnsi"/>
          <w:szCs w:val="27"/>
        </w:rPr>
        <w:t>Qualifying Documents</w:t>
      </w:r>
      <w:bookmarkEnd w:id="305"/>
      <w:bookmarkEnd w:id="306"/>
      <w:bookmarkEnd w:id="307"/>
      <w:bookmarkEnd w:id="308"/>
    </w:p>
    <w:bookmarkEnd w:id="309"/>
    <w:bookmarkEnd w:id="310"/>
    <w:bookmarkEnd w:id="311"/>
    <w:bookmarkEnd w:id="312"/>
    <w:bookmarkEnd w:id="313"/>
    <w:bookmarkEnd w:id="314"/>
    <w:bookmarkEnd w:id="315"/>
    <w:bookmarkEnd w:id="316"/>
    <w:bookmarkEnd w:id="317"/>
    <w:p w14:paraId="48C888F5" w14:textId="77777777" w:rsidR="00105EC7" w:rsidRPr="00202598" w:rsidRDefault="00105EC7" w:rsidP="000B4892">
      <w:pPr>
        <w:pStyle w:val="BodyText"/>
        <w:rPr>
          <w:sz w:val="16"/>
          <w:szCs w:val="16"/>
        </w:rPr>
      </w:pPr>
    </w:p>
    <w:p w14:paraId="503AFC97" w14:textId="6DF6A98B" w:rsidR="00105EC7" w:rsidRPr="00B01570" w:rsidRDefault="00D1427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following items must be complete and received by the Division no later than</w:t>
      </w:r>
      <w:r w:rsidRPr="00B01570" w:rsidDel="00D14270">
        <w:rPr>
          <w:rFonts w:asciiTheme="minorHAnsi" w:hAnsiTheme="minorHAnsi" w:cstheme="minorHAnsi"/>
          <w:sz w:val="23"/>
          <w:szCs w:val="23"/>
        </w:rPr>
        <w:t xml:space="preserve"> </w:t>
      </w:r>
      <w:r w:rsidR="00105EC7" w:rsidRPr="00B01570">
        <w:rPr>
          <w:rFonts w:asciiTheme="minorHAnsi" w:hAnsiTheme="minorHAnsi" w:cstheme="minorHAnsi"/>
          <w:sz w:val="23"/>
          <w:szCs w:val="23"/>
        </w:rPr>
        <w:t>noon</w:t>
      </w:r>
      <w:r w:rsidR="00B72B48" w:rsidRPr="00B01570">
        <w:rPr>
          <w:rFonts w:asciiTheme="minorHAnsi" w:hAnsiTheme="minorHAnsi" w:cstheme="minorHAnsi"/>
          <w:sz w:val="23"/>
          <w:szCs w:val="23"/>
        </w:rPr>
        <w:t xml:space="preserve"> (</w:t>
      </w:r>
      <w:r w:rsidR="00FC1E67" w:rsidRPr="00341E40">
        <w:rPr>
          <w:rFonts w:asciiTheme="minorHAnsi" w:hAnsiTheme="minorHAnsi" w:cstheme="minorHAnsi"/>
          <w:szCs w:val="23"/>
        </w:rPr>
        <w:t>Eastern Time</w:t>
      </w:r>
      <w:r w:rsidR="00B72B48" w:rsidRPr="00B01570">
        <w:rPr>
          <w:rFonts w:asciiTheme="minorHAnsi" w:hAnsiTheme="minorHAnsi" w:cstheme="minorHAnsi"/>
          <w:sz w:val="23"/>
          <w:szCs w:val="23"/>
        </w:rPr>
        <w:t>)</w:t>
      </w:r>
      <w:r w:rsidR="00105EC7" w:rsidRPr="00B01570">
        <w:rPr>
          <w:rFonts w:asciiTheme="minorHAnsi" w:hAnsiTheme="minorHAnsi" w:cstheme="minorHAnsi"/>
          <w:sz w:val="23"/>
          <w:szCs w:val="23"/>
        </w:rPr>
        <w:t xml:space="preserve">, </w:t>
      </w:r>
      <w:r w:rsidR="00B72B48" w:rsidRPr="00B01570">
        <w:rPr>
          <w:rFonts w:asciiTheme="minorHAnsi" w:hAnsiTheme="minorHAnsi" w:cstheme="minorHAnsi"/>
          <w:sz w:val="23"/>
          <w:szCs w:val="23"/>
        </w:rPr>
        <w:t xml:space="preserve">Friday, </w:t>
      </w:r>
      <w:r w:rsidR="008E7B2D" w:rsidRPr="00B01570">
        <w:rPr>
          <w:rFonts w:asciiTheme="minorHAnsi" w:hAnsiTheme="minorHAnsi" w:cstheme="minorHAnsi"/>
          <w:sz w:val="23"/>
          <w:szCs w:val="23"/>
        </w:rPr>
        <w:t xml:space="preserve">June </w:t>
      </w:r>
      <w:r w:rsidR="001E142E">
        <w:rPr>
          <w:rFonts w:asciiTheme="minorHAnsi" w:hAnsiTheme="minorHAnsi" w:cstheme="minorHAnsi"/>
          <w:sz w:val="23"/>
          <w:szCs w:val="23"/>
        </w:rPr>
        <w:t>1</w:t>
      </w:r>
      <w:r w:rsidR="00442C64">
        <w:rPr>
          <w:rFonts w:asciiTheme="minorHAnsi" w:hAnsiTheme="minorHAnsi" w:cstheme="minorHAnsi"/>
          <w:sz w:val="23"/>
          <w:szCs w:val="23"/>
        </w:rPr>
        <w:t>4</w:t>
      </w:r>
      <w:r w:rsidR="001E142E" w:rsidRPr="00B01570">
        <w:rPr>
          <w:rFonts w:asciiTheme="minorHAnsi" w:hAnsiTheme="minorHAnsi" w:cstheme="minorHAnsi"/>
          <w:sz w:val="23"/>
          <w:szCs w:val="23"/>
        </w:rPr>
        <w:t xml:space="preserve">, </w:t>
      </w:r>
      <w:r w:rsidR="008E7B2D" w:rsidRPr="00B01570">
        <w:rPr>
          <w:rFonts w:asciiTheme="minorHAnsi" w:hAnsiTheme="minorHAnsi" w:cstheme="minorHAnsi"/>
          <w:sz w:val="23"/>
          <w:szCs w:val="23"/>
        </w:rPr>
        <w:t>20</w:t>
      </w:r>
      <w:r w:rsidR="00B80E71" w:rsidRPr="00B01570">
        <w:rPr>
          <w:rFonts w:asciiTheme="minorHAnsi" w:hAnsiTheme="minorHAnsi" w:cstheme="minorHAnsi"/>
          <w:sz w:val="23"/>
          <w:szCs w:val="23"/>
        </w:rPr>
        <w:t>2</w:t>
      </w:r>
      <w:r w:rsidR="00442C64">
        <w:rPr>
          <w:rFonts w:asciiTheme="minorHAnsi" w:hAnsiTheme="minorHAnsi" w:cstheme="minorHAnsi"/>
          <w:sz w:val="23"/>
          <w:szCs w:val="23"/>
        </w:rPr>
        <w:t>4</w:t>
      </w:r>
      <w:r w:rsidR="00105EC7" w:rsidRPr="00B01570">
        <w:rPr>
          <w:rFonts w:asciiTheme="minorHAnsi" w:hAnsiTheme="minorHAnsi" w:cstheme="minorHAnsi"/>
          <w:sz w:val="23"/>
          <w:szCs w:val="23"/>
        </w:rPr>
        <w:t>:</w:t>
      </w:r>
    </w:p>
    <w:p w14:paraId="01F901AE" w14:textId="77777777" w:rsidR="00105EC7" w:rsidRPr="00202598" w:rsidRDefault="00105EC7" w:rsidP="006A3B44">
      <w:pPr>
        <w:pStyle w:val="BodyText"/>
        <w:rPr>
          <w:rFonts w:asciiTheme="minorHAnsi" w:hAnsiTheme="minorHAnsi" w:cstheme="minorHAnsi"/>
          <w:sz w:val="16"/>
          <w:szCs w:val="16"/>
        </w:rPr>
      </w:pPr>
    </w:p>
    <w:p w14:paraId="48C21500" w14:textId="7456DF50" w:rsidR="00105EC7" w:rsidRPr="00202598" w:rsidRDefault="003014CC" w:rsidP="004809A2">
      <w:pPr>
        <w:pStyle w:val="BodyText"/>
        <w:numPr>
          <w:ilvl w:val="0"/>
          <w:numId w:val="47"/>
        </w:numPr>
        <w:rPr>
          <w:szCs w:val="22"/>
        </w:rPr>
      </w:pPr>
      <w:hyperlink r:id="rId56" w:history="1">
        <w:r w:rsidR="00105EC7" w:rsidRPr="00202598">
          <w:rPr>
            <w:rStyle w:val="Hyperlink"/>
            <w:rFonts w:asciiTheme="minorHAnsi" w:hAnsiTheme="minorHAnsi" w:cstheme="minorHAnsi"/>
            <w:szCs w:val="22"/>
          </w:rPr>
          <w:t>Form DS-DE 9</w:t>
        </w:r>
      </w:hyperlink>
      <w:r w:rsidR="00105EC7" w:rsidRPr="00202598">
        <w:rPr>
          <w:rFonts w:asciiTheme="minorHAnsi" w:hAnsiTheme="minorHAnsi" w:cstheme="minorHAnsi"/>
          <w:szCs w:val="22"/>
        </w:rPr>
        <w:t xml:space="preserve">, Appointment of Campaign Treasurer and Designation of Campaign Depository. (If the </w:t>
      </w:r>
      <w:hyperlink r:id="rId57" w:history="1">
        <w:r w:rsidR="00105EC7" w:rsidRPr="00202598">
          <w:rPr>
            <w:rStyle w:val="Hyperlink"/>
            <w:rFonts w:asciiTheme="minorHAnsi" w:hAnsiTheme="minorHAnsi" w:cstheme="minorHAnsi"/>
            <w:szCs w:val="22"/>
          </w:rPr>
          <w:t>DS-DE 9</w:t>
        </w:r>
      </w:hyperlink>
      <w:r w:rsidR="00105EC7" w:rsidRPr="00202598">
        <w:rPr>
          <w:rFonts w:asciiTheme="minorHAnsi" w:hAnsiTheme="minorHAnsi" w:cstheme="minorHAnsi"/>
          <w:szCs w:val="22"/>
        </w:rPr>
        <w:t xml:space="preserve"> was previously filed with the Division, a copy</w:t>
      </w:r>
      <w:r w:rsidR="003A2885" w:rsidRPr="00202598">
        <w:rPr>
          <w:rFonts w:asciiTheme="minorHAnsi" w:hAnsiTheme="minorHAnsi" w:cstheme="minorHAnsi"/>
          <w:szCs w:val="22"/>
        </w:rPr>
        <w:t xml:space="preserve"> </w:t>
      </w:r>
      <w:r w:rsidR="00105EC7" w:rsidRPr="00202598">
        <w:rPr>
          <w:rFonts w:asciiTheme="minorHAnsi" w:hAnsiTheme="minorHAnsi" w:cstheme="minorHAnsi"/>
          <w:szCs w:val="22"/>
        </w:rPr>
        <w:t>is not required to be filed during the qualifying period.)</w:t>
      </w:r>
    </w:p>
    <w:p w14:paraId="43695598" w14:textId="77777777" w:rsidR="00593AC7" w:rsidRPr="00B01570" w:rsidRDefault="00593AC7" w:rsidP="00593AC7">
      <w:pPr>
        <w:pStyle w:val="BodyText"/>
        <w:ind w:left="1080"/>
        <w:rPr>
          <w:rFonts w:asciiTheme="minorHAnsi" w:hAnsiTheme="minorHAnsi" w:cstheme="minorHAnsi"/>
          <w:sz w:val="16"/>
          <w:szCs w:val="23"/>
        </w:rPr>
      </w:pPr>
    </w:p>
    <w:p w14:paraId="2CFEA2B5" w14:textId="54DD38E0" w:rsidR="001D711B" w:rsidRPr="00202598" w:rsidRDefault="001D711B" w:rsidP="001D711B">
      <w:pPr>
        <w:pStyle w:val="BodyText"/>
        <w:numPr>
          <w:ilvl w:val="0"/>
          <w:numId w:val="47"/>
        </w:numPr>
        <w:rPr>
          <w:spacing w:val="-1"/>
          <w:szCs w:val="22"/>
        </w:rPr>
      </w:pPr>
      <w:r w:rsidRPr="00202598">
        <w:rPr>
          <w:spacing w:val="-1"/>
          <w:szCs w:val="22"/>
        </w:rPr>
        <w:t>Candidate Oath (choose the oath as it applies):</w:t>
      </w:r>
    </w:p>
    <w:p w14:paraId="08633025" w14:textId="77777777" w:rsidR="00E068E0" w:rsidRPr="00202598" w:rsidRDefault="00E068E0" w:rsidP="00E068E0">
      <w:pPr>
        <w:pStyle w:val="ListParagraph"/>
        <w:rPr>
          <w:rFonts w:asciiTheme="minorHAnsi" w:hAnsiTheme="minorHAnsi" w:cstheme="minorHAnsi"/>
          <w:sz w:val="16"/>
          <w:szCs w:val="16"/>
        </w:rPr>
      </w:pPr>
    </w:p>
    <w:bookmarkStart w:id="318" w:name="_Hlk82086950"/>
    <w:p w14:paraId="079B59E4" w14:textId="0AD36429" w:rsidR="00FC1E67" w:rsidRPr="00202598" w:rsidRDefault="00FC1E67" w:rsidP="00FC1E67">
      <w:pPr>
        <w:pStyle w:val="BodyText"/>
        <w:ind w:left="1080"/>
        <w:rPr>
          <w:rFonts w:asciiTheme="minorHAnsi" w:hAnsiTheme="minorHAnsi" w:cstheme="minorHAnsi"/>
          <w:szCs w:val="22"/>
        </w:rPr>
      </w:pPr>
      <w:r w:rsidRPr="00202598">
        <w:rPr>
          <w:rFonts w:asciiTheme="minorHAnsi" w:hAnsiTheme="minorHAnsi" w:cstheme="minorHAnsi"/>
          <w:szCs w:val="22"/>
        </w:rPr>
        <w:fldChar w:fldCharType="begin"/>
      </w:r>
      <w:r w:rsidR="00F70FFB">
        <w:rPr>
          <w:rFonts w:asciiTheme="minorHAnsi" w:hAnsiTheme="minorHAnsi" w:cstheme="minorHAnsi"/>
          <w:szCs w:val="22"/>
        </w:rPr>
        <w:instrText>HYPERLINK "https://files.floridados.gov/media/707042/dsde301a-state-and-local-partisan-oath-pty-aff-002-fillable.pdf"</w:instrText>
      </w:r>
      <w:r w:rsidR="00F70FFB" w:rsidRPr="00202598">
        <w:rPr>
          <w:rFonts w:asciiTheme="minorHAnsi" w:hAnsiTheme="minorHAnsi" w:cstheme="minorHAnsi"/>
          <w:szCs w:val="22"/>
        </w:rPr>
      </w:r>
      <w:r w:rsidRPr="00202598">
        <w:rPr>
          <w:rFonts w:asciiTheme="minorHAnsi" w:hAnsiTheme="minorHAnsi" w:cstheme="minorHAnsi"/>
          <w:szCs w:val="22"/>
        </w:rPr>
        <w:fldChar w:fldCharType="separate"/>
      </w:r>
      <w:r w:rsidRPr="00202598">
        <w:rPr>
          <w:rStyle w:val="Hyperlink"/>
          <w:rFonts w:asciiTheme="minorHAnsi" w:hAnsiTheme="minorHAnsi" w:cstheme="minorHAnsi"/>
          <w:szCs w:val="22"/>
        </w:rPr>
        <w:t>Form DS-DE 301A</w:t>
      </w:r>
      <w:r w:rsidRPr="00202598">
        <w:rPr>
          <w:rFonts w:asciiTheme="minorHAnsi" w:hAnsiTheme="minorHAnsi" w:cstheme="minorHAnsi"/>
          <w:szCs w:val="22"/>
        </w:rPr>
        <w:fldChar w:fldCharType="end"/>
      </w:r>
      <w:r w:rsidRPr="00202598">
        <w:rPr>
          <w:rFonts w:asciiTheme="minorHAnsi" w:hAnsiTheme="minorHAnsi" w:cstheme="minorHAnsi"/>
          <w:szCs w:val="22"/>
        </w:rPr>
        <w:t xml:space="preserve"> State and Local Partisan Office – With Party </w:t>
      </w:r>
      <w:r w:rsidRPr="00D50711">
        <w:rPr>
          <w:rFonts w:asciiTheme="minorHAnsi" w:hAnsiTheme="minorHAnsi" w:cstheme="minorHAnsi"/>
          <w:szCs w:val="22"/>
        </w:rPr>
        <w:t>Affiliation</w:t>
      </w:r>
      <w:r w:rsidR="00202598" w:rsidRPr="00D50711">
        <w:rPr>
          <w:rFonts w:asciiTheme="minorHAnsi" w:hAnsiTheme="minorHAnsi" w:cstheme="minorHAnsi"/>
          <w:szCs w:val="22"/>
        </w:rPr>
        <w:t xml:space="preserve"> </w:t>
      </w:r>
      <w:r w:rsidR="007E7924">
        <w:rPr>
          <w:szCs w:val="22"/>
        </w:rPr>
        <w:t>(Eff. 10/2023)</w:t>
      </w:r>
    </w:p>
    <w:p w14:paraId="6DD42CA2" w14:textId="634035B0" w:rsidR="00FC1E67" w:rsidRPr="00202598" w:rsidRDefault="003014CC" w:rsidP="00FC1E67">
      <w:pPr>
        <w:pStyle w:val="BodyText"/>
        <w:ind w:left="1080"/>
        <w:rPr>
          <w:rFonts w:asciiTheme="minorHAnsi" w:hAnsiTheme="minorHAnsi" w:cstheme="minorHAnsi"/>
          <w:szCs w:val="22"/>
        </w:rPr>
      </w:pPr>
      <w:hyperlink r:id="rId58" w:history="1">
        <w:r w:rsidR="00FC1E67" w:rsidRPr="00202598">
          <w:rPr>
            <w:rStyle w:val="Hyperlink"/>
            <w:rFonts w:asciiTheme="minorHAnsi" w:hAnsiTheme="minorHAnsi" w:cstheme="minorHAnsi"/>
            <w:szCs w:val="22"/>
          </w:rPr>
          <w:t>Form DS-DE 301B</w:t>
        </w:r>
      </w:hyperlink>
      <w:r w:rsidR="00FC1E67" w:rsidRPr="00202598">
        <w:rPr>
          <w:rFonts w:asciiTheme="minorHAnsi" w:hAnsiTheme="minorHAnsi" w:cstheme="minorHAnsi"/>
          <w:szCs w:val="22"/>
        </w:rPr>
        <w:t xml:space="preserve"> State and Local Partisan Office – No Party </w:t>
      </w:r>
      <w:r w:rsidR="00FC1E67" w:rsidRPr="00D50711">
        <w:rPr>
          <w:rFonts w:asciiTheme="minorHAnsi" w:hAnsiTheme="minorHAnsi" w:cstheme="minorHAnsi"/>
          <w:szCs w:val="22"/>
        </w:rPr>
        <w:t>Affiliation</w:t>
      </w:r>
      <w:r w:rsidR="00202598" w:rsidRPr="00D50711">
        <w:rPr>
          <w:rFonts w:asciiTheme="minorHAnsi" w:hAnsiTheme="minorHAnsi" w:cstheme="minorHAnsi"/>
          <w:szCs w:val="22"/>
        </w:rPr>
        <w:t xml:space="preserve"> </w:t>
      </w:r>
      <w:r w:rsidR="007E7924">
        <w:rPr>
          <w:szCs w:val="22"/>
        </w:rPr>
        <w:t>(Eff. 10/2023)</w:t>
      </w:r>
    </w:p>
    <w:p w14:paraId="2DAFBCF3" w14:textId="12C17649" w:rsidR="004809A2" w:rsidRPr="00202598" w:rsidRDefault="003014CC" w:rsidP="004809A2">
      <w:pPr>
        <w:pStyle w:val="BodyText"/>
        <w:ind w:left="1080"/>
        <w:rPr>
          <w:szCs w:val="22"/>
        </w:rPr>
      </w:pPr>
      <w:hyperlink r:id="rId59" w:history="1">
        <w:r w:rsidR="00FC1E67" w:rsidRPr="00202598">
          <w:rPr>
            <w:rStyle w:val="Hyperlink"/>
            <w:rFonts w:asciiTheme="minorHAnsi" w:hAnsiTheme="minorHAnsi" w:cstheme="minorHAnsi"/>
            <w:szCs w:val="22"/>
          </w:rPr>
          <w:t>Form DS-DE 301C</w:t>
        </w:r>
      </w:hyperlink>
      <w:r w:rsidR="00FC1E67" w:rsidRPr="00202598">
        <w:rPr>
          <w:rFonts w:asciiTheme="minorHAnsi" w:hAnsiTheme="minorHAnsi" w:cstheme="minorHAnsi"/>
          <w:szCs w:val="22"/>
        </w:rPr>
        <w:t xml:space="preserve"> State and Local Partisan Office – Write-In </w:t>
      </w:r>
      <w:r w:rsidR="00FC1E67" w:rsidRPr="00D50711">
        <w:rPr>
          <w:rFonts w:asciiTheme="minorHAnsi" w:hAnsiTheme="minorHAnsi" w:cstheme="minorHAnsi"/>
          <w:szCs w:val="22"/>
        </w:rPr>
        <w:t>Candidate</w:t>
      </w:r>
      <w:r w:rsidR="00202598" w:rsidRPr="00D50711">
        <w:rPr>
          <w:rFonts w:asciiTheme="minorHAnsi" w:hAnsiTheme="minorHAnsi" w:cstheme="minorHAnsi"/>
          <w:szCs w:val="22"/>
        </w:rPr>
        <w:t xml:space="preserve"> </w:t>
      </w:r>
      <w:r w:rsidR="007E7924">
        <w:rPr>
          <w:szCs w:val="22"/>
        </w:rPr>
        <w:t>(Eff. 10/2023)</w:t>
      </w:r>
    </w:p>
    <w:p w14:paraId="1647336D" w14:textId="77777777" w:rsidR="00202598" w:rsidRDefault="00202598" w:rsidP="004809A2">
      <w:pPr>
        <w:pStyle w:val="BodyText"/>
        <w:ind w:left="1080"/>
        <w:rPr>
          <w:szCs w:val="22"/>
        </w:rPr>
      </w:pPr>
    </w:p>
    <w:bookmarkEnd w:id="318"/>
    <w:p w14:paraId="0225BF95" w14:textId="0D6D6394" w:rsidR="008428D6" w:rsidRPr="00202598" w:rsidRDefault="0085787C" w:rsidP="008428D6">
      <w:pPr>
        <w:pStyle w:val="ListParagraph"/>
        <w:widowControl w:val="0"/>
        <w:numPr>
          <w:ilvl w:val="0"/>
          <w:numId w:val="47"/>
        </w:numPr>
        <w:rPr>
          <w:rFonts w:eastAsia="Calibri"/>
          <w:sz w:val="22"/>
        </w:rPr>
      </w:pPr>
      <w:r>
        <w:fldChar w:fldCharType="begin"/>
      </w:r>
      <w:r>
        <w:instrText>HYPERLINK "http://www.ethics.state.fl.us/Index.aspx"</w:instrText>
      </w:r>
      <w:r>
        <w:fldChar w:fldCharType="separate"/>
      </w:r>
      <w:r w:rsidR="008428D6" w:rsidRPr="00202598">
        <w:rPr>
          <w:rFonts w:asciiTheme="minorHAnsi" w:eastAsia="Calibri" w:hAnsiTheme="minorHAnsi" w:cstheme="minorHAnsi"/>
          <w:color w:val="0000FF" w:themeColor="hyperlink"/>
          <w:sz w:val="22"/>
          <w:u w:val="single"/>
        </w:rPr>
        <w:t>Form 6</w:t>
      </w:r>
      <w:r>
        <w:rPr>
          <w:rFonts w:asciiTheme="minorHAnsi" w:eastAsia="Calibri" w:hAnsiTheme="minorHAnsi" w:cstheme="minorHAnsi"/>
          <w:color w:val="0000FF" w:themeColor="hyperlink"/>
          <w:sz w:val="22"/>
          <w:u w:val="single"/>
        </w:rPr>
        <w:fldChar w:fldCharType="end"/>
      </w:r>
      <w:r w:rsidR="008428D6" w:rsidRPr="00202598">
        <w:rPr>
          <w:rFonts w:asciiTheme="minorHAnsi" w:eastAsia="Calibri" w:hAnsiTheme="minorHAnsi" w:cstheme="minorHAnsi"/>
          <w:sz w:val="22"/>
        </w:rPr>
        <w:t>, Full and Public Disclosure of Financial Interests for the year 202</w:t>
      </w:r>
      <w:r w:rsidR="0000258A" w:rsidRPr="00202598">
        <w:rPr>
          <w:rFonts w:asciiTheme="minorHAnsi" w:eastAsia="Calibri" w:hAnsiTheme="minorHAnsi" w:cstheme="minorHAnsi"/>
          <w:sz w:val="22"/>
        </w:rPr>
        <w:t>3</w:t>
      </w:r>
      <w:r w:rsidR="008428D6" w:rsidRPr="00202598">
        <w:rPr>
          <w:rFonts w:asciiTheme="minorHAnsi" w:eastAsia="Calibri" w:hAnsiTheme="minorHAnsi" w:cstheme="minorHAnsi"/>
          <w:sz w:val="22"/>
        </w:rPr>
        <w:t>.</w:t>
      </w:r>
      <w:r w:rsidR="004062D5">
        <w:rPr>
          <w:rFonts w:asciiTheme="minorHAnsi" w:eastAsia="Calibri" w:hAnsiTheme="minorHAnsi" w:cstheme="minorHAnsi"/>
          <w:sz w:val="22"/>
        </w:rPr>
        <w:t xml:space="preserve"> </w:t>
      </w:r>
      <w:r w:rsidR="008428D6" w:rsidRPr="00202598">
        <w:rPr>
          <w:rFonts w:asciiTheme="minorHAnsi" w:eastAsia="Calibri" w:hAnsiTheme="minorHAnsi" w:cstheme="minorHAnsi"/>
          <w:sz w:val="22"/>
        </w:rPr>
        <w:t xml:space="preserve">Visit the </w:t>
      </w:r>
      <w:hyperlink r:id="rId60" w:history="1">
        <w:r w:rsidR="008428D6" w:rsidRPr="00202598">
          <w:rPr>
            <w:rStyle w:val="Hyperlink"/>
            <w:rFonts w:asciiTheme="minorHAnsi" w:eastAsia="Calibri" w:hAnsiTheme="minorHAnsi" w:cstheme="minorHAnsi"/>
            <w:sz w:val="22"/>
          </w:rPr>
          <w:t>Commission on Ethics</w:t>
        </w:r>
      </w:hyperlink>
      <w:r w:rsidR="008428D6" w:rsidRPr="00202598">
        <w:rPr>
          <w:rFonts w:asciiTheme="minorHAnsi" w:eastAsia="Calibri" w:hAnsiTheme="minorHAnsi" w:cstheme="minorHAnsi"/>
          <w:sz w:val="22"/>
        </w:rPr>
        <w:t xml:space="preserve"> for information on the current Form 6. </w:t>
      </w:r>
      <w:r w:rsidR="009E3FC7" w:rsidRPr="00202598">
        <w:rPr>
          <w:rFonts w:asciiTheme="minorHAnsi" w:eastAsia="Calibri" w:hAnsiTheme="minorHAnsi" w:cstheme="minorHAnsi"/>
          <w:sz w:val="22"/>
        </w:rPr>
        <w:t xml:space="preserve">The </w:t>
      </w:r>
      <w:r w:rsidR="008428D6" w:rsidRPr="00202598">
        <w:rPr>
          <w:rFonts w:asciiTheme="minorHAnsi" w:eastAsia="Calibri" w:hAnsiTheme="minorHAnsi" w:cstheme="minorHAnsi"/>
          <w:sz w:val="22"/>
        </w:rPr>
        <w:t>202</w:t>
      </w:r>
      <w:r w:rsidR="0000258A" w:rsidRPr="00202598">
        <w:rPr>
          <w:rFonts w:asciiTheme="minorHAnsi" w:eastAsia="Calibri" w:hAnsiTheme="minorHAnsi" w:cstheme="minorHAnsi"/>
          <w:sz w:val="22"/>
        </w:rPr>
        <w:t>3</w:t>
      </w:r>
      <w:r w:rsidR="008428D6" w:rsidRPr="00202598">
        <w:rPr>
          <w:rFonts w:asciiTheme="minorHAnsi" w:eastAsia="Calibri" w:hAnsiTheme="minorHAnsi" w:cstheme="minorHAnsi"/>
          <w:sz w:val="22"/>
        </w:rPr>
        <w:t xml:space="preserve"> Full and Public Disclosure </w:t>
      </w:r>
      <w:r w:rsidR="009E3FC7" w:rsidRPr="00202598">
        <w:rPr>
          <w:rFonts w:asciiTheme="minorHAnsi" w:eastAsia="Calibri" w:hAnsiTheme="minorHAnsi" w:cstheme="minorHAnsi"/>
          <w:sz w:val="22"/>
        </w:rPr>
        <w:t xml:space="preserve">is required to be filed </w:t>
      </w:r>
      <w:r w:rsidR="008428D6" w:rsidRPr="00202598">
        <w:rPr>
          <w:rFonts w:asciiTheme="minorHAnsi" w:eastAsia="Calibri" w:hAnsiTheme="minorHAnsi" w:cstheme="minorHAnsi"/>
          <w:sz w:val="22"/>
        </w:rPr>
        <w:t>electronically</w:t>
      </w:r>
      <w:r w:rsidR="009E3FC7" w:rsidRPr="00202598">
        <w:rPr>
          <w:rFonts w:asciiTheme="minorHAnsi" w:eastAsia="Calibri" w:hAnsiTheme="minorHAnsi" w:cstheme="minorHAnsi"/>
          <w:sz w:val="22"/>
        </w:rPr>
        <w:t xml:space="preserve">. A </w:t>
      </w:r>
      <w:r w:rsidR="008428D6" w:rsidRPr="00202598">
        <w:rPr>
          <w:rFonts w:asciiTheme="minorHAnsi" w:eastAsia="Calibri" w:hAnsiTheme="minorHAnsi" w:cstheme="minorHAnsi"/>
          <w:sz w:val="22"/>
        </w:rPr>
        <w:t xml:space="preserve">copy of the electronically filed Form </w:t>
      </w:r>
      <w:r w:rsidR="008428D6" w:rsidRPr="00D50711">
        <w:rPr>
          <w:rFonts w:asciiTheme="minorHAnsi" w:eastAsia="Calibri" w:hAnsiTheme="minorHAnsi" w:cstheme="minorHAnsi"/>
          <w:sz w:val="22"/>
        </w:rPr>
        <w:t>6</w:t>
      </w:r>
      <w:r w:rsidR="00202598" w:rsidRPr="00D50711">
        <w:rPr>
          <w:rFonts w:asciiTheme="minorHAnsi" w:eastAsia="Calibri" w:hAnsiTheme="minorHAnsi" w:cstheme="minorHAnsi"/>
          <w:sz w:val="22"/>
        </w:rPr>
        <w:t xml:space="preserve"> or receipt of electronical</w:t>
      </w:r>
      <w:r w:rsidR="00202598" w:rsidRPr="00202598">
        <w:rPr>
          <w:rFonts w:asciiTheme="minorHAnsi" w:eastAsia="Calibri" w:hAnsiTheme="minorHAnsi" w:cstheme="minorHAnsi"/>
          <w:sz w:val="22"/>
        </w:rPr>
        <w:t xml:space="preserve"> filing </w:t>
      </w:r>
      <w:r w:rsidR="008428D6" w:rsidRPr="00202598">
        <w:rPr>
          <w:rFonts w:asciiTheme="minorHAnsi" w:eastAsia="Calibri" w:hAnsiTheme="minorHAnsi" w:cstheme="minorHAnsi"/>
          <w:sz w:val="22"/>
        </w:rPr>
        <w:t xml:space="preserve"> </w:t>
      </w:r>
      <w:r w:rsidR="009E3FC7" w:rsidRPr="00202598">
        <w:rPr>
          <w:rFonts w:asciiTheme="minorHAnsi" w:eastAsia="Calibri" w:hAnsiTheme="minorHAnsi" w:cstheme="minorHAnsi"/>
          <w:sz w:val="22"/>
        </w:rPr>
        <w:t>must</w:t>
      </w:r>
      <w:r w:rsidR="008428D6" w:rsidRPr="00202598">
        <w:rPr>
          <w:rFonts w:asciiTheme="minorHAnsi" w:eastAsia="Calibri" w:hAnsiTheme="minorHAnsi" w:cstheme="minorHAnsi"/>
          <w:sz w:val="22"/>
        </w:rPr>
        <w:t xml:space="preserve"> be provided </w:t>
      </w:r>
      <w:r w:rsidR="009E3FC7" w:rsidRPr="00202598">
        <w:rPr>
          <w:rFonts w:asciiTheme="minorHAnsi" w:eastAsia="Calibri" w:hAnsiTheme="minorHAnsi" w:cstheme="minorHAnsi"/>
          <w:sz w:val="22"/>
        </w:rPr>
        <w:t xml:space="preserve">to the Division of Elections </w:t>
      </w:r>
      <w:r w:rsidR="008428D6" w:rsidRPr="00202598">
        <w:rPr>
          <w:rFonts w:asciiTheme="minorHAnsi" w:eastAsia="Calibri" w:hAnsiTheme="minorHAnsi" w:cstheme="minorHAnsi"/>
          <w:sz w:val="22"/>
        </w:rPr>
        <w:t xml:space="preserve">during qualifying.  </w:t>
      </w:r>
    </w:p>
    <w:p w14:paraId="4E9456BB" w14:textId="77777777" w:rsidR="00095CC6" w:rsidRPr="00B01570" w:rsidRDefault="00095CC6" w:rsidP="006A3B44">
      <w:pPr>
        <w:pStyle w:val="BodyText"/>
        <w:rPr>
          <w:rFonts w:asciiTheme="minorHAnsi" w:hAnsiTheme="minorHAnsi" w:cstheme="minorHAnsi"/>
          <w:sz w:val="16"/>
          <w:szCs w:val="23"/>
        </w:rPr>
      </w:pPr>
    </w:p>
    <w:p w14:paraId="10A963FE" w14:textId="77777777" w:rsidR="000B4892" w:rsidRPr="00CD7FFC" w:rsidRDefault="000B4892" w:rsidP="000B4892">
      <w:pPr>
        <w:pStyle w:val="Heading2"/>
        <w:rPr>
          <w:rFonts w:asciiTheme="minorHAnsi" w:hAnsiTheme="minorHAnsi" w:cstheme="minorHAnsi"/>
          <w:szCs w:val="27"/>
        </w:rPr>
      </w:pPr>
      <w:bookmarkStart w:id="319" w:name="_Toc14083397"/>
      <w:bookmarkStart w:id="320" w:name="_Toc14169285"/>
      <w:bookmarkStart w:id="321" w:name="_Toc29909057"/>
      <w:bookmarkStart w:id="322" w:name="_Toc142382796"/>
      <w:bookmarkStart w:id="323" w:name="_Toc421197128"/>
      <w:bookmarkStart w:id="324" w:name="_Toc429058000"/>
      <w:bookmarkStart w:id="325" w:name="_Toc429119132"/>
      <w:bookmarkStart w:id="326" w:name="_Toc486251808"/>
      <w:bookmarkStart w:id="327" w:name="_Toc488669320"/>
      <w:bookmarkStart w:id="328" w:name="_Toc493069859"/>
      <w:bookmarkStart w:id="329" w:name="_Toc510178752"/>
      <w:bookmarkStart w:id="330" w:name="_Toc2097233"/>
      <w:bookmarkStart w:id="331" w:name="_Toc2179668"/>
      <w:r>
        <w:rPr>
          <w:rFonts w:asciiTheme="minorHAnsi" w:hAnsiTheme="minorHAnsi" w:cstheme="minorHAnsi"/>
          <w:szCs w:val="27"/>
        </w:rPr>
        <w:t>Qualifying Fee</w:t>
      </w:r>
      <w:bookmarkEnd w:id="319"/>
      <w:bookmarkEnd w:id="320"/>
      <w:bookmarkEnd w:id="321"/>
      <w:bookmarkEnd w:id="322"/>
    </w:p>
    <w:bookmarkEnd w:id="323"/>
    <w:bookmarkEnd w:id="324"/>
    <w:bookmarkEnd w:id="325"/>
    <w:bookmarkEnd w:id="326"/>
    <w:bookmarkEnd w:id="327"/>
    <w:bookmarkEnd w:id="328"/>
    <w:bookmarkEnd w:id="329"/>
    <w:bookmarkEnd w:id="330"/>
    <w:bookmarkEnd w:id="331"/>
    <w:p w14:paraId="6C57AC7A" w14:textId="77777777" w:rsidR="00105EC7" w:rsidRPr="00202598" w:rsidRDefault="00105EC7" w:rsidP="00285439">
      <w:pPr>
        <w:pStyle w:val="BodyText"/>
        <w:rPr>
          <w:sz w:val="16"/>
          <w:szCs w:val="16"/>
        </w:rPr>
      </w:pPr>
    </w:p>
    <w:p w14:paraId="7A80A93F" w14:textId="05385813" w:rsidR="00105EC7" w:rsidRPr="00B01570" w:rsidRDefault="00105EC7" w:rsidP="006A3B44">
      <w:pPr>
        <w:pStyle w:val="BodyText"/>
        <w:rPr>
          <w:rFonts w:asciiTheme="minorHAnsi" w:hAnsiTheme="minorHAnsi" w:cstheme="minorHAnsi"/>
          <w:sz w:val="23"/>
          <w:szCs w:val="23"/>
        </w:rPr>
      </w:pPr>
      <w:r w:rsidRPr="00B01570">
        <w:rPr>
          <w:rFonts w:asciiTheme="minorHAnsi" w:hAnsiTheme="minorHAnsi" w:cstheme="minorHAnsi"/>
          <w:sz w:val="23"/>
          <w:szCs w:val="23"/>
        </w:rPr>
        <w:t>In addition to the above referenced items, candidates, except person</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xml:space="preserve"> </w:t>
      </w:r>
      <w:r w:rsidR="001B1E32" w:rsidRPr="00B01570">
        <w:rPr>
          <w:rFonts w:asciiTheme="minorHAnsi" w:hAnsiTheme="minorHAnsi" w:cstheme="minorHAnsi"/>
          <w:sz w:val="23"/>
          <w:szCs w:val="23"/>
        </w:rPr>
        <w:t xml:space="preserve">certified </w:t>
      </w:r>
      <w:r w:rsidRPr="00B01570">
        <w:rPr>
          <w:rFonts w:asciiTheme="minorHAnsi" w:hAnsiTheme="minorHAnsi" w:cstheme="minorHAnsi"/>
          <w:sz w:val="23"/>
          <w:szCs w:val="23"/>
        </w:rPr>
        <w:t xml:space="preserve">to qualify by the petition method or </w:t>
      </w:r>
      <w:r w:rsidR="001B1E32" w:rsidRPr="00B01570">
        <w:rPr>
          <w:rFonts w:asciiTheme="minorHAnsi" w:hAnsiTheme="minorHAnsi" w:cstheme="minorHAnsi"/>
          <w:sz w:val="23"/>
          <w:szCs w:val="23"/>
        </w:rPr>
        <w:t xml:space="preserve">seeking to qualify </w:t>
      </w:r>
      <w:r w:rsidRPr="00B01570">
        <w:rPr>
          <w:rFonts w:asciiTheme="minorHAnsi" w:hAnsiTheme="minorHAnsi" w:cstheme="minorHAnsi"/>
          <w:sz w:val="23"/>
          <w:szCs w:val="23"/>
        </w:rPr>
        <w:t>as write-in candidate</w:t>
      </w:r>
      <w:r w:rsidR="004A2CCA" w:rsidRPr="00B01570">
        <w:rPr>
          <w:rFonts w:asciiTheme="minorHAnsi" w:hAnsiTheme="minorHAnsi" w:cstheme="minorHAnsi"/>
          <w:sz w:val="23"/>
          <w:szCs w:val="23"/>
        </w:rPr>
        <w:t>s</w:t>
      </w:r>
      <w:r w:rsidRPr="00B01570">
        <w:rPr>
          <w:rFonts w:asciiTheme="minorHAnsi" w:hAnsiTheme="minorHAnsi" w:cstheme="minorHAnsi"/>
          <w:sz w:val="23"/>
          <w:szCs w:val="23"/>
        </w:rPr>
        <w:t>, must pay the qualifying fee below, as applicable:</w:t>
      </w:r>
    </w:p>
    <w:p w14:paraId="34E9C981" w14:textId="77777777" w:rsidR="00105EC7" w:rsidRPr="00B01570" w:rsidRDefault="00105EC7" w:rsidP="006A3B44">
      <w:pPr>
        <w:pStyle w:val="BodyText"/>
        <w:rPr>
          <w:rFonts w:asciiTheme="minorHAnsi" w:hAnsiTheme="minorHAnsi" w:cstheme="minorHAnsi"/>
          <w:sz w:val="16"/>
          <w:szCs w:val="23"/>
        </w:rPr>
      </w:pPr>
    </w:p>
    <w:p w14:paraId="7CBEC56D" w14:textId="52781C2C" w:rsidR="00B41844" w:rsidRPr="00B01570" w:rsidRDefault="00105EC7" w:rsidP="00D555E9">
      <w:pPr>
        <w:pStyle w:val="BodyText"/>
        <w:numPr>
          <w:ilvl w:val="0"/>
          <w:numId w:val="9"/>
        </w:numPr>
        <w:spacing w:after="160"/>
        <w:rPr>
          <w:rFonts w:asciiTheme="minorHAnsi" w:hAnsiTheme="minorHAnsi" w:cstheme="minorHAnsi"/>
          <w:sz w:val="23"/>
          <w:szCs w:val="23"/>
        </w:rPr>
      </w:pPr>
      <w:r w:rsidRPr="00B01570">
        <w:rPr>
          <w:rFonts w:asciiTheme="minorHAnsi" w:hAnsiTheme="minorHAnsi" w:cstheme="minorHAnsi"/>
          <w:b/>
          <w:sz w:val="23"/>
          <w:szCs w:val="23"/>
        </w:rPr>
        <w:t xml:space="preserve">Party </w:t>
      </w:r>
      <w:r w:rsidR="00203030" w:rsidRPr="00B01570">
        <w:rPr>
          <w:rFonts w:asciiTheme="minorHAnsi" w:hAnsiTheme="minorHAnsi" w:cstheme="minorHAnsi"/>
          <w:b/>
          <w:sz w:val="23"/>
          <w:szCs w:val="23"/>
        </w:rPr>
        <w:t>Affiliation Candidates</w:t>
      </w:r>
      <w:r w:rsidRPr="00B01570">
        <w:rPr>
          <w:rFonts w:asciiTheme="minorHAnsi" w:hAnsiTheme="minorHAnsi" w:cstheme="minorHAnsi"/>
          <w:b/>
          <w:sz w:val="23"/>
          <w:szCs w:val="23"/>
        </w:rPr>
        <w:t>:</w:t>
      </w:r>
      <w:r w:rsidR="00B25058" w:rsidRPr="00B01570">
        <w:rPr>
          <w:rFonts w:asciiTheme="minorHAnsi" w:hAnsiTheme="minorHAnsi" w:cstheme="minorHAnsi"/>
          <w:b/>
          <w:sz w:val="23"/>
          <w:szCs w:val="23"/>
        </w:rPr>
        <w:t xml:space="preserve"> </w:t>
      </w:r>
      <w:r w:rsidR="00E9310B">
        <w:rPr>
          <w:rFonts w:asciiTheme="minorHAnsi" w:hAnsiTheme="minorHAnsi" w:cstheme="minorHAnsi"/>
          <w:sz w:val="23"/>
          <w:szCs w:val="23"/>
        </w:rPr>
        <w:t xml:space="preserve"> </w:t>
      </w:r>
      <w:r w:rsidR="00E9310B" w:rsidRPr="001C222B">
        <w:rPr>
          <w:rFonts w:asciiTheme="minorHAnsi" w:hAnsiTheme="minorHAnsi" w:cstheme="minorHAnsi"/>
          <w:b/>
          <w:sz w:val="23"/>
          <w:szCs w:val="23"/>
        </w:rPr>
        <w:t>$1,781.82</w:t>
      </w:r>
      <w:r w:rsidR="004E781E" w:rsidRPr="001C222B" w:rsidDel="005A1374">
        <w:rPr>
          <w:rFonts w:asciiTheme="minorHAnsi" w:hAnsiTheme="minorHAnsi" w:cstheme="minorHAnsi"/>
          <w:b/>
          <w:sz w:val="23"/>
          <w:szCs w:val="23"/>
        </w:rPr>
        <w:t xml:space="preserve"> </w:t>
      </w:r>
      <w:r w:rsidR="00203030" w:rsidRPr="00B01570">
        <w:rPr>
          <w:rFonts w:asciiTheme="minorHAnsi" w:hAnsiTheme="minorHAnsi" w:cstheme="minorHAnsi"/>
          <w:sz w:val="23"/>
          <w:szCs w:val="23"/>
        </w:rPr>
        <w:t>(</w:t>
      </w:r>
      <w:r w:rsidRPr="00B01570">
        <w:rPr>
          <w:rFonts w:asciiTheme="minorHAnsi" w:hAnsiTheme="minorHAnsi" w:cstheme="minorHAnsi"/>
          <w:sz w:val="23"/>
          <w:szCs w:val="23"/>
        </w:rPr>
        <w:t xml:space="preserve">6% of annual salary as of July 1, </w:t>
      </w:r>
      <w:r w:rsidR="00597D21" w:rsidRPr="00B01570">
        <w:rPr>
          <w:rFonts w:asciiTheme="minorHAnsi" w:hAnsiTheme="minorHAnsi" w:cstheme="minorHAnsi"/>
          <w:sz w:val="23"/>
          <w:szCs w:val="23"/>
        </w:rPr>
        <w:t>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Pr="00B01570">
        <w:rPr>
          <w:rFonts w:asciiTheme="minorHAnsi" w:hAnsiTheme="minorHAnsi" w:cstheme="minorHAnsi"/>
          <w:sz w:val="23"/>
          <w:szCs w:val="23"/>
        </w:rPr>
        <w:t>);</w:t>
      </w:r>
      <w:r w:rsidR="004F3116" w:rsidRPr="00B01570">
        <w:rPr>
          <w:rFonts w:asciiTheme="minorHAnsi" w:hAnsiTheme="minorHAnsi" w:cstheme="minorHAnsi"/>
          <w:sz w:val="23"/>
          <w:szCs w:val="23"/>
        </w:rPr>
        <w:t xml:space="preserve"> or</w:t>
      </w:r>
    </w:p>
    <w:p w14:paraId="5690C0E5" w14:textId="2588F6FA" w:rsidR="00DB21FE" w:rsidRPr="00B01570" w:rsidRDefault="00602642" w:rsidP="00D555E9">
      <w:pPr>
        <w:pStyle w:val="BodyText"/>
        <w:numPr>
          <w:ilvl w:val="0"/>
          <w:numId w:val="9"/>
        </w:numPr>
        <w:rPr>
          <w:rFonts w:asciiTheme="minorHAnsi" w:hAnsiTheme="minorHAnsi" w:cstheme="minorHAnsi"/>
          <w:sz w:val="23"/>
          <w:szCs w:val="23"/>
        </w:rPr>
      </w:pPr>
      <w:r w:rsidRPr="00CD7FFC">
        <w:rPr>
          <w:rFonts w:asciiTheme="minorHAnsi" w:hAnsiTheme="minorHAnsi" w:cstheme="minorHAnsi"/>
          <w:b/>
          <w:sz w:val="23"/>
          <w:szCs w:val="23"/>
        </w:rPr>
        <w:t xml:space="preserve">No Party Affiliation Candidates: </w:t>
      </w:r>
      <w:r w:rsidR="00E9310B">
        <w:rPr>
          <w:rFonts w:asciiTheme="minorHAnsi" w:hAnsiTheme="minorHAnsi" w:cstheme="minorHAnsi"/>
          <w:sz w:val="23"/>
          <w:szCs w:val="23"/>
        </w:rPr>
        <w:t xml:space="preserve"> </w:t>
      </w:r>
      <w:r w:rsidR="00E9310B" w:rsidRPr="001C222B">
        <w:rPr>
          <w:rFonts w:asciiTheme="minorHAnsi" w:hAnsiTheme="minorHAnsi" w:cstheme="minorHAnsi"/>
          <w:b/>
          <w:sz w:val="23"/>
          <w:szCs w:val="23"/>
        </w:rPr>
        <w:t>$1,187.88</w:t>
      </w:r>
      <w:r w:rsidRPr="001C222B" w:rsidDel="005A1374">
        <w:rPr>
          <w:rFonts w:asciiTheme="minorHAnsi" w:hAnsiTheme="minorHAnsi" w:cstheme="minorHAnsi"/>
          <w:b/>
          <w:sz w:val="23"/>
          <w:szCs w:val="23"/>
        </w:rPr>
        <w:t xml:space="preserve"> </w:t>
      </w:r>
      <w:r w:rsidRPr="00CD7FFC">
        <w:rPr>
          <w:rFonts w:asciiTheme="minorHAnsi" w:hAnsiTheme="minorHAnsi" w:cstheme="minorHAnsi"/>
          <w:sz w:val="23"/>
          <w:szCs w:val="23"/>
        </w:rPr>
        <w:t>(4% of annual salary as of July 1, 20</w:t>
      </w:r>
      <w:r w:rsidR="00FA3D75">
        <w:rPr>
          <w:rFonts w:asciiTheme="minorHAnsi" w:hAnsiTheme="minorHAnsi" w:cstheme="minorHAnsi"/>
          <w:sz w:val="23"/>
          <w:szCs w:val="23"/>
        </w:rPr>
        <w:t>2</w:t>
      </w:r>
      <w:r w:rsidR="00C43064">
        <w:rPr>
          <w:rFonts w:asciiTheme="minorHAnsi" w:hAnsiTheme="minorHAnsi" w:cstheme="minorHAnsi"/>
          <w:sz w:val="23"/>
          <w:szCs w:val="23"/>
        </w:rPr>
        <w:t>3</w:t>
      </w:r>
      <w:r w:rsidRPr="00CD7FFC">
        <w:rPr>
          <w:rFonts w:asciiTheme="minorHAnsi" w:hAnsiTheme="minorHAnsi" w:cstheme="minorHAnsi"/>
          <w:sz w:val="23"/>
          <w:szCs w:val="23"/>
        </w:rPr>
        <w:t>)</w:t>
      </w:r>
      <w:r>
        <w:rPr>
          <w:rFonts w:asciiTheme="minorHAnsi" w:hAnsiTheme="minorHAnsi" w:cstheme="minorHAnsi"/>
          <w:sz w:val="23"/>
          <w:szCs w:val="23"/>
        </w:rPr>
        <w:t>.</w:t>
      </w:r>
    </w:p>
    <w:p w14:paraId="0E39E7CF" w14:textId="71C650AF" w:rsidR="000B4892" w:rsidRPr="00B01570" w:rsidRDefault="000B4892" w:rsidP="00B24919">
      <w:pPr>
        <w:pStyle w:val="Heading1"/>
        <w:pageBreakBefore/>
        <w:rPr>
          <w:kern w:val="30"/>
        </w:rPr>
      </w:pPr>
      <w:bookmarkStart w:id="332" w:name="_Toc142382797"/>
      <w:r w:rsidRPr="00DF7AE8">
        <w:rPr>
          <w:spacing w:val="-10"/>
          <w:kern w:val="30"/>
        </w:rPr>
        <w:lastRenderedPageBreak/>
        <w:t xml:space="preserve">Chapter </w:t>
      </w:r>
      <w:r w:rsidR="00C43064">
        <w:rPr>
          <w:spacing w:val="-10"/>
          <w:kern w:val="30"/>
        </w:rPr>
        <w:t>9</w:t>
      </w:r>
      <w:r w:rsidRPr="00DF7AE8">
        <w:rPr>
          <w:spacing w:val="-10"/>
          <w:kern w:val="30"/>
        </w:rPr>
        <w:t>:</w:t>
      </w:r>
      <w:r w:rsidRPr="00B01570">
        <w:rPr>
          <w:spacing w:val="-3"/>
          <w:kern w:val="30"/>
        </w:rPr>
        <w:t xml:space="preserve"> </w:t>
      </w:r>
      <w:r w:rsidRPr="00DF7AE8">
        <w:rPr>
          <w:spacing w:val="-4"/>
          <w:kern w:val="30"/>
        </w:rPr>
        <w:t>Justice of the Supreme Court and Judge of District Court of Appeal</w:t>
      </w:r>
      <w:bookmarkEnd w:id="332"/>
    </w:p>
    <w:p w14:paraId="2BD4B41F" w14:textId="77777777" w:rsidR="002E36F2" w:rsidRPr="00B01570" w:rsidRDefault="002E36F2" w:rsidP="00B01570">
      <w:pPr>
        <w:pStyle w:val="BodyText"/>
        <w:rPr>
          <w:sz w:val="20"/>
          <w:szCs w:val="22"/>
        </w:rPr>
      </w:pPr>
    </w:p>
    <w:p w14:paraId="1A0EC428" w14:textId="261095EB" w:rsidR="00105EC7" w:rsidRPr="00B01570" w:rsidRDefault="00105EC7" w:rsidP="002E36F2">
      <w:pPr>
        <w:pStyle w:val="Heading2"/>
        <w:rPr>
          <w:rFonts w:asciiTheme="minorHAnsi" w:hAnsiTheme="minorHAnsi" w:cstheme="minorHAnsi"/>
          <w:sz w:val="28"/>
        </w:rPr>
      </w:pPr>
      <w:bookmarkStart w:id="333" w:name="_Toc421197131"/>
      <w:bookmarkStart w:id="334" w:name="_Toc429058002"/>
      <w:bookmarkStart w:id="335" w:name="_Toc429119134"/>
      <w:bookmarkStart w:id="336" w:name="_Toc486251810"/>
      <w:bookmarkStart w:id="337" w:name="_Toc488669322"/>
      <w:bookmarkStart w:id="338" w:name="_Toc493069861"/>
      <w:bookmarkStart w:id="339" w:name="_Toc510178754"/>
      <w:bookmarkStart w:id="340" w:name="_Toc2097235"/>
      <w:bookmarkStart w:id="341" w:name="_Toc2179670"/>
      <w:bookmarkStart w:id="342" w:name="_Toc14083399"/>
      <w:bookmarkStart w:id="343" w:name="_Toc14169287"/>
      <w:bookmarkStart w:id="344" w:name="_Toc29909059"/>
      <w:bookmarkStart w:id="345" w:name="_Toc142382798"/>
      <w:r w:rsidRPr="00B01570">
        <w:rPr>
          <w:rFonts w:asciiTheme="minorHAnsi" w:hAnsiTheme="minorHAnsi" w:cstheme="minorHAnsi"/>
          <w:szCs w:val="27"/>
        </w:rPr>
        <w:t>Qualifications</w:t>
      </w:r>
      <w:bookmarkEnd w:id="333"/>
      <w:bookmarkEnd w:id="334"/>
      <w:bookmarkEnd w:id="335"/>
      <w:bookmarkEnd w:id="336"/>
      <w:bookmarkEnd w:id="337"/>
      <w:bookmarkEnd w:id="338"/>
      <w:bookmarkEnd w:id="339"/>
      <w:bookmarkEnd w:id="340"/>
      <w:bookmarkEnd w:id="341"/>
      <w:bookmarkEnd w:id="342"/>
      <w:bookmarkEnd w:id="343"/>
      <w:bookmarkEnd w:id="344"/>
      <w:bookmarkEnd w:id="345"/>
    </w:p>
    <w:p w14:paraId="43880387" w14:textId="77777777" w:rsidR="00105EC7" w:rsidRPr="00B01570" w:rsidRDefault="00105EC7" w:rsidP="006A3B44">
      <w:pPr>
        <w:pStyle w:val="BodyText"/>
        <w:rPr>
          <w:rFonts w:asciiTheme="minorHAnsi" w:hAnsiTheme="minorHAnsi" w:cstheme="minorHAnsi"/>
          <w:szCs w:val="23"/>
        </w:rPr>
      </w:pPr>
    </w:p>
    <w:p w14:paraId="53FC3971" w14:textId="77777777" w:rsidR="00105EC7" w:rsidRPr="00B01570" w:rsidRDefault="00105EC7" w:rsidP="00D555E9">
      <w:pPr>
        <w:pStyle w:val="BodyText"/>
        <w:numPr>
          <w:ilvl w:val="0"/>
          <w:numId w:val="10"/>
        </w:numPr>
        <w:rPr>
          <w:rFonts w:asciiTheme="minorHAnsi" w:hAnsiTheme="minorHAnsi" w:cstheme="minorHAnsi"/>
          <w:sz w:val="23"/>
          <w:szCs w:val="23"/>
        </w:rPr>
      </w:pPr>
      <w:r w:rsidRPr="00B01570">
        <w:rPr>
          <w:rFonts w:asciiTheme="minorHAnsi" w:hAnsiTheme="minorHAnsi" w:cstheme="minorHAnsi"/>
          <w:sz w:val="23"/>
          <w:szCs w:val="23"/>
        </w:rPr>
        <w:t>Elector</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and</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resident</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of</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the</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territorial jurisdiction</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of the court upon taking office.</w:t>
      </w:r>
    </w:p>
    <w:p w14:paraId="0E34975E" w14:textId="77777777" w:rsidR="00105EC7" w:rsidRPr="00B01570" w:rsidRDefault="00105EC7" w:rsidP="00527A3F">
      <w:pPr>
        <w:pStyle w:val="BodyText"/>
        <w:ind w:left="1080" w:hanging="360"/>
        <w:rPr>
          <w:rFonts w:asciiTheme="minorHAnsi" w:hAnsiTheme="minorHAnsi" w:cstheme="minorHAnsi"/>
          <w:sz w:val="16"/>
          <w:szCs w:val="23"/>
        </w:rPr>
      </w:pPr>
    </w:p>
    <w:p w14:paraId="129FB988" w14:textId="611FE4EE" w:rsidR="00105EC7" w:rsidRPr="00B01570" w:rsidRDefault="00105EC7" w:rsidP="00D555E9">
      <w:pPr>
        <w:pStyle w:val="BodyText"/>
        <w:numPr>
          <w:ilvl w:val="0"/>
          <w:numId w:val="10"/>
        </w:numPr>
        <w:rPr>
          <w:rFonts w:asciiTheme="minorHAnsi" w:hAnsiTheme="minorHAnsi" w:cstheme="minorHAnsi"/>
          <w:sz w:val="23"/>
          <w:szCs w:val="23"/>
        </w:rPr>
      </w:pPr>
      <w:r w:rsidRPr="00B01570">
        <w:rPr>
          <w:rFonts w:asciiTheme="minorHAnsi" w:hAnsiTheme="minorHAnsi" w:cstheme="minorHAnsi"/>
          <w:sz w:val="23"/>
          <w:szCs w:val="23"/>
        </w:rPr>
        <w:t xml:space="preserve">Florida Bar </w:t>
      </w:r>
      <w:r w:rsidR="00FB69A9" w:rsidRPr="00B01570">
        <w:rPr>
          <w:rFonts w:asciiTheme="minorHAnsi" w:hAnsiTheme="minorHAnsi" w:cstheme="minorHAnsi"/>
          <w:sz w:val="23"/>
          <w:szCs w:val="23"/>
        </w:rPr>
        <w:t xml:space="preserve">member </w:t>
      </w:r>
      <w:r w:rsidRPr="00B01570">
        <w:rPr>
          <w:rFonts w:asciiTheme="minorHAnsi" w:hAnsiTheme="minorHAnsi" w:cstheme="minorHAnsi"/>
          <w:sz w:val="23"/>
          <w:szCs w:val="23"/>
        </w:rPr>
        <w:t xml:space="preserve">for the preceding </w:t>
      </w:r>
      <w:r w:rsidR="00C65E8C">
        <w:rPr>
          <w:rFonts w:asciiTheme="minorHAnsi" w:hAnsiTheme="minorHAnsi" w:cstheme="minorHAnsi"/>
          <w:sz w:val="23"/>
          <w:szCs w:val="23"/>
        </w:rPr>
        <w:t>ten</w:t>
      </w:r>
      <w:r w:rsidR="00C65E8C" w:rsidRPr="00B01570">
        <w:rPr>
          <w:rFonts w:asciiTheme="minorHAnsi" w:hAnsiTheme="minorHAnsi" w:cstheme="minorHAnsi"/>
          <w:sz w:val="23"/>
          <w:szCs w:val="23"/>
        </w:rPr>
        <w:t xml:space="preserve"> </w:t>
      </w:r>
      <w:r w:rsidRPr="00B01570">
        <w:rPr>
          <w:rFonts w:asciiTheme="minorHAnsi" w:hAnsiTheme="minorHAnsi" w:cstheme="minorHAnsi"/>
          <w:sz w:val="23"/>
          <w:szCs w:val="23"/>
        </w:rPr>
        <w:t>years.</w:t>
      </w:r>
    </w:p>
    <w:p w14:paraId="149D5BB8" w14:textId="77777777" w:rsidR="00105EC7" w:rsidRPr="00B01570" w:rsidRDefault="00105EC7" w:rsidP="00527A3F">
      <w:pPr>
        <w:pStyle w:val="BodyText"/>
        <w:ind w:left="1080" w:hanging="360"/>
        <w:rPr>
          <w:rFonts w:asciiTheme="minorHAnsi" w:hAnsiTheme="minorHAnsi" w:cstheme="minorHAnsi"/>
          <w:sz w:val="16"/>
          <w:szCs w:val="23"/>
        </w:rPr>
      </w:pPr>
    </w:p>
    <w:p w14:paraId="2D30CD59" w14:textId="2E9F9135" w:rsidR="002E36F2" w:rsidRPr="00B01570" w:rsidRDefault="00105EC7" w:rsidP="00D555E9">
      <w:pPr>
        <w:pStyle w:val="BodyText"/>
        <w:numPr>
          <w:ilvl w:val="0"/>
          <w:numId w:val="10"/>
        </w:numPr>
        <w:rPr>
          <w:rFonts w:asciiTheme="minorHAnsi" w:hAnsiTheme="minorHAnsi" w:cstheme="minorHAnsi"/>
          <w:sz w:val="18"/>
          <w:szCs w:val="16"/>
        </w:rPr>
      </w:pPr>
      <w:r w:rsidRPr="00B01570">
        <w:rPr>
          <w:rFonts w:asciiTheme="minorHAnsi" w:hAnsiTheme="minorHAnsi" w:cstheme="minorHAnsi"/>
          <w:sz w:val="23"/>
          <w:szCs w:val="23"/>
        </w:rPr>
        <w:t>No justice</w:t>
      </w:r>
      <w:r w:rsidR="002E4F56" w:rsidRPr="00B01570">
        <w:rPr>
          <w:rFonts w:asciiTheme="minorHAnsi" w:hAnsiTheme="minorHAnsi" w:cstheme="minorHAnsi"/>
          <w:sz w:val="23"/>
          <w:szCs w:val="23"/>
        </w:rPr>
        <w:t xml:space="preserve"> or judge</w:t>
      </w:r>
      <w:r w:rsidRPr="00B01570">
        <w:rPr>
          <w:rFonts w:asciiTheme="minorHAnsi" w:hAnsiTheme="minorHAnsi" w:cstheme="minorHAnsi"/>
          <w:sz w:val="23"/>
          <w:szCs w:val="23"/>
        </w:rPr>
        <w:t xml:space="preserve"> shall serve after </w:t>
      </w:r>
      <w:r w:rsidR="00703F23" w:rsidRPr="00B01570">
        <w:rPr>
          <w:rFonts w:asciiTheme="minorHAnsi" w:hAnsiTheme="minorHAnsi" w:cstheme="minorHAnsi"/>
          <w:sz w:val="23"/>
          <w:szCs w:val="23"/>
        </w:rPr>
        <w:t xml:space="preserve">reaching </w:t>
      </w:r>
      <w:r w:rsidR="00C65E8C">
        <w:rPr>
          <w:rFonts w:asciiTheme="minorHAnsi" w:hAnsiTheme="minorHAnsi" w:cstheme="minorHAnsi"/>
          <w:sz w:val="23"/>
          <w:szCs w:val="23"/>
        </w:rPr>
        <w:t>seventy-five</w:t>
      </w:r>
      <w:r w:rsidR="00703F23" w:rsidRPr="00B01570">
        <w:rPr>
          <w:rFonts w:asciiTheme="minorHAnsi" w:hAnsiTheme="minorHAnsi" w:cstheme="minorHAnsi"/>
          <w:sz w:val="23"/>
          <w:szCs w:val="23"/>
        </w:rPr>
        <w:t xml:space="preserve"> years</w:t>
      </w:r>
      <w:r w:rsidR="00C65E8C">
        <w:rPr>
          <w:rFonts w:asciiTheme="minorHAnsi" w:hAnsiTheme="minorHAnsi" w:cstheme="minorHAnsi"/>
          <w:sz w:val="23"/>
          <w:szCs w:val="23"/>
        </w:rPr>
        <w:t xml:space="preserve"> of age</w:t>
      </w:r>
      <w:r w:rsidR="00703F23" w:rsidRPr="00B01570">
        <w:rPr>
          <w:rFonts w:asciiTheme="minorHAnsi" w:hAnsiTheme="minorHAnsi" w:cstheme="minorHAnsi"/>
          <w:sz w:val="23"/>
          <w:szCs w:val="23"/>
        </w:rPr>
        <w:t xml:space="preserve"> </w:t>
      </w:r>
      <w:r w:rsidRPr="00B01570">
        <w:rPr>
          <w:rFonts w:asciiTheme="minorHAnsi" w:hAnsiTheme="minorHAnsi" w:cstheme="minorHAnsi"/>
          <w:sz w:val="23"/>
          <w:szCs w:val="23"/>
        </w:rPr>
        <w:t>except</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upon</w:t>
      </w:r>
      <w:r w:rsidR="002E36F2" w:rsidRPr="00B01570">
        <w:rPr>
          <w:rFonts w:asciiTheme="minorHAnsi" w:hAnsiTheme="minorHAnsi" w:cstheme="minorHAnsi"/>
          <w:sz w:val="23"/>
          <w:szCs w:val="23"/>
        </w:rPr>
        <w:t xml:space="preserve"> </w:t>
      </w:r>
      <w:r w:rsidRPr="00B01570">
        <w:rPr>
          <w:rFonts w:asciiTheme="minorHAnsi" w:hAnsiTheme="minorHAnsi" w:cstheme="minorHAnsi"/>
          <w:sz w:val="23"/>
          <w:szCs w:val="23"/>
        </w:rPr>
        <w:t>temporary assignment or to complete a term, one-half of which has been served.</w:t>
      </w:r>
    </w:p>
    <w:p w14:paraId="6ADB20A5" w14:textId="6423F2FD" w:rsidR="003066A7" w:rsidRDefault="000B4892" w:rsidP="00B01570">
      <w:pPr>
        <w:pStyle w:val="BodyText"/>
        <w:spacing w:before="120"/>
        <w:jc w:val="right"/>
        <w:rPr>
          <w:rFonts w:cstheme="minorHAnsi"/>
          <w:i/>
          <w:sz w:val="23"/>
          <w:szCs w:val="23"/>
        </w:rPr>
      </w:pPr>
      <w:bookmarkStart w:id="346" w:name="_Toc421197132"/>
      <w:bookmarkStart w:id="347" w:name="_Toc429058003"/>
      <w:bookmarkStart w:id="348" w:name="_Toc429119135"/>
      <w:bookmarkStart w:id="349" w:name="_Toc486251811"/>
      <w:bookmarkStart w:id="350" w:name="_Toc488669323"/>
      <w:bookmarkStart w:id="351" w:name="_Toc493069862"/>
      <w:bookmarkStart w:id="352" w:name="_Toc510178755"/>
      <w:bookmarkStart w:id="353" w:name="_Toc2097236"/>
      <w:bookmarkStart w:id="354" w:name="_Toc2179671"/>
      <w:r w:rsidRPr="00CD7FFC">
        <w:rPr>
          <w:rFonts w:cstheme="minorHAnsi"/>
          <w:i/>
          <w:sz w:val="23"/>
          <w:szCs w:val="23"/>
        </w:rPr>
        <w:t>(</w:t>
      </w:r>
      <w:hyperlink r:id="rId61" w:anchor="A5S08" w:history="1">
        <w:r w:rsidRPr="00CD7FFC">
          <w:rPr>
            <w:rStyle w:val="Hyperlink"/>
            <w:rFonts w:cstheme="minorHAnsi"/>
            <w:i/>
            <w:sz w:val="23"/>
            <w:szCs w:val="23"/>
          </w:rPr>
          <w:t>Art. V, § 8</w:t>
        </w:r>
      </w:hyperlink>
      <w:r w:rsidRPr="00CD7FFC">
        <w:rPr>
          <w:rFonts w:cstheme="minorHAnsi"/>
          <w:i/>
          <w:sz w:val="23"/>
          <w:szCs w:val="23"/>
        </w:rPr>
        <w:t>, Fla. Const.)</w:t>
      </w:r>
    </w:p>
    <w:p w14:paraId="4442A7E6" w14:textId="108B180A" w:rsidR="00105EC7" w:rsidRPr="00B01570" w:rsidRDefault="00105EC7" w:rsidP="002E36F2">
      <w:pPr>
        <w:pStyle w:val="Heading2"/>
        <w:rPr>
          <w:rFonts w:asciiTheme="minorHAnsi" w:hAnsiTheme="minorHAnsi" w:cstheme="minorHAnsi"/>
          <w:szCs w:val="27"/>
        </w:rPr>
      </w:pPr>
      <w:bookmarkStart w:id="355" w:name="_Toc14083400"/>
      <w:bookmarkStart w:id="356" w:name="_Toc14169288"/>
      <w:bookmarkStart w:id="357" w:name="_Toc29909060"/>
      <w:bookmarkStart w:id="358" w:name="_Toc142382799"/>
      <w:r w:rsidRPr="00B01570">
        <w:rPr>
          <w:rFonts w:asciiTheme="minorHAnsi" w:hAnsiTheme="minorHAnsi" w:cstheme="minorHAnsi"/>
          <w:szCs w:val="27"/>
        </w:rPr>
        <w:t>Qualifying Dates</w:t>
      </w:r>
      <w:bookmarkEnd w:id="346"/>
      <w:bookmarkEnd w:id="347"/>
      <w:bookmarkEnd w:id="348"/>
      <w:bookmarkEnd w:id="349"/>
      <w:bookmarkEnd w:id="350"/>
      <w:bookmarkEnd w:id="351"/>
      <w:bookmarkEnd w:id="352"/>
      <w:bookmarkEnd w:id="353"/>
      <w:bookmarkEnd w:id="354"/>
      <w:bookmarkEnd w:id="355"/>
      <w:bookmarkEnd w:id="356"/>
      <w:bookmarkEnd w:id="357"/>
      <w:bookmarkEnd w:id="358"/>
      <w:r w:rsidR="00FB69A9" w:rsidRPr="00B01570">
        <w:rPr>
          <w:rFonts w:asciiTheme="minorHAnsi" w:hAnsiTheme="minorHAnsi" w:cstheme="minorHAnsi"/>
          <w:szCs w:val="27"/>
        </w:rPr>
        <w:t xml:space="preserve"> </w:t>
      </w:r>
    </w:p>
    <w:p w14:paraId="4C2FF0DB" w14:textId="77777777" w:rsidR="00105EC7" w:rsidRPr="00B01570" w:rsidRDefault="00105EC7" w:rsidP="006A3B44">
      <w:pPr>
        <w:pStyle w:val="BodyText"/>
        <w:rPr>
          <w:rFonts w:asciiTheme="minorHAnsi" w:hAnsiTheme="minorHAnsi" w:cstheme="minorHAnsi"/>
          <w:szCs w:val="16"/>
        </w:rPr>
      </w:pPr>
    </w:p>
    <w:p w14:paraId="6637D447" w14:textId="2CED5AB5" w:rsidR="00105EC7" w:rsidRPr="00B01570" w:rsidRDefault="00667150" w:rsidP="00FB69A9">
      <w:pPr>
        <w:pStyle w:val="BodyText"/>
        <w:rPr>
          <w:rFonts w:asciiTheme="minorHAnsi" w:hAnsiTheme="minorHAnsi" w:cstheme="minorHAnsi"/>
          <w:b/>
          <w:sz w:val="23"/>
          <w:szCs w:val="23"/>
        </w:rPr>
      </w:pPr>
      <w:r w:rsidRPr="00B01570">
        <w:rPr>
          <w:rFonts w:asciiTheme="minorHAnsi" w:hAnsiTheme="minorHAnsi" w:cstheme="minorHAnsi"/>
          <w:b/>
          <w:sz w:val="23"/>
          <w:szCs w:val="23"/>
        </w:rPr>
        <w:t>Noon</w:t>
      </w:r>
      <w:r w:rsidR="00FB69A9" w:rsidRPr="00B01570">
        <w:rPr>
          <w:rFonts w:asciiTheme="minorHAnsi" w:hAnsiTheme="minorHAnsi" w:cstheme="minorHAnsi"/>
          <w:b/>
          <w:sz w:val="23"/>
          <w:szCs w:val="23"/>
        </w:rPr>
        <w:t xml:space="preserve"> (</w:t>
      </w:r>
      <w:r w:rsidR="00FC1E67">
        <w:rPr>
          <w:rFonts w:asciiTheme="minorHAnsi" w:hAnsiTheme="minorHAnsi" w:cstheme="minorHAnsi"/>
          <w:b/>
          <w:szCs w:val="23"/>
        </w:rPr>
        <w:t>Eastern Time</w:t>
      </w:r>
      <w:r w:rsidR="00FB69A9" w:rsidRPr="00B01570">
        <w:rPr>
          <w:rFonts w:asciiTheme="minorHAnsi" w:hAnsiTheme="minorHAnsi" w:cstheme="minorHAnsi"/>
          <w:b/>
          <w:sz w:val="23"/>
          <w:szCs w:val="23"/>
        </w:rPr>
        <w:t>), Monday</w:t>
      </w:r>
      <w:r w:rsidRPr="00B01570">
        <w:rPr>
          <w:rFonts w:asciiTheme="minorHAnsi" w:hAnsiTheme="minorHAnsi" w:cstheme="minorHAnsi"/>
          <w:b/>
          <w:sz w:val="23"/>
          <w:szCs w:val="23"/>
        </w:rPr>
        <w:t xml:space="preserve">, April </w:t>
      </w:r>
      <w:r w:rsidR="001E142E">
        <w:rPr>
          <w:rFonts w:asciiTheme="minorHAnsi" w:hAnsiTheme="minorHAnsi" w:cstheme="minorHAnsi"/>
          <w:b/>
          <w:sz w:val="23"/>
          <w:szCs w:val="23"/>
        </w:rPr>
        <w:t>2</w:t>
      </w:r>
      <w:r w:rsidR="00900EE4">
        <w:rPr>
          <w:rFonts w:asciiTheme="minorHAnsi" w:hAnsiTheme="minorHAnsi" w:cstheme="minorHAnsi"/>
          <w:b/>
          <w:sz w:val="23"/>
          <w:szCs w:val="23"/>
        </w:rPr>
        <w:t>2</w:t>
      </w:r>
      <w:r w:rsidR="001E142E" w:rsidRPr="00B01570">
        <w:rPr>
          <w:rFonts w:asciiTheme="minorHAnsi" w:hAnsiTheme="minorHAnsi" w:cstheme="minorHAnsi"/>
          <w:b/>
          <w:sz w:val="23"/>
          <w:szCs w:val="23"/>
        </w:rPr>
        <w:t xml:space="preserve">, </w:t>
      </w:r>
      <w:r w:rsidR="00881B5A" w:rsidRPr="00B01570">
        <w:rPr>
          <w:rFonts w:asciiTheme="minorHAnsi" w:hAnsiTheme="minorHAnsi" w:cstheme="minorHAnsi"/>
          <w:b/>
          <w:sz w:val="23"/>
          <w:szCs w:val="23"/>
        </w:rPr>
        <w:t>20</w:t>
      </w:r>
      <w:r w:rsidR="00CE0673" w:rsidRPr="00B01570">
        <w:rPr>
          <w:rFonts w:asciiTheme="minorHAnsi" w:hAnsiTheme="minorHAnsi" w:cstheme="minorHAnsi"/>
          <w:b/>
          <w:sz w:val="23"/>
          <w:szCs w:val="23"/>
        </w:rPr>
        <w:t>2</w:t>
      </w:r>
      <w:r w:rsidR="00900EE4">
        <w:rPr>
          <w:rFonts w:asciiTheme="minorHAnsi" w:hAnsiTheme="minorHAnsi" w:cstheme="minorHAnsi"/>
          <w:b/>
          <w:sz w:val="23"/>
          <w:szCs w:val="23"/>
        </w:rPr>
        <w:t>4</w:t>
      </w:r>
      <w:r w:rsidR="008A1E82" w:rsidRPr="00B01570">
        <w:rPr>
          <w:rFonts w:asciiTheme="minorHAnsi" w:hAnsiTheme="minorHAnsi" w:cstheme="minorHAnsi"/>
          <w:b/>
          <w:sz w:val="23"/>
          <w:szCs w:val="23"/>
        </w:rPr>
        <w:t xml:space="preserve"> </w:t>
      </w:r>
      <w:r w:rsidR="00FB69A9" w:rsidRPr="00B01570">
        <w:rPr>
          <w:rFonts w:asciiTheme="minorHAnsi" w:hAnsiTheme="minorHAnsi" w:cstheme="minorHAnsi"/>
          <w:b/>
          <w:sz w:val="23"/>
          <w:szCs w:val="23"/>
        </w:rPr>
        <w:t>–</w:t>
      </w:r>
      <w:r w:rsidR="00CE0673"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Noon</w:t>
      </w:r>
      <w:r w:rsidR="00FB69A9" w:rsidRPr="00B01570">
        <w:rPr>
          <w:rFonts w:asciiTheme="minorHAnsi" w:hAnsiTheme="minorHAnsi" w:cstheme="minorHAnsi"/>
          <w:b/>
          <w:sz w:val="23"/>
          <w:szCs w:val="23"/>
        </w:rPr>
        <w:t xml:space="preserve"> (</w:t>
      </w:r>
      <w:r w:rsidR="00FC1E67">
        <w:rPr>
          <w:rFonts w:asciiTheme="minorHAnsi" w:hAnsiTheme="minorHAnsi" w:cstheme="minorHAnsi"/>
          <w:b/>
          <w:szCs w:val="23"/>
        </w:rPr>
        <w:t>Eastern Time</w:t>
      </w:r>
      <w:r w:rsidR="00FB69A9" w:rsidRPr="00B01570">
        <w:rPr>
          <w:rFonts w:asciiTheme="minorHAnsi" w:hAnsiTheme="minorHAnsi" w:cstheme="minorHAnsi"/>
          <w:b/>
          <w:sz w:val="23"/>
          <w:szCs w:val="23"/>
        </w:rPr>
        <w:t>), Friday</w:t>
      </w:r>
      <w:r w:rsidRPr="00B01570">
        <w:rPr>
          <w:rFonts w:asciiTheme="minorHAnsi" w:hAnsiTheme="minorHAnsi" w:cstheme="minorHAnsi"/>
          <w:b/>
          <w:sz w:val="23"/>
          <w:szCs w:val="23"/>
        </w:rPr>
        <w:t xml:space="preserve">, </w:t>
      </w:r>
      <w:r w:rsidR="001E142E">
        <w:rPr>
          <w:rFonts w:asciiTheme="minorHAnsi" w:hAnsiTheme="minorHAnsi" w:cstheme="minorHAnsi"/>
          <w:b/>
          <w:sz w:val="23"/>
          <w:szCs w:val="23"/>
        </w:rPr>
        <w:t>April 2</w:t>
      </w:r>
      <w:r w:rsidR="00900EE4">
        <w:rPr>
          <w:rFonts w:asciiTheme="minorHAnsi" w:hAnsiTheme="minorHAnsi" w:cstheme="minorHAnsi"/>
          <w:b/>
          <w:sz w:val="23"/>
          <w:szCs w:val="23"/>
        </w:rPr>
        <w:t>6</w:t>
      </w:r>
      <w:r w:rsidR="001E142E">
        <w:rPr>
          <w:rFonts w:asciiTheme="minorHAnsi" w:hAnsiTheme="minorHAnsi" w:cstheme="minorHAnsi"/>
          <w:b/>
          <w:sz w:val="23"/>
          <w:szCs w:val="23"/>
        </w:rPr>
        <w:t>,</w:t>
      </w:r>
      <w:r w:rsidR="00881B5A" w:rsidRPr="00B01570">
        <w:rPr>
          <w:rFonts w:asciiTheme="minorHAnsi" w:hAnsiTheme="minorHAnsi" w:cstheme="minorHAnsi"/>
          <w:b/>
          <w:sz w:val="23"/>
          <w:szCs w:val="23"/>
        </w:rPr>
        <w:t xml:space="preserve"> 20</w:t>
      </w:r>
      <w:r w:rsidR="00CE0673" w:rsidRPr="00B01570">
        <w:rPr>
          <w:rFonts w:asciiTheme="minorHAnsi" w:hAnsiTheme="minorHAnsi" w:cstheme="minorHAnsi"/>
          <w:b/>
          <w:sz w:val="23"/>
          <w:szCs w:val="23"/>
        </w:rPr>
        <w:t>2</w:t>
      </w:r>
      <w:r w:rsidR="00900EE4">
        <w:rPr>
          <w:rFonts w:asciiTheme="minorHAnsi" w:hAnsiTheme="minorHAnsi" w:cstheme="minorHAnsi"/>
          <w:b/>
          <w:sz w:val="23"/>
          <w:szCs w:val="23"/>
        </w:rPr>
        <w:t>4</w:t>
      </w:r>
    </w:p>
    <w:p w14:paraId="7D5F5E9D" w14:textId="77777777" w:rsidR="00D73B4B" w:rsidRPr="00B01570" w:rsidRDefault="00D73B4B" w:rsidP="00D73B4B">
      <w:pPr>
        <w:pStyle w:val="BodyText"/>
        <w:rPr>
          <w:rFonts w:asciiTheme="minorHAnsi" w:hAnsiTheme="minorHAnsi" w:cstheme="minorHAnsi"/>
          <w:sz w:val="20"/>
          <w:szCs w:val="23"/>
        </w:rPr>
      </w:pPr>
    </w:p>
    <w:p w14:paraId="5C6C7154" w14:textId="566BE0E9" w:rsidR="00B568C7" w:rsidRPr="00B01570" w:rsidRDefault="00105EC7" w:rsidP="00DB21FE">
      <w:pPr>
        <w:pStyle w:val="BodyText"/>
        <w:rPr>
          <w:rFonts w:asciiTheme="minorHAnsi" w:hAnsiTheme="minorHAnsi" w:cstheme="minorHAnsi"/>
          <w:i/>
          <w:sz w:val="23"/>
          <w:szCs w:val="23"/>
        </w:rPr>
      </w:pPr>
      <w:r w:rsidRPr="00B01570">
        <w:rPr>
          <w:rFonts w:asciiTheme="minorHAnsi" w:hAnsiTheme="minorHAnsi" w:cstheme="minorHAnsi"/>
          <w:sz w:val="23"/>
          <w:szCs w:val="23"/>
        </w:rPr>
        <w:t>Notwithstanding the qualifying dates stated above, the qualifying office may accept and hold qualifying papers submitted not earlier than 14 days prior to the beginning of the qualifying period, to be processed and filed during the qualifying period.</w:t>
      </w:r>
    </w:p>
    <w:p w14:paraId="20D50689" w14:textId="5AC8F26E" w:rsidR="002E36F2" w:rsidRDefault="00105EC7" w:rsidP="00B01570">
      <w:pPr>
        <w:pStyle w:val="BodyText"/>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62" w:history="1">
        <w:r w:rsidRPr="00B01570">
          <w:rPr>
            <w:rStyle w:val="Hyperlink"/>
            <w:rFonts w:asciiTheme="minorHAnsi" w:hAnsiTheme="minorHAnsi" w:cstheme="minorHAnsi"/>
            <w:i/>
            <w:sz w:val="23"/>
            <w:szCs w:val="23"/>
          </w:rPr>
          <w:t>105.031</w:t>
        </w:r>
      </w:hyperlink>
      <w:r w:rsidR="00B13677" w:rsidRPr="00B01570">
        <w:rPr>
          <w:rFonts w:asciiTheme="minorHAnsi" w:hAnsiTheme="minorHAnsi" w:cstheme="minorHAnsi"/>
          <w:i/>
          <w:sz w:val="23"/>
          <w:szCs w:val="23"/>
        </w:rPr>
        <w:t xml:space="preserve">, </w:t>
      </w:r>
      <w:r w:rsidR="003066A7">
        <w:rPr>
          <w:rFonts w:asciiTheme="minorHAnsi" w:hAnsiTheme="minorHAnsi" w:cstheme="minorHAnsi"/>
          <w:i/>
          <w:sz w:val="23"/>
          <w:szCs w:val="23"/>
        </w:rPr>
        <w:t>F</w:t>
      </w:r>
      <w:r w:rsidR="00602642">
        <w:rPr>
          <w:rFonts w:asciiTheme="minorHAnsi" w:hAnsiTheme="minorHAnsi" w:cstheme="minorHAnsi"/>
          <w:i/>
          <w:sz w:val="23"/>
          <w:szCs w:val="23"/>
        </w:rPr>
        <w:t>la</w:t>
      </w:r>
      <w:r w:rsidR="003066A7">
        <w:rPr>
          <w:rFonts w:asciiTheme="minorHAnsi" w:hAnsiTheme="minorHAnsi" w:cstheme="minorHAnsi"/>
          <w:i/>
          <w:sz w:val="23"/>
          <w:szCs w:val="23"/>
        </w:rPr>
        <w:t>.</w:t>
      </w:r>
      <w:r w:rsidR="00602642">
        <w:rPr>
          <w:rFonts w:asciiTheme="minorHAnsi" w:hAnsiTheme="minorHAnsi" w:cstheme="minorHAnsi"/>
          <w:i/>
          <w:sz w:val="23"/>
          <w:szCs w:val="23"/>
        </w:rPr>
        <w:t xml:space="preserve"> </w:t>
      </w:r>
      <w:r w:rsidR="003066A7">
        <w:rPr>
          <w:rFonts w:asciiTheme="minorHAnsi" w:hAnsiTheme="minorHAnsi" w:cstheme="minorHAnsi"/>
          <w:i/>
          <w:sz w:val="23"/>
          <w:szCs w:val="23"/>
        </w:rPr>
        <w:t>S</w:t>
      </w:r>
      <w:r w:rsidR="00602642">
        <w:rPr>
          <w:rFonts w:asciiTheme="minorHAnsi" w:hAnsiTheme="minorHAnsi" w:cstheme="minorHAnsi"/>
          <w:i/>
          <w:sz w:val="23"/>
          <w:szCs w:val="23"/>
        </w:rPr>
        <w:t>tat</w:t>
      </w:r>
      <w:r w:rsidRPr="00B01570">
        <w:rPr>
          <w:rFonts w:asciiTheme="minorHAnsi" w:hAnsiTheme="minorHAnsi" w:cstheme="minorHAnsi"/>
          <w:i/>
          <w:sz w:val="23"/>
          <w:szCs w:val="23"/>
        </w:rPr>
        <w:t>.)</w:t>
      </w:r>
    </w:p>
    <w:p w14:paraId="1D61C111" w14:textId="3089F93F" w:rsidR="00061AB0" w:rsidRDefault="00061AB0" w:rsidP="00B01570">
      <w:pPr>
        <w:pStyle w:val="BodyText"/>
        <w:jc w:val="right"/>
        <w:rPr>
          <w:rFonts w:asciiTheme="minorHAnsi" w:hAnsiTheme="minorHAnsi" w:cstheme="minorHAnsi"/>
          <w:i/>
          <w:sz w:val="23"/>
          <w:szCs w:val="23"/>
        </w:rPr>
      </w:pPr>
    </w:p>
    <w:p w14:paraId="382BB0D1" w14:textId="77777777" w:rsidR="00061AB0" w:rsidRPr="00B01570" w:rsidRDefault="00061AB0" w:rsidP="00B01570">
      <w:pPr>
        <w:pStyle w:val="BodyText"/>
        <w:jc w:val="right"/>
        <w:rPr>
          <w:rFonts w:asciiTheme="minorHAnsi" w:hAnsiTheme="minorHAnsi" w:cstheme="minorHAnsi"/>
          <w:sz w:val="18"/>
          <w:szCs w:val="16"/>
        </w:rPr>
      </w:pPr>
    </w:p>
    <w:p w14:paraId="27687B14" w14:textId="2017F673" w:rsidR="00105EC7" w:rsidRPr="00B01570" w:rsidRDefault="00105EC7" w:rsidP="002E36F2">
      <w:pPr>
        <w:pStyle w:val="Heading2"/>
        <w:rPr>
          <w:rFonts w:asciiTheme="minorHAnsi" w:hAnsiTheme="minorHAnsi" w:cstheme="minorHAnsi"/>
          <w:szCs w:val="27"/>
        </w:rPr>
      </w:pPr>
      <w:bookmarkStart w:id="359" w:name="_Toc421197133"/>
      <w:bookmarkStart w:id="360" w:name="_Toc429058004"/>
      <w:bookmarkStart w:id="361" w:name="_Toc429119136"/>
      <w:bookmarkStart w:id="362" w:name="_Toc486251812"/>
      <w:bookmarkStart w:id="363" w:name="_Toc488669324"/>
      <w:bookmarkStart w:id="364" w:name="_Toc493069863"/>
      <w:bookmarkStart w:id="365" w:name="_Toc510178756"/>
      <w:bookmarkStart w:id="366" w:name="_Toc2097237"/>
      <w:bookmarkStart w:id="367" w:name="_Toc2179672"/>
      <w:bookmarkStart w:id="368" w:name="_Toc14083401"/>
      <w:bookmarkStart w:id="369" w:name="_Toc14169289"/>
      <w:bookmarkStart w:id="370" w:name="_Toc29909061"/>
      <w:bookmarkStart w:id="371" w:name="_Toc142382800"/>
      <w:r w:rsidRPr="00B01570">
        <w:rPr>
          <w:rFonts w:asciiTheme="minorHAnsi" w:hAnsiTheme="minorHAnsi" w:cstheme="minorHAnsi"/>
          <w:szCs w:val="27"/>
        </w:rPr>
        <w:t>Qualifying Documents</w:t>
      </w:r>
      <w:bookmarkEnd w:id="359"/>
      <w:bookmarkEnd w:id="360"/>
      <w:bookmarkEnd w:id="361"/>
      <w:bookmarkEnd w:id="362"/>
      <w:bookmarkEnd w:id="363"/>
      <w:bookmarkEnd w:id="364"/>
      <w:bookmarkEnd w:id="365"/>
      <w:bookmarkEnd w:id="366"/>
      <w:bookmarkEnd w:id="367"/>
      <w:bookmarkEnd w:id="368"/>
      <w:bookmarkEnd w:id="369"/>
      <w:bookmarkEnd w:id="370"/>
      <w:bookmarkEnd w:id="371"/>
    </w:p>
    <w:p w14:paraId="6E4688C7" w14:textId="77777777" w:rsidR="00105EC7" w:rsidRPr="00B01570" w:rsidRDefault="00105EC7" w:rsidP="006A3B44">
      <w:pPr>
        <w:pStyle w:val="BodyText"/>
        <w:rPr>
          <w:rFonts w:asciiTheme="minorHAnsi" w:hAnsiTheme="minorHAnsi" w:cstheme="minorHAnsi"/>
          <w:szCs w:val="23"/>
        </w:rPr>
      </w:pPr>
    </w:p>
    <w:p w14:paraId="22FA2452" w14:textId="583FED12" w:rsidR="00105EC7" w:rsidRPr="00B01570" w:rsidRDefault="00D1427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following items must be complete and received by the Division no later than</w:t>
      </w:r>
      <w:r w:rsidRPr="00B01570" w:rsidDel="00D14270">
        <w:rPr>
          <w:rFonts w:asciiTheme="minorHAnsi" w:hAnsiTheme="minorHAnsi" w:cstheme="minorHAnsi"/>
          <w:sz w:val="23"/>
          <w:szCs w:val="23"/>
        </w:rPr>
        <w:t xml:space="preserve"> </w:t>
      </w:r>
      <w:r w:rsidR="00105EC7" w:rsidRPr="00B01570">
        <w:rPr>
          <w:rFonts w:asciiTheme="minorHAnsi" w:hAnsiTheme="minorHAnsi" w:cstheme="minorHAnsi"/>
          <w:sz w:val="23"/>
          <w:szCs w:val="23"/>
        </w:rPr>
        <w:t>noon</w:t>
      </w:r>
      <w:r w:rsidR="00881B5A" w:rsidRPr="00B01570">
        <w:rPr>
          <w:rFonts w:asciiTheme="minorHAnsi" w:hAnsiTheme="minorHAnsi" w:cstheme="minorHAnsi"/>
          <w:sz w:val="23"/>
          <w:szCs w:val="23"/>
        </w:rPr>
        <w:t xml:space="preserve"> (</w:t>
      </w:r>
      <w:r w:rsidR="00FC1E67" w:rsidRPr="00341E40">
        <w:rPr>
          <w:rFonts w:asciiTheme="minorHAnsi" w:hAnsiTheme="minorHAnsi" w:cstheme="minorHAnsi"/>
          <w:szCs w:val="23"/>
        </w:rPr>
        <w:t>Eastern Time</w:t>
      </w:r>
      <w:r w:rsidR="00881B5A" w:rsidRPr="00B01570">
        <w:rPr>
          <w:rFonts w:asciiTheme="minorHAnsi" w:hAnsiTheme="minorHAnsi" w:cstheme="minorHAnsi"/>
          <w:sz w:val="23"/>
          <w:szCs w:val="23"/>
        </w:rPr>
        <w:t>), Friday</w:t>
      </w:r>
      <w:r w:rsidR="00105EC7" w:rsidRPr="00B01570">
        <w:rPr>
          <w:rFonts w:asciiTheme="minorHAnsi" w:hAnsiTheme="minorHAnsi" w:cstheme="minorHAnsi"/>
          <w:sz w:val="23"/>
          <w:szCs w:val="23"/>
        </w:rPr>
        <w:t xml:space="preserve">, </w:t>
      </w:r>
      <w:r w:rsidR="001E142E">
        <w:rPr>
          <w:rFonts w:asciiTheme="minorHAnsi" w:hAnsiTheme="minorHAnsi" w:cstheme="minorHAnsi"/>
          <w:sz w:val="23"/>
          <w:szCs w:val="23"/>
        </w:rPr>
        <w:t>April 2</w:t>
      </w:r>
      <w:r w:rsidR="00900EE4">
        <w:rPr>
          <w:rFonts w:asciiTheme="minorHAnsi" w:hAnsiTheme="minorHAnsi" w:cstheme="minorHAnsi"/>
          <w:sz w:val="23"/>
          <w:szCs w:val="23"/>
        </w:rPr>
        <w:t>6</w:t>
      </w:r>
      <w:r w:rsidR="00910E10" w:rsidRPr="00B01570">
        <w:rPr>
          <w:rFonts w:asciiTheme="minorHAnsi" w:hAnsiTheme="minorHAnsi" w:cstheme="minorHAnsi"/>
          <w:sz w:val="23"/>
          <w:szCs w:val="23"/>
        </w:rPr>
        <w:t>, 20</w:t>
      </w:r>
      <w:r w:rsidR="00CE0673" w:rsidRPr="00B01570">
        <w:rPr>
          <w:rFonts w:asciiTheme="minorHAnsi" w:hAnsiTheme="minorHAnsi" w:cstheme="minorHAnsi"/>
          <w:sz w:val="23"/>
          <w:szCs w:val="23"/>
        </w:rPr>
        <w:t>2</w:t>
      </w:r>
      <w:r w:rsidR="00900EE4">
        <w:rPr>
          <w:rFonts w:asciiTheme="minorHAnsi" w:hAnsiTheme="minorHAnsi" w:cstheme="minorHAnsi"/>
          <w:sz w:val="23"/>
          <w:szCs w:val="23"/>
        </w:rPr>
        <w:t>4</w:t>
      </w:r>
      <w:r w:rsidR="00105EC7" w:rsidRPr="00B01570">
        <w:rPr>
          <w:rFonts w:asciiTheme="minorHAnsi" w:hAnsiTheme="minorHAnsi" w:cstheme="minorHAnsi"/>
          <w:sz w:val="23"/>
          <w:szCs w:val="23"/>
        </w:rPr>
        <w:t>:</w:t>
      </w:r>
    </w:p>
    <w:p w14:paraId="71501229" w14:textId="77777777" w:rsidR="00105EC7" w:rsidRPr="00B01570" w:rsidRDefault="00105EC7" w:rsidP="006A3B44">
      <w:pPr>
        <w:pStyle w:val="BodyText"/>
        <w:rPr>
          <w:rFonts w:asciiTheme="minorHAnsi" w:hAnsiTheme="minorHAnsi" w:cstheme="minorHAnsi"/>
          <w:sz w:val="20"/>
          <w:szCs w:val="23"/>
        </w:rPr>
      </w:pPr>
    </w:p>
    <w:p w14:paraId="27D5ADD3" w14:textId="74BE541E" w:rsidR="00105EC7" w:rsidRPr="00B01570" w:rsidRDefault="003014CC" w:rsidP="00D555E9">
      <w:pPr>
        <w:pStyle w:val="BodyText"/>
        <w:numPr>
          <w:ilvl w:val="0"/>
          <w:numId w:val="11"/>
        </w:numPr>
        <w:rPr>
          <w:rFonts w:asciiTheme="minorHAnsi" w:hAnsiTheme="minorHAnsi" w:cstheme="minorHAnsi"/>
          <w:sz w:val="23"/>
          <w:szCs w:val="23"/>
        </w:rPr>
      </w:pPr>
      <w:hyperlink r:id="rId63" w:history="1">
        <w:r w:rsidR="00105EC7" w:rsidRPr="00B01570">
          <w:rPr>
            <w:rStyle w:val="Hyperlink"/>
            <w:rFonts w:asciiTheme="minorHAnsi" w:hAnsiTheme="minorHAnsi" w:cstheme="minorHAnsi"/>
            <w:sz w:val="23"/>
            <w:szCs w:val="23"/>
          </w:rPr>
          <w:t>Form DS-DE 9</w:t>
        </w:r>
      </w:hyperlink>
      <w:r w:rsidR="00105EC7" w:rsidRPr="00B01570">
        <w:rPr>
          <w:rFonts w:asciiTheme="minorHAnsi" w:hAnsiTheme="minorHAnsi" w:cstheme="minorHAnsi"/>
          <w:sz w:val="23"/>
          <w:szCs w:val="23"/>
        </w:rPr>
        <w:t xml:space="preserve">, Appointment of Campaign Treasurer and Designation of Campaign Depository. </w:t>
      </w:r>
      <w:r w:rsidR="008B757E" w:rsidRPr="00B01570">
        <w:rPr>
          <w:rFonts w:asciiTheme="minorHAnsi" w:hAnsiTheme="minorHAnsi" w:cstheme="minorHAnsi"/>
          <w:sz w:val="23"/>
          <w:szCs w:val="23"/>
        </w:rPr>
        <w:t>Even i</w:t>
      </w:r>
      <w:r w:rsidR="00105EC7" w:rsidRPr="00B01570">
        <w:rPr>
          <w:rFonts w:asciiTheme="minorHAnsi" w:hAnsiTheme="minorHAnsi" w:cstheme="minorHAnsi"/>
          <w:sz w:val="23"/>
          <w:szCs w:val="23"/>
        </w:rPr>
        <w:t xml:space="preserve">f </w:t>
      </w:r>
      <w:r w:rsidR="005522F6" w:rsidRPr="00B01570">
        <w:rPr>
          <w:rFonts w:asciiTheme="minorHAnsi" w:hAnsiTheme="minorHAnsi" w:cstheme="minorHAnsi"/>
          <w:sz w:val="23"/>
          <w:szCs w:val="23"/>
        </w:rPr>
        <w:t xml:space="preserve">a candidate does </w:t>
      </w:r>
      <w:r w:rsidR="008B757E" w:rsidRPr="00B01570">
        <w:rPr>
          <w:rFonts w:asciiTheme="minorHAnsi" w:hAnsiTheme="minorHAnsi" w:cstheme="minorHAnsi"/>
          <w:sz w:val="23"/>
          <w:szCs w:val="23"/>
        </w:rPr>
        <w:t xml:space="preserve">not </w:t>
      </w:r>
      <w:r w:rsidR="00105EC7" w:rsidRPr="00B01570">
        <w:rPr>
          <w:rFonts w:asciiTheme="minorHAnsi" w:hAnsiTheme="minorHAnsi" w:cstheme="minorHAnsi"/>
          <w:sz w:val="23"/>
          <w:szCs w:val="23"/>
        </w:rPr>
        <w:t xml:space="preserve">anticipate collecting or expending funds in connection with </w:t>
      </w:r>
      <w:r w:rsidR="005522F6" w:rsidRPr="00B01570">
        <w:rPr>
          <w:rFonts w:asciiTheme="minorHAnsi" w:hAnsiTheme="minorHAnsi" w:cstheme="minorHAnsi"/>
          <w:sz w:val="23"/>
          <w:szCs w:val="23"/>
        </w:rPr>
        <w:t xml:space="preserve">the </w:t>
      </w:r>
      <w:r w:rsidR="008B757E" w:rsidRPr="00B01570">
        <w:rPr>
          <w:rFonts w:asciiTheme="minorHAnsi" w:hAnsiTheme="minorHAnsi" w:cstheme="minorHAnsi"/>
          <w:sz w:val="23"/>
          <w:szCs w:val="23"/>
        </w:rPr>
        <w:t>campaign</w:t>
      </w:r>
      <w:r w:rsidR="00105EC7" w:rsidRPr="00B01570">
        <w:rPr>
          <w:rFonts w:asciiTheme="minorHAnsi" w:hAnsiTheme="minorHAnsi" w:cstheme="minorHAnsi"/>
          <w:sz w:val="23"/>
          <w:szCs w:val="23"/>
        </w:rPr>
        <w:t xml:space="preserve">, this form is still required to be </w:t>
      </w:r>
      <w:proofErr w:type="gramStart"/>
      <w:r w:rsidR="00105EC7" w:rsidRPr="00B01570">
        <w:rPr>
          <w:rFonts w:asciiTheme="minorHAnsi" w:hAnsiTheme="minorHAnsi" w:cstheme="minorHAnsi"/>
          <w:sz w:val="23"/>
          <w:szCs w:val="23"/>
        </w:rPr>
        <w:t>filed</w:t>
      </w:r>
      <w:proofErr w:type="gramEnd"/>
      <w:r w:rsidR="00105EC7" w:rsidRPr="00B01570">
        <w:rPr>
          <w:rFonts w:asciiTheme="minorHAnsi" w:hAnsiTheme="minorHAnsi" w:cstheme="minorHAnsi"/>
          <w:sz w:val="23"/>
          <w:szCs w:val="23"/>
        </w:rPr>
        <w:t>; however, the campaign account does not have to be physically opened.</w:t>
      </w:r>
    </w:p>
    <w:p w14:paraId="4B7A461A" w14:textId="77777777" w:rsidR="00105EC7" w:rsidRPr="00B01570" w:rsidRDefault="00105EC7" w:rsidP="00527A3F">
      <w:pPr>
        <w:pStyle w:val="BodyText"/>
        <w:ind w:left="1080" w:hanging="360"/>
        <w:rPr>
          <w:rFonts w:asciiTheme="minorHAnsi" w:hAnsiTheme="minorHAnsi" w:cstheme="minorHAnsi"/>
          <w:sz w:val="20"/>
          <w:szCs w:val="23"/>
        </w:rPr>
      </w:pPr>
    </w:p>
    <w:p w14:paraId="2CE0341B" w14:textId="607B74E6" w:rsidR="00105EC7" w:rsidRPr="00D50711" w:rsidRDefault="003014CC" w:rsidP="00D555E9">
      <w:pPr>
        <w:pStyle w:val="BodyText"/>
        <w:numPr>
          <w:ilvl w:val="0"/>
          <w:numId w:val="11"/>
        </w:numPr>
        <w:rPr>
          <w:rFonts w:asciiTheme="minorHAnsi" w:hAnsiTheme="minorHAnsi" w:cstheme="minorHAnsi"/>
          <w:sz w:val="23"/>
          <w:szCs w:val="23"/>
        </w:rPr>
      </w:pPr>
      <w:hyperlink r:id="rId64" w:history="1">
        <w:r w:rsidR="00A11603" w:rsidRPr="00B01570">
          <w:rPr>
            <w:rStyle w:val="Hyperlink"/>
            <w:rFonts w:asciiTheme="minorHAnsi" w:hAnsiTheme="minorHAnsi" w:cstheme="minorHAnsi"/>
            <w:sz w:val="23"/>
            <w:szCs w:val="23"/>
          </w:rPr>
          <w:t>Form DS-DE 303JU</w:t>
        </w:r>
      </w:hyperlink>
      <w:r w:rsidR="00087C89" w:rsidRPr="00B01570">
        <w:rPr>
          <w:rFonts w:asciiTheme="minorHAnsi" w:hAnsiTheme="minorHAnsi" w:cstheme="minorHAnsi"/>
          <w:sz w:val="23"/>
          <w:szCs w:val="23"/>
        </w:rPr>
        <w:t xml:space="preserve"> Candidate Oath – Judicial </w:t>
      </w:r>
      <w:r w:rsidR="00087C89" w:rsidRPr="00D50711">
        <w:rPr>
          <w:rFonts w:asciiTheme="minorHAnsi" w:hAnsiTheme="minorHAnsi" w:cstheme="minorHAnsi"/>
          <w:sz w:val="23"/>
          <w:szCs w:val="23"/>
        </w:rPr>
        <w:t>Office</w:t>
      </w:r>
      <w:r w:rsidR="00202598" w:rsidRPr="00D50711">
        <w:rPr>
          <w:rFonts w:asciiTheme="minorHAnsi" w:hAnsiTheme="minorHAnsi" w:cstheme="minorHAnsi"/>
          <w:sz w:val="23"/>
          <w:szCs w:val="23"/>
        </w:rPr>
        <w:t xml:space="preserve"> </w:t>
      </w:r>
      <w:bookmarkStart w:id="372" w:name="_Hlk135297505"/>
      <w:r w:rsidR="007E7924">
        <w:rPr>
          <w:szCs w:val="22"/>
        </w:rPr>
        <w:t>(Eff. 10/2023)</w:t>
      </w:r>
    </w:p>
    <w:bookmarkEnd w:id="372"/>
    <w:p w14:paraId="303BAF6D" w14:textId="77777777" w:rsidR="00105EC7" w:rsidRPr="00B01570" w:rsidRDefault="00105EC7" w:rsidP="00527A3F">
      <w:pPr>
        <w:pStyle w:val="BodyText"/>
        <w:ind w:left="1080" w:hanging="360"/>
        <w:rPr>
          <w:rFonts w:asciiTheme="minorHAnsi" w:hAnsiTheme="minorHAnsi" w:cstheme="minorHAnsi"/>
          <w:sz w:val="20"/>
          <w:szCs w:val="23"/>
        </w:rPr>
      </w:pPr>
    </w:p>
    <w:p w14:paraId="471F0BFC" w14:textId="3ABE2C97" w:rsidR="008428D6" w:rsidRPr="008428D6" w:rsidRDefault="003014CC" w:rsidP="008428D6">
      <w:pPr>
        <w:pStyle w:val="ListParagraph"/>
        <w:widowControl w:val="0"/>
        <w:numPr>
          <w:ilvl w:val="0"/>
          <w:numId w:val="11"/>
        </w:numPr>
        <w:rPr>
          <w:rFonts w:eastAsia="Calibri"/>
          <w:szCs w:val="23"/>
        </w:rPr>
      </w:pPr>
      <w:hyperlink r:id="rId65" w:history="1">
        <w:r w:rsidR="008428D6" w:rsidRPr="008428D6">
          <w:rPr>
            <w:rFonts w:asciiTheme="minorHAnsi" w:eastAsia="Calibri" w:hAnsiTheme="minorHAnsi" w:cstheme="minorHAnsi"/>
            <w:color w:val="0000FF" w:themeColor="hyperlink"/>
            <w:szCs w:val="23"/>
            <w:u w:val="single"/>
          </w:rPr>
          <w:t>Form 6</w:t>
        </w:r>
      </w:hyperlink>
      <w:r w:rsidR="008428D6" w:rsidRPr="008428D6">
        <w:rPr>
          <w:rFonts w:asciiTheme="minorHAnsi" w:eastAsia="Calibri" w:hAnsiTheme="minorHAnsi" w:cstheme="minorHAnsi"/>
          <w:szCs w:val="23"/>
        </w:rPr>
        <w:t>, Full and Public Disclosure of Financial Interests for the year 202</w:t>
      </w:r>
      <w:r w:rsidR="0000258A">
        <w:rPr>
          <w:rFonts w:asciiTheme="minorHAnsi" w:eastAsia="Calibri" w:hAnsiTheme="minorHAnsi" w:cstheme="minorHAnsi"/>
          <w:szCs w:val="23"/>
        </w:rPr>
        <w:t>3</w:t>
      </w:r>
      <w:r w:rsidR="008428D6" w:rsidRPr="008428D6">
        <w:rPr>
          <w:rFonts w:asciiTheme="minorHAnsi" w:eastAsia="Calibri" w:hAnsiTheme="minorHAnsi" w:cstheme="minorHAnsi"/>
          <w:szCs w:val="23"/>
        </w:rPr>
        <w:t>.</w:t>
      </w:r>
      <w:r w:rsidR="00725E34">
        <w:rPr>
          <w:rFonts w:asciiTheme="minorHAnsi" w:eastAsia="Calibri" w:hAnsiTheme="minorHAnsi" w:cstheme="minorHAnsi"/>
          <w:szCs w:val="23"/>
        </w:rPr>
        <w:t xml:space="preserve"> </w:t>
      </w:r>
      <w:r w:rsidR="008428D6" w:rsidRPr="008428D6">
        <w:rPr>
          <w:rFonts w:asciiTheme="minorHAnsi" w:eastAsia="Calibri" w:hAnsiTheme="minorHAnsi" w:cstheme="minorHAnsi"/>
          <w:szCs w:val="23"/>
        </w:rPr>
        <w:t xml:space="preserve">Visit the </w:t>
      </w:r>
      <w:hyperlink r:id="rId66" w:history="1">
        <w:r w:rsidR="008428D6" w:rsidRPr="008428D6">
          <w:rPr>
            <w:rStyle w:val="Hyperlink"/>
            <w:rFonts w:asciiTheme="minorHAnsi" w:eastAsia="Calibri" w:hAnsiTheme="minorHAnsi" w:cstheme="minorHAnsi"/>
            <w:szCs w:val="23"/>
          </w:rPr>
          <w:t>Commission on Ethics</w:t>
        </w:r>
      </w:hyperlink>
      <w:r w:rsidR="008428D6" w:rsidRPr="008428D6">
        <w:rPr>
          <w:rFonts w:asciiTheme="minorHAnsi" w:eastAsia="Calibri" w:hAnsiTheme="minorHAnsi" w:cstheme="minorHAnsi"/>
          <w:szCs w:val="23"/>
        </w:rPr>
        <w:t xml:space="preserve"> for information on the current Form 6. </w:t>
      </w:r>
      <w:r w:rsidR="009E3FC7">
        <w:rPr>
          <w:rFonts w:asciiTheme="minorHAnsi" w:eastAsia="Calibri" w:hAnsiTheme="minorHAnsi" w:cstheme="minorHAnsi"/>
          <w:szCs w:val="23"/>
        </w:rPr>
        <w:t>The</w:t>
      </w:r>
      <w:r w:rsidR="008428D6" w:rsidRPr="008428D6">
        <w:rPr>
          <w:rFonts w:asciiTheme="minorHAnsi" w:eastAsia="Calibri" w:hAnsiTheme="minorHAnsi" w:cstheme="minorHAnsi"/>
          <w:szCs w:val="23"/>
        </w:rPr>
        <w:t xml:space="preserve"> 202</w:t>
      </w:r>
      <w:r w:rsidR="0000258A">
        <w:rPr>
          <w:rFonts w:asciiTheme="minorHAnsi" w:eastAsia="Calibri" w:hAnsiTheme="minorHAnsi" w:cstheme="minorHAnsi"/>
          <w:szCs w:val="23"/>
        </w:rPr>
        <w:t>3</w:t>
      </w:r>
      <w:r w:rsidR="008428D6" w:rsidRPr="008428D6">
        <w:rPr>
          <w:rFonts w:asciiTheme="minorHAnsi" w:eastAsia="Calibri" w:hAnsiTheme="minorHAnsi" w:cstheme="minorHAnsi"/>
          <w:szCs w:val="23"/>
        </w:rPr>
        <w:t xml:space="preserve"> Full and Public Disclosure </w:t>
      </w:r>
      <w:r w:rsidR="009E3FC7">
        <w:rPr>
          <w:rFonts w:asciiTheme="minorHAnsi" w:eastAsia="Calibri" w:hAnsiTheme="minorHAnsi" w:cstheme="minorHAnsi"/>
          <w:szCs w:val="23"/>
        </w:rPr>
        <w:t xml:space="preserve">is required to be filed </w:t>
      </w:r>
      <w:r w:rsidR="008428D6" w:rsidRPr="008428D6">
        <w:rPr>
          <w:rFonts w:asciiTheme="minorHAnsi" w:eastAsia="Calibri" w:hAnsiTheme="minorHAnsi" w:cstheme="minorHAnsi"/>
          <w:szCs w:val="23"/>
        </w:rPr>
        <w:t>electronically</w:t>
      </w:r>
      <w:r w:rsidR="009E3FC7">
        <w:rPr>
          <w:rFonts w:asciiTheme="minorHAnsi" w:eastAsia="Calibri" w:hAnsiTheme="minorHAnsi" w:cstheme="minorHAnsi"/>
          <w:szCs w:val="23"/>
        </w:rPr>
        <w:t>. A</w:t>
      </w:r>
      <w:r w:rsidR="008428D6" w:rsidRPr="008428D6">
        <w:rPr>
          <w:rFonts w:asciiTheme="minorHAnsi" w:eastAsia="Calibri" w:hAnsiTheme="minorHAnsi" w:cstheme="minorHAnsi"/>
          <w:szCs w:val="23"/>
        </w:rPr>
        <w:t xml:space="preserve"> copy of the electronically filed Form </w:t>
      </w:r>
      <w:r w:rsidR="008428D6" w:rsidRPr="00D50711">
        <w:rPr>
          <w:rFonts w:asciiTheme="minorHAnsi" w:eastAsia="Calibri" w:hAnsiTheme="minorHAnsi" w:cstheme="minorHAnsi"/>
          <w:szCs w:val="23"/>
        </w:rPr>
        <w:t xml:space="preserve">6 </w:t>
      </w:r>
      <w:r w:rsidR="00202598" w:rsidRPr="00D50711">
        <w:rPr>
          <w:rFonts w:asciiTheme="minorHAnsi" w:eastAsia="Calibri" w:hAnsiTheme="minorHAnsi" w:cstheme="minorHAnsi"/>
          <w:szCs w:val="23"/>
        </w:rPr>
        <w:t>or receipt of electronic filing</w:t>
      </w:r>
      <w:r w:rsidR="00202598">
        <w:rPr>
          <w:rFonts w:asciiTheme="minorHAnsi" w:eastAsia="Calibri" w:hAnsiTheme="minorHAnsi" w:cstheme="minorHAnsi"/>
          <w:szCs w:val="23"/>
        </w:rPr>
        <w:t xml:space="preserve"> </w:t>
      </w:r>
      <w:r w:rsidR="009E3FC7">
        <w:rPr>
          <w:rFonts w:asciiTheme="minorHAnsi" w:eastAsia="Calibri" w:hAnsiTheme="minorHAnsi" w:cstheme="minorHAnsi"/>
          <w:szCs w:val="23"/>
        </w:rPr>
        <w:t>must</w:t>
      </w:r>
      <w:r w:rsidR="008428D6" w:rsidRPr="008428D6">
        <w:rPr>
          <w:rFonts w:asciiTheme="minorHAnsi" w:eastAsia="Calibri" w:hAnsiTheme="minorHAnsi" w:cstheme="minorHAnsi"/>
          <w:szCs w:val="23"/>
        </w:rPr>
        <w:t xml:space="preserve"> be provided </w:t>
      </w:r>
      <w:r w:rsidR="009E3FC7">
        <w:rPr>
          <w:rFonts w:asciiTheme="minorHAnsi" w:eastAsia="Calibri" w:hAnsiTheme="minorHAnsi" w:cstheme="minorHAnsi"/>
          <w:szCs w:val="23"/>
        </w:rPr>
        <w:t xml:space="preserve">to the Division of Elections </w:t>
      </w:r>
      <w:r w:rsidR="008428D6" w:rsidRPr="008428D6">
        <w:rPr>
          <w:rFonts w:asciiTheme="minorHAnsi" w:eastAsia="Calibri" w:hAnsiTheme="minorHAnsi" w:cstheme="minorHAnsi"/>
          <w:szCs w:val="23"/>
        </w:rPr>
        <w:t xml:space="preserve">during qualifying.  </w:t>
      </w:r>
    </w:p>
    <w:p w14:paraId="453AA87A" w14:textId="77777777" w:rsidR="00105EC7" w:rsidRPr="00B01570" w:rsidRDefault="00105EC7" w:rsidP="00527A3F">
      <w:pPr>
        <w:pStyle w:val="BodyText"/>
        <w:ind w:left="1080" w:hanging="360"/>
        <w:rPr>
          <w:rFonts w:asciiTheme="minorHAnsi" w:hAnsiTheme="minorHAnsi" w:cstheme="minorHAnsi"/>
          <w:sz w:val="20"/>
          <w:szCs w:val="23"/>
        </w:rPr>
      </w:pPr>
    </w:p>
    <w:p w14:paraId="172225F2" w14:textId="773EF118" w:rsidR="00B568C7" w:rsidRPr="00B01570" w:rsidRDefault="003014CC" w:rsidP="00D555E9">
      <w:pPr>
        <w:pStyle w:val="BodyText"/>
        <w:numPr>
          <w:ilvl w:val="0"/>
          <w:numId w:val="11"/>
        </w:numPr>
        <w:rPr>
          <w:rFonts w:asciiTheme="minorHAnsi" w:hAnsiTheme="minorHAnsi" w:cstheme="minorHAnsi"/>
          <w:i/>
          <w:sz w:val="23"/>
          <w:szCs w:val="23"/>
        </w:rPr>
      </w:pPr>
      <w:hyperlink r:id="rId67" w:history="1">
        <w:r w:rsidR="00105EC7" w:rsidRPr="00B01570">
          <w:rPr>
            <w:rStyle w:val="Hyperlink"/>
            <w:rFonts w:asciiTheme="minorHAnsi" w:hAnsiTheme="minorHAnsi" w:cstheme="minorHAnsi"/>
            <w:sz w:val="23"/>
            <w:szCs w:val="23"/>
          </w:rPr>
          <w:t>Form DS-DE 96</w:t>
        </w:r>
      </w:hyperlink>
      <w:r w:rsidR="00105EC7" w:rsidRPr="00B01570">
        <w:rPr>
          <w:rFonts w:asciiTheme="minorHAnsi" w:hAnsiTheme="minorHAnsi" w:cstheme="minorHAnsi"/>
          <w:sz w:val="23"/>
          <w:szCs w:val="23"/>
        </w:rPr>
        <w:t>, Affidavit of Intention</w:t>
      </w:r>
      <w:r w:rsidR="000B4892">
        <w:rPr>
          <w:rFonts w:asciiTheme="minorHAnsi" w:hAnsiTheme="minorHAnsi" w:cstheme="minorHAnsi"/>
          <w:sz w:val="23"/>
          <w:szCs w:val="23"/>
        </w:rPr>
        <w:t>,</w:t>
      </w:r>
      <w:r w:rsidR="00105EC7" w:rsidRPr="00B01570">
        <w:rPr>
          <w:rFonts w:asciiTheme="minorHAnsi" w:hAnsiTheme="minorHAnsi" w:cstheme="minorHAnsi"/>
          <w:sz w:val="23"/>
          <w:szCs w:val="23"/>
        </w:rPr>
        <w:t xml:space="preserve"> must be filed at the time of qualifying if</w:t>
      </w:r>
      <w:r w:rsidR="005522F6" w:rsidRPr="00B01570">
        <w:rPr>
          <w:rFonts w:asciiTheme="minorHAnsi" w:hAnsiTheme="minorHAnsi" w:cstheme="minorHAnsi"/>
          <w:sz w:val="23"/>
          <w:szCs w:val="23"/>
        </w:rPr>
        <w:t xml:space="preserve"> the candidates does not anticipate</w:t>
      </w:r>
      <w:r w:rsidR="00105EC7" w:rsidRPr="00B01570">
        <w:rPr>
          <w:rFonts w:asciiTheme="minorHAnsi" w:hAnsiTheme="minorHAnsi" w:cstheme="minorHAnsi"/>
          <w:sz w:val="23"/>
          <w:szCs w:val="23"/>
        </w:rPr>
        <w:t xml:space="preserve"> receiving</w:t>
      </w:r>
      <w:r w:rsidR="002E36F2" w:rsidRPr="00B01570">
        <w:rPr>
          <w:rFonts w:asciiTheme="minorHAnsi" w:hAnsiTheme="minorHAnsi" w:cstheme="minorHAnsi"/>
          <w:sz w:val="23"/>
          <w:szCs w:val="23"/>
        </w:rPr>
        <w:t xml:space="preserve"> </w:t>
      </w:r>
      <w:r w:rsidR="005522F6" w:rsidRPr="00B01570">
        <w:rPr>
          <w:rFonts w:asciiTheme="minorHAnsi" w:hAnsiTheme="minorHAnsi" w:cstheme="minorHAnsi"/>
          <w:sz w:val="23"/>
          <w:szCs w:val="23"/>
        </w:rPr>
        <w:t>any</w:t>
      </w:r>
      <w:r w:rsidR="002E36F2" w:rsidRPr="00B01570">
        <w:rPr>
          <w:rFonts w:asciiTheme="minorHAnsi" w:hAnsiTheme="minorHAnsi" w:cstheme="minorHAnsi"/>
          <w:sz w:val="23"/>
          <w:szCs w:val="23"/>
        </w:rPr>
        <w:t xml:space="preserve"> </w:t>
      </w:r>
      <w:r w:rsidR="00105EC7" w:rsidRPr="00B01570">
        <w:rPr>
          <w:rFonts w:asciiTheme="minorHAnsi" w:hAnsiTheme="minorHAnsi" w:cstheme="minorHAnsi"/>
          <w:sz w:val="23"/>
          <w:szCs w:val="23"/>
        </w:rPr>
        <w:t>contributions</w:t>
      </w:r>
      <w:r w:rsidR="002E36F2" w:rsidRPr="00B01570">
        <w:rPr>
          <w:rFonts w:asciiTheme="minorHAnsi" w:hAnsiTheme="minorHAnsi" w:cstheme="minorHAnsi"/>
          <w:sz w:val="23"/>
          <w:szCs w:val="23"/>
        </w:rPr>
        <w:t xml:space="preserve"> </w:t>
      </w:r>
      <w:r w:rsidR="00105EC7" w:rsidRPr="00B01570">
        <w:rPr>
          <w:rFonts w:asciiTheme="minorHAnsi" w:hAnsiTheme="minorHAnsi" w:cstheme="minorHAnsi"/>
          <w:sz w:val="23"/>
          <w:szCs w:val="23"/>
        </w:rPr>
        <w:t>or</w:t>
      </w:r>
      <w:r w:rsidR="00203030" w:rsidRPr="00B01570">
        <w:rPr>
          <w:rFonts w:asciiTheme="minorHAnsi" w:hAnsiTheme="minorHAnsi" w:cstheme="minorHAnsi"/>
          <w:sz w:val="23"/>
          <w:szCs w:val="23"/>
        </w:rPr>
        <w:t xml:space="preserve"> </w:t>
      </w:r>
      <w:r w:rsidR="00105EC7" w:rsidRPr="00B01570">
        <w:rPr>
          <w:rFonts w:asciiTheme="minorHAnsi" w:hAnsiTheme="minorHAnsi" w:cstheme="minorHAnsi"/>
          <w:sz w:val="23"/>
          <w:szCs w:val="23"/>
        </w:rPr>
        <w:t>making</w:t>
      </w:r>
      <w:r w:rsidR="002E36F2" w:rsidRPr="00B01570">
        <w:rPr>
          <w:rFonts w:asciiTheme="minorHAnsi" w:hAnsiTheme="minorHAnsi" w:cstheme="minorHAnsi"/>
          <w:sz w:val="23"/>
          <w:szCs w:val="23"/>
        </w:rPr>
        <w:t xml:space="preserve"> </w:t>
      </w:r>
      <w:r w:rsidR="005522F6" w:rsidRPr="00B01570">
        <w:rPr>
          <w:rFonts w:asciiTheme="minorHAnsi" w:hAnsiTheme="minorHAnsi" w:cstheme="minorHAnsi"/>
          <w:sz w:val="23"/>
          <w:szCs w:val="23"/>
        </w:rPr>
        <w:t>any</w:t>
      </w:r>
      <w:r w:rsidR="00105EC7" w:rsidRPr="00B01570">
        <w:rPr>
          <w:rFonts w:asciiTheme="minorHAnsi" w:hAnsiTheme="minorHAnsi" w:cstheme="minorHAnsi"/>
          <w:sz w:val="23"/>
          <w:szCs w:val="23"/>
        </w:rPr>
        <w:t xml:space="preserve"> expenditures in connection with </w:t>
      </w:r>
      <w:r w:rsidR="005522F6" w:rsidRPr="00B01570">
        <w:rPr>
          <w:rFonts w:asciiTheme="minorHAnsi" w:hAnsiTheme="minorHAnsi" w:cstheme="minorHAnsi"/>
          <w:sz w:val="23"/>
          <w:szCs w:val="23"/>
        </w:rPr>
        <w:t xml:space="preserve">the </w:t>
      </w:r>
      <w:r w:rsidR="00105EC7" w:rsidRPr="00B01570">
        <w:rPr>
          <w:rFonts w:asciiTheme="minorHAnsi" w:hAnsiTheme="minorHAnsi" w:cstheme="minorHAnsi"/>
          <w:sz w:val="23"/>
          <w:szCs w:val="23"/>
        </w:rPr>
        <w:t xml:space="preserve">campaign. </w:t>
      </w:r>
    </w:p>
    <w:p w14:paraId="55657D53" w14:textId="7E30D013" w:rsidR="003066A7" w:rsidRDefault="00105EC7" w:rsidP="00B01570">
      <w:pPr>
        <w:pStyle w:val="BodyText"/>
        <w:ind w:left="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(Sections </w:t>
      </w:r>
      <w:hyperlink r:id="rId68" w:history="1">
        <w:r w:rsidRPr="00B01570">
          <w:rPr>
            <w:rStyle w:val="Hyperlink"/>
            <w:rFonts w:asciiTheme="minorHAnsi" w:hAnsiTheme="minorHAnsi" w:cstheme="minorHAnsi"/>
            <w:i/>
            <w:sz w:val="23"/>
            <w:szCs w:val="23"/>
          </w:rPr>
          <w:t>105.031</w:t>
        </w:r>
      </w:hyperlink>
      <w:r w:rsidRPr="00B01570">
        <w:rPr>
          <w:rFonts w:asciiTheme="minorHAnsi" w:hAnsiTheme="minorHAnsi" w:cstheme="minorHAnsi"/>
          <w:i/>
          <w:sz w:val="23"/>
          <w:szCs w:val="23"/>
        </w:rPr>
        <w:t xml:space="preserve"> and </w:t>
      </w:r>
      <w:hyperlink r:id="rId69" w:history="1">
        <w:r w:rsidRPr="00B01570">
          <w:rPr>
            <w:rStyle w:val="Hyperlink"/>
            <w:rFonts w:asciiTheme="minorHAnsi" w:hAnsiTheme="minorHAnsi" w:cstheme="minorHAnsi"/>
            <w:i/>
            <w:sz w:val="23"/>
            <w:szCs w:val="23"/>
          </w:rPr>
          <w:t>105.08</w:t>
        </w:r>
      </w:hyperlink>
      <w:r w:rsidRPr="00B01570">
        <w:rPr>
          <w:rFonts w:asciiTheme="minorHAnsi" w:hAnsiTheme="minorHAnsi" w:cstheme="minorHAnsi"/>
          <w:i/>
          <w:sz w:val="23"/>
          <w:szCs w:val="23"/>
        </w:rPr>
        <w:t>, F</w:t>
      </w:r>
      <w:r w:rsidR="00602642">
        <w:rPr>
          <w:rFonts w:asciiTheme="minorHAnsi" w:hAnsiTheme="minorHAnsi" w:cstheme="minorHAnsi"/>
          <w:i/>
          <w:sz w:val="23"/>
          <w:szCs w:val="23"/>
        </w:rPr>
        <w:t>la</w:t>
      </w:r>
      <w:r w:rsidR="003066A7">
        <w:rPr>
          <w:rFonts w:asciiTheme="minorHAnsi" w:hAnsiTheme="minorHAnsi" w:cstheme="minorHAnsi"/>
          <w:i/>
          <w:sz w:val="23"/>
          <w:szCs w:val="23"/>
        </w:rPr>
        <w:t>.</w:t>
      </w:r>
      <w:r w:rsidR="00602642">
        <w:rPr>
          <w:rFonts w:asciiTheme="minorHAnsi" w:hAnsiTheme="minorHAnsi" w:cstheme="minorHAnsi"/>
          <w:i/>
          <w:sz w:val="23"/>
          <w:szCs w:val="23"/>
        </w:rPr>
        <w:t xml:space="preserve"> </w:t>
      </w:r>
      <w:r w:rsidRPr="00B01570">
        <w:rPr>
          <w:rFonts w:asciiTheme="minorHAnsi" w:hAnsiTheme="minorHAnsi" w:cstheme="minorHAnsi"/>
          <w:i/>
          <w:sz w:val="23"/>
          <w:szCs w:val="23"/>
        </w:rPr>
        <w:t>S</w:t>
      </w:r>
      <w:r w:rsidR="00602642">
        <w:rPr>
          <w:rFonts w:asciiTheme="minorHAnsi" w:hAnsiTheme="minorHAnsi" w:cstheme="minorHAnsi"/>
          <w:i/>
          <w:sz w:val="23"/>
          <w:szCs w:val="23"/>
        </w:rPr>
        <w:t>tat</w:t>
      </w:r>
      <w:r w:rsidRPr="00B01570">
        <w:rPr>
          <w:rFonts w:asciiTheme="minorHAnsi" w:hAnsiTheme="minorHAnsi" w:cstheme="minorHAnsi"/>
          <w:i/>
          <w:sz w:val="23"/>
          <w:szCs w:val="23"/>
        </w:rPr>
        <w:t>.)</w:t>
      </w:r>
      <w:bookmarkStart w:id="373" w:name="_Toc421197134"/>
      <w:bookmarkStart w:id="374" w:name="_Toc429058005"/>
      <w:bookmarkStart w:id="375" w:name="_Toc429119137"/>
      <w:bookmarkStart w:id="376" w:name="_Toc486251813"/>
      <w:bookmarkStart w:id="377" w:name="_Toc488669325"/>
      <w:bookmarkStart w:id="378" w:name="_Toc493069864"/>
      <w:bookmarkStart w:id="379" w:name="_Toc510178757"/>
      <w:bookmarkStart w:id="380" w:name="_Toc2097238"/>
      <w:bookmarkStart w:id="381" w:name="_Toc2179673"/>
    </w:p>
    <w:p w14:paraId="7502796C" w14:textId="5718C7F3" w:rsidR="00061AB0" w:rsidRDefault="00061AB0" w:rsidP="00B01570">
      <w:pPr>
        <w:pStyle w:val="BodyText"/>
        <w:ind w:left="0"/>
        <w:jc w:val="right"/>
        <w:rPr>
          <w:rFonts w:asciiTheme="minorHAnsi" w:hAnsiTheme="minorHAnsi" w:cstheme="minorHAnsi"/>
          <w:i/>
          <w:sz w:val="23"/>
          <w:szCs w:val="23"/>
        </w:rPr>
      </w:pPr>
    </w:p>
    <w:p w14:paraId="6CBBA238" w14:textId="77777777" w:rsidR="00061AB0" w:rsidRPr="00B01570" w:rsidRDefault="00061AB0" w:rsidP="00B01570">
      <w:pPr>
        <w:pStyle w:val="BodyText"/>
        <w:ind w:left="0"/>
        <w:jc w:val="right"/>
        <w:rPr>
          <w:szCs w:val="16"/>
        </w:rPr>
      </w:pPr>
    </w:p>
    <w:p w14:paraId="19813B3B" w14:textId="4B645073" w:rsidR="00105EC7" w:rsidRPr="00B01570" w:rsidRDefault="00105EC7" w:rsidP="002E36F2">
      <w:pPr>
        <w:pStyle w:val="Heading2"/>
        <w:rPr>
          <w:rFonts w:asciiTheme="minorHAnsi" w:hAnsiTheme="minorHAnsi" w:cstheme="minorHAnsi"/>
          <w:szCs w:val="27"/>
        </w:rPr>
      </w:pPr>
      <w:bookmarkStart w:id="382" w:name="_Toc14083402"/>
      <w:bookmarkStart w:id="383" w:name="_Toc14169290"/>
      <w:bookmarkStart w:id="384" w:name="_Toc29909062"/>
      <w:bookmarkStart w:id="385" w:name="_Toc142382801"/>
      <w:r w:rsidRPr="00B01570">
        <w:rPr>
          <w:rFonts w:asciiTheme="minorHAnsi" w:hAnsiTheme="minorHAnsi" w:cstheme="minorHAnsi"/>
          <w:szCs w:val="27"/>
        </w:rPr>
        <w:lastRenderedPageBreak/>
        <w:t>Special Requirements</w:t>
      </w:r>
      <w:bookmarkEnd w:id="373"/>
      <w:bookmarkEnd w:id="374"/>
      <w:bookmarkEnd w:id="375"/>
      <w:bookmarkEnd w:id="376"/>
      <w:bookmarkEnd w:id="377"/>
      <w:bookmarkEnd w:id="378"/>
      <w:bookmarkEnd w:id="379"/>
      <w:bookmarkEnd w:id="380"/>
      <w:bookmarkEnd w:id="381"/>
      <w:bookmarkEnd w:id="382"/>
      <w:bookmarkEnd w:id="383"/>
      <w:bookmarkEnd w:id="384"/>
      <w:bookmarkEnd w:id="385"/>
    </w:p>
    <w:p w14:paraId="0DCA1483" w14:textId="77777777" w:rsidR="00105EC7" w:rsidRPr="00B01570" w:rsidRDefault="00105EC7" w:rsidP="006A3B44">
      <w:pPr>
        <w:pStyle w:val="BodyText"/>
        <w:rPr>
          <w:rFonts w:asciiTheme="minorHAnsi" w:hAnsiTheme="minorHAnsi" w:cstheme="minorHAnsi"/>
          <w:sz w:val="20"/>
          <w:szCs w:val="16"/>
        </w:rPr>
      </w:pPr>
    </w:p>
    <w:p w14:paraId="1C81A368" w14:textId="156B1900" w:rsidR="00105EC7" w:rsidRPr="00B01570" w:rsidRDefault="00105EC7" w:rsidP="006A3B44">
      <w:pPr>
        <w:pStyle w:val="BodyText"/>
        <w:rPr>
          <w:sz w:val="23"/>
          <w:szCs w:val="23"/>
        </w:rPr>
      </w:pPr>
      <w:r w:rsidRPr="00B01570">
        <w:rPr>
          <w:rFonts w:asciiTheme="minorHAnsi" w:hAnsiTheme="minorHAnsi" w:cstheme="minorHAnsi"/>
          <w:sz w:val="23"/>
          <w:szCs w:val="23"/>
        </w:rPr>
        <w:t xml:space="preserve">If </w:t>
      </w:r>
      <w:hyperlink r:id="rId70" w:history="1">
        <w:r w:rsidRPr="00B01570">
          <w:rPr>
            <w:rStyle w:val="Hyperlink"/>
            <w:rFonts w:asciiTheme="minorHAnsi" w:hAnsiTheme="minorHAnsi" w:cstheme="minorHAnsi"/>
            <w:sz w:val="23"/>
            <w:szCs w:val="23"/>
          </w:rPr>
          <w:t>Form DS-DE 96</w:t>
        </w:r>
      </w:hyperlink>
      <w:r w:rsidRPr="00B01570">
        <w:rPr>
          <w:rFonts w:asciiTheme="minorHAnsi" w:hAnsiTheme="minorHAnsi" w:cstheme="minorHAnsi"/>
          <w:sz w:val="23"/>
          <w:szCs w:val="23"/>
        </w:rPr>
        <w:t>, Affidavit of Intention, is filed at the time of qualifying, the candidate is exempt from filin</w:t>
      </w:r>
      <w:r w:rsidR="00B24919">
        <w:rPr>
          <w:rFonts w:asciiTheme="minorHAnsi" w:hAnsiTheme="minorHAnsi" w:cstheme="minorHAnsi"/>
          <w:sz w:val="23"/>
          <w:szCs w:val="23"/>
        </w:rPr>
        <w:t>g campaign treasurer’s reports.</w:t>
      </w:r>
      <w:r w:rsidR="003066A7" w:rsidRPr="00B01570">
        <w:rPr>
          <w:rFonts w:asciiTheme="minorHAnsi" w:hAnsiTheme="minorHAnsi" w:cstheme="minorHAnsi"/>
          <w:sz w:val="23"/>
          <w:szCs w:val="23"/>
        </w:rPr>
        <w:t xml:space="preserve"> </w:t>
      </w:r>
      <w:r w:rsidRPr="00B01570">
        <w:rPr>
          <w:rFonts w:asciiTheme="minorHAnsi" w:hAnsiTheme="minorHAnsi" w:cstheme="minorHAnsi"/>
          <w:sz w:val="23"/>
          <w:szCs w:val="23"/>
        </w:rPr>
        <w:t xml:space="preserve"> If contributions </w:t>
      </w:r>
      <w:r w:rsidR="00203030" w:rsidRPr="00B01570">
        <w:rPr>
          <w:rFonts w:asciiTheme="minorHAnsi" w:hAnsiTheme="minorHAnsi" w:cstheme="minorHAnsi"/>
          <w:sz w:val="23"/>
          <w:szCs w:val="23"/>
        </w:rPr>
        <w:t>or expenditures</w:t>
      </w:r>
      <w:r w:rsidRPr="00B01570">
        <w:rPr>
          <w:rFonts w:asciiTheme="minorHAnsi" w:hAnsiTheme="minorHAnsi" w:cstheme="minorHAnsi"/>
          <w:sz w:val="23"/>
          <w:szCs w:val="23"/>
        </w:rPr>
        <w:t xml:space="preserve"> are received after filing the above sworn statement, a statement to that effect must be filed, a campaign account opened at the depository previously designated, and campaign treasurer’s reports filed.</w:t>
      </w:r>
      <w:r w:rsidR="00B24919">
        <w:rPr>
          <w:rFonts w:asciiTheme="minorHAnsi" w:hAnsiTheme="minorHAnsi" w:cstheme="minorHAnsi"/>
          <w:sz w:val="23"/>
          <w:szCs w:val="23"/>
        </w:rPr>
        <w:br/>
      </w:r>
      <w:hyperlink r:id="rId71" w:history="1">
        <w:r w:rsidR="00B24919" w:rsidRPr="00B01570">
          <w:rPr>
            <w:rStyle w:val="Hyperlink"/>
            <w:rFonts w:asciiTheme="minorHAnsi" w:hAnsiTheme="minorHAnsi" w:cstheme="minorHAnsi"/>
            <w:sz w:val="23"/>
            <w:szCs w:val="23"/>
          </w:rPr>
          <w:t>Form DS-DE 97</w:t>
        </w:r>
      </w:hyperlink>
      <w:r w:rsidR="00B24919" w:rsidRPr="00B01570">
        <w:rPr>
          <w:rFonts w:asciiTheme="minorHAnsi" w:hAnsiTheme="minorHAnsi" w:cstheme="minorHAnsi"/>
          <w:sz w:val="23"/>
          <w:szCs w:val="23"/>
        </w:rPr>
        <w:t>, Affidavit of Compliance, must still be filed as a final report within 90 days following the general election.</w:t>
      </w:r>
    </w:p>
    <w:p w14:paraId="002B03D3" w14:textId="37D6325A" w:rsidR="0045183C" w:rsidRPr="00CD7FFC" w:rsidRDefault="0045183C" w:rsidP="00B24919">
      <w:pPr>
        <w:pStyle w:val="Heading1"/>
        <w:pageBreakBefore/>
        <w:rPr>
          <w:szCs w:val="30"/>
        </w:rPr>
      </w:pPr>
      <w:bookmarkStart w:id="386" w:name="_Toc142382802"/>
      <w:r w:rsidRPr="009F3E17">
        <w:rPr>
          <w:szCs w:val="30"/>
        </w:rPr>
        <w:lastRenderedPageBreak/>
        <w:t xml:space="preserve">Chapter </w:t>
      </w:r>
      <w:r>
        <w:rPr>
          <w:szCs w:val="30"/>
        </w:rPr>
        <w:t>1</w:t>
      </w:r>
      <w:r w:rsidR="00C43064">
        <w:rPr>
          <w:szCs w:val="30"/>
        </w:rPr>
        <w:t>0</w:t>
      </w:r>
      <w:r w:rsidRPr="00CD7FFC">
        <w:rPr>
          <w:szCs w:val="30"/>
        </w:rPr>
        <w:t xml:space="preserve">: </w:t>
      </w:r>
      <w:r>
        <w:rPr>
          <w:szCs w:val="30"/>
        </w:rPr>
        <w:t>Circuit Judge</w:t>
      </w:r>
      <w:bookmarkEnd w:id="386"/>
    </w:p>
    <w:p w14:paraId="5F4F252C" w14:textId="6EDB5E8D" w:rsidR="003066A7" w:rsidRPr="00B01570" w:rsidRDefault="003066A7" w:rsidP="00B01570">
      <w:pPr>
        <w:pStyle w:val="BodyText"/>
        <w:ind w:left="0"/>
        <w:rPr>
          <w:sz w:val="20"/>
        </w:rPr>
      </w:pPr>
      <w:bookmarkStart w:id="387" w:name="_Toc421197136"/>
      <w:bookmarkStart w:id="388" w:name="_Toc429058007"/>
      <w:bookmarkStart w:id="389" w:name="_Toc429119139"/>
      <w:bookmarkStart w:id="390" w:name="_Toc486251815"/>
      <w:bookmarkStart w:id="391" w:name="_Toc488669327"/>
      <w:bookmarkStart w:id="392" w:name="_Toc493069866"/>
      <w:bookmarkStart w:id="393" w:name="_Toc510178759"/>
      <w:bookmarkStart w:id="394" w:name="_Toc2097240"/>
      <w:bookmarkStart w:id="395" w:name="_Toc2179675"/>
    </w:p>
    <w:p w14:paraId="100C86EE" w14:textId="77777777" w:rsidR="0045183C" w:rsidRPr="00CD7FFC" w:rsidRDefault="0045183C" w:rsidP="0045183C">
      <w:pPr>
        <w:pStyle w:val="Heading2"/>
        <w:rPr>
          <w:rFonts w:asciiTheme="minorHAnsi" w:hAnsiTheme="minorHAnsi" w:cstheme="minorHAnsi"/>
          <w:sz w:val="28"/>
        </w:rPr>
      </w:pPr>
      <w:bookmarkStart w:id="396" w:name="_Toc14083404"/>
      <w:bookmarkStart w:id="397" w:name="_Toc14169292"/>
      <w:bookmarkStart w:id="398" w:name="_Toc29909064"/>
      <w:bookmarkStart w:id="399" w:name="_Toc142382803"/>
      <w:r w:rsidRPr="00CD7FFC">
        <w:rPr>
          <w:rFonts w:asciiTheme="minorHAnsi" w:hAnsiTheme="minorHAnsi" w:cstheme="minorHAnsi"/>
          <w:szCs w:val="27"/>
        </w:rPr>
        <w:t>Qualifications</w:t>
      </w:r>
      <w:bookmarkEnd w:id="396"/>
      <w:bookmarkEnd w:id="397"/>
      <w:bookmarkEnd w:id="398"/>
      <w:bookmarkEnd w:id="399"/>
    </w:p>
    <w:bookmarkEnd w:id="387"/>
    <w:bookmarkEnd w:id="388"/>
    <w:bookmarkEnd w:id="389"/>
    <w:bookmarkEnd w:id="390"/>
    <w:bookmarkEnd w:id="391"/>
    <w:bookmarkEnd w:id="392"/>
    <w:bookmarkEnd w:id="393"/>
    <w:bookmarkEnd w:id="394"/>
    <w:bookmarkEnd w:id="395"/>
    <w:p w14:paraId="4F6D36D5" w14:textId="77777777" w:rsidR="00105EC7" w:rsidRPr="0045183C" w:rsidRDefault="00105EC7" w:rsidP="0045183C">
      <w:pPr>
        <w:pStyle w:val="BodyText"/>
      </w:pPr>
    </w:p>
    <w:p w14:paraId="66C13230" w14:textId="0337DCC4" w:rsidR="00105EC7" w:rsidRPr="00B01570" w:rsidRDefault="00105EC7" w:rsidP="00D555E9">
      <w:pPr>
        <w:pStyle w:val="BodyText"/>
        <w:numPr>
          <w:ilvl w:val="0"/>
          <w:numId w:val="12"/>
        </w:numPr>
        <w:spacing w:after="160"/>
        <w:rPr>
          <w:rFonts w:cstheme="minorHAnsi"/>
          <w:sz w:val="23"/>
          <w:szCs w:val="23"/>
        </w:rPr>
      </w:pPr>
      <w:r w:rsidRPr="00B01570">
        <w:rPr>
          <w:rFonts w:cstheme="minorHAnsi"/>
          <w:sz w:val="23"/>
          <w:szCs w:val="23"/>
        </w:rPr>
        <w:t>Elector and resident of the</w:t>
      </w:r>
      <w:r w:rsidR="00684339" w:rsidRPr="00B01570">
        <w:rPr>
          <w:rFonts w:cstheme="minorHAnsi"/>
          <w:sz w:val="23"/>
          <w:szCs w:val="23"/>
        </w:rPr>
        <w:t xml:space="preserve"> judicial</w:t>
      </w:r>
      <w:r w:rsidRPr="00B01570">
        <w:rPr>
          <w:rFonts w:cstheme="minorHAnsi"/>
          <w:sz w:val="23"/>
          <w:szCs w:val="23"/>
        </w:rPr>
        <w:t xml:space="preserve"> circuit upon taking office.</w:t>
      </w:r>
    </w:p>
    <w:p w14:paraId="1CAF4038" w14:textId="46FEA8BE" w:rsidR="00105EC7" w:rsidRPr="00B01570" w:rsidRDefault="00105EC7" w:rsidP="00D555E9">
      <w:pPr>
        <w:pStyle w:val="BodyText"/>
        <w:numPr>
          <w:ilvl w:val="0"/>
          <w:numId w:val="12"/>
        </w:numPr>
        <w:rPr>
          <w:rFonts w:cstheme="minorHAnsi"/>
          <w:sz w:val="23"/>
          <w:szCs w:val="23"/>
        </w:rPr>
      </w:pPr>
      <w:r w:rsidRPr="00B01570">
        <w:rPr>
          <w:rFonts w:cstheme="minorHAnsi"/>
          <w:sz w:val="23"/>
          <w:szCs w:val="23"/>
        </w:rPr>
        <w:t xml:space="preserve">Florida Bar </w:t>
      </w:r>
      <w:r w:rsidR="00881B5A" w:rsidRPr="00B01570">
        <w:rPr>
          <w:rFonts w:cstheme="minorHAnsi"/>
          <w:sz w:val="23"/>
          <w:szCs w:val="23"/>
        </w:rPr>
        <w:t xml:space="preserve">member </w:t>
      </w:r>
      <w:r w:rsidRPr="00B01570">
        <w:rPr>
          <w:rFonts w:cstheme="minorHAnsi"/>
          <w:sz w:val="23"/>
          <w:szCs w:val="23"/>
        </w:rPr>
        <w:t>for the preceding five years.</w:t>
      </w:r>
    </w:p>
    <w:p w14:paraId="0A3F6396" w14:textId="77777777" w:rsidR="00105EC7" w:rsidRPr="00B01570" w:rsidRDefault="00105EC7" w:rsidP="00CC3759">
      <w:pPr>
        <w:pStyle w:val="BodyText"/>
        <w:ind w:left="-360"/>
        <w:rPr>
          <w:rFonts w:cstheme="minorHAnsi"/>
          <w:sz w:val="20"/>
          <w:szCs w:val="23"/>
        </w:rPr>
      </w:pPr>
    </w:p>
    <w:p w14:paraId="6EFD216D" w14:textId="1F2EF180" w:rsidR="003066A7" w:rsidRPr="00B01570" w:rsidRDefault="00841227" w:rsidP="00B01570">
      <w:pPr>
        <w:pStyle w:val="BodyText"/>
        <w:rPr>
          <w:rFonts w:cstheme="minorHAnsi"/>
          <w:i/>
          <w:sz w:val="23"/>
          <w:szCs w:val="23"/>
        </w:rPr>
      </w:pPr>
      <w:r w:rsidRPr="00B01570">
        <w:rPr>
          <w:rFonts w:cstheme="minorHAnsi"/>
          <w:b/>
          <w:sz w:val="23"/>
          <w:szCs w:val="23"/>
        </w:rPr>
        <w:t>Note:</w:t>
      </w:r>
      <w:r w:rsidRPr="00B01570">
        <w:rPr>
          <w:rFonts w:cstheme="minorHAnsi"/>
          <w:sz w:val="23"/>
          <w:szCs w:val="23"/>
        </w:rPr>
        <w:t xml:space="preserve"> </w:t>
      </w:r>
      <w:r w:rsidR="00105EC7" w:rsidRPr="00B01570">
        <w:rPr>
          <w:rFonts w:cstheme="minorHAnsi"/>
          <w:sz w:val="23"/>
          <w:szCs w:val="23"/>
        </w:rPr>
        <w:t xml:space="preserve">No judge shall serve after </w:t>
      </w:r>
      <w:r w:rsidR="00703F23" w:rsidRPr="00B01570">
        <w:rPr>
          <w:rFonts w:cstheme="minorHAnsi"/>
          <w:sz w:val="23"/>
          <w:szCs w:val="23"/>
        </w:rPr>
        <w:t xml:space="preserve">reaching </w:t>
      </w:r>
      <w:r w:rsidR="00C65E8C" w:rsidRPr="00B01570">
        <w:rPr>
          <w:rFonts w:cstheme="minorHAnsi"/>
          <w:sz w:val="23"/>
          <w:szCs w:val="23"/>
        </w:rPr>
        <w:t>seventy-five</w:t>
      </w:r>
      <w:r w:rsidR="00C76381" w:rsidRPr="00B01570">
        <w:rPr>
          <w:rFonts w:cstheme="minorHAnsi"/>
          <w:sz w:val="23"/>
          <w:szCs w:val="23"/>
        </w:rPr>
        <w:t xml:space="preserve"> </w:t>
      </w:r>
      <w:r w:rsidR="00703F23" w:rsidRPr="00B01570">
        <w:rPr>
          <w:rFonts w:cstheme="minorHAnsi"/>
          <w:sz w:val="23"/>
          <w:szCs w:val="23"/>
        </w:rPr>
        <w:t xml:space="preserve">years of age </w:t>
      </w:r>
      <w:r w:rsidR="00105EC7" w:rsidRPr="00B01570">
        <w:rPr>
          <w:rFonts w:cstheme="minorHAnsi"/>
          <w:sz w:val="23"/>
          <w:szCs w:val="23"/>
        </w:rPr>
        <w:t>except upon temporary assignment or to complete a term, one-half of which has been served.</w:t>
      </w:r>
    </w:p>
    <w:p w14:paraId="47F182BB" w14:textId="5E0CFD22" w:rsidR="00CC3759" w:rsidRPr="00B01570" w:rsidRDefault="00105EC7" w:rsidP="00B01570">
      <w:pPr>
        <w:pStyle w:val="BodyText"/>
        <w:ind w:left="0"/>
        <w:jc w:val="right"/>
        <w:rPr>
          <w:rFonts w:cstheme="minorHAnsi"/>
          <w:sz w:val="24"/>
        </w:rPr>
      </w:pPr>
      <w:r w:rsidRPr="00B01570">
        <w:rPr>
          <w:rFonts w:cstheme="minorHAnsi"/>
          <w:i/>
          <w:sz w:val="23"/>
          <w:szCs w:val="23"/>
        </w:rPr>
        <w:t>(</w:t>
      </w:r>
      <w:hyperlink r:id="rId72" w:anchor="A5S08" w:history="1">
        <w:r w:rsidRPr="00B01570">
          <w:rPr>
            <w:rStyle w:val="Hyperlink"/>
            <w:rFonts w:cstheme="minorHAnsi"/>
            <w:i/>
            <w:sz w:val="23"/>
            <w:szCs w:val="23"/>
          </w:rPr>
          <w:t>Art. V, § 8</w:t>
        </w:r>
      </w:hyperlink>
      <w:r w:rsidRPr="00B01570">
        <w:rPr>
          <w:rFonts w:cstheme="minorHAnsi"/>
          <w:i/>
          <w:sz w:val="23"/>
          <w:szCs w:val="23"/>
        </w:rPr>
        <w:t>, Fla. Const.)</w:t>
      </w:r>
    </w:p>
    <w:p w14:paraId="5AB841DC" w14:textId="36809513" w:rsidR="003066A7" w:rsidRPr="00B01570" w:rsidRDefault="003066A7" w:rsidP="00B01570">
      <w:pPr>
        <w:pStyle w:val="BodyText"/>
        <w:rPr>
          <w:sz w:val="20"/>
        </w:rPr>
      </w:pPr>
      <w:bookmarkStart w:id="400" w:name="_Toc421197137"/>
      <w:bookmarkStart w:id="401" w:name="_Toc429058008"/>
      <w:bookmarkStart w:id="402" w:name="_Toc429119140"/>
      <w:bookmarkStart w:id="403" w:name="_Toc486251816"/>
      <w:bookmarkStart w:id="404" w:name="_Toc488669328"/>
      <w:bookmarkStart w:id="405" w:name="_Toc493069867"/>
      <w:bookmarkStart w:id="406" w:name="_Toc510178760"/>
      <w:bookmarkStart w:id="407" w:name="_Toc2097241"/>
      <w:bookmarkStart w:id="408" w:name="_Toc2179676"/>
    </w:p>
    <w:p w14:paraId="6FA96C45" w14:textId="77777777" w:rsidR="0045183C" w:rsidRPr="00CD7FFC" w:rsidRDefault="0045183C" w:rsidP="0045183C">
      <w:pPr>
        <w:pStyle w:val="Heading2"/>
        <w:rPr>
          <w:rFonts w:asciiTheme="minorHAnsi" w:hAnsiTheme="minorHAnsi" w:cstheme="minorHAnsi"/>
          <w:szCs w:val="27"/>
        </w:rPr>
      </w:pPr>
      <w:bookmarkStart w:id="409" w:name="_Toc14083405"/>
      <w:bookmarkStart w:id="410" w:name="_Toc14169293"/>
      <w:bookmarkStart w:id="411" w:name="_Toc29909065"/>
      <w:bookmarkStart w:id="412" w:name="_Toc142382804"/>
      <w:r>
        <w:rPr>
          <w:rFonts w:asciiTheme="minorHAnsi" w:hAnsiTheme="minorHAnsi" w:cstheme="minorHAnsi"/>
          <w:szCs w:val="27"/>
        </w:rPr>
        <w:t>Qualifying Dates</w:t>
      </w:r>
      <w:bookmarkEnd w:id="409"/>
      <w:bookmarkEnd w:id="410"/>
      <w:bookmarkEnd w:id="411"/>
      <w:bookmarkEnd w:id="412"/>
    </w:p>
    <w:p w14:paraId="07890B4A" w14:textId="77777777" w:rsidR="0045183C" w:rsidRPr="00B01570" w:rsidRDefault="0045183C" w:rsidP="006A3B44">
      <w:pPr>
        <w:pStyle w:val="BodyText"/>
        <w:rPr>
          <w:rFonts w:cstheme="minorHAnsi"/>
          <w:szCs w:val="27"/>
        </w:rPr>
      </w:pPr>
    </w:p>
    <w:bookmarkEnd w:id="400"/>
    <w:bookmarkEnd w:id="401"/>
    <w:bookmarkEnd w:id="402"/>
    <w:bookmarkEnd w:id="403"/>
    <w:bookmarkEnd w:id="404"/>
    <w:bookmarkEnd w:id="405"/>
    <w:bookmarkEnd w:id="406"/>
    <w:bookmarkEnd w:id="407"/>
    <w:bookmarkEnd w:id="408"/>
    <w:p w14:paraId="38F51DC1" w14:textId="679D690E" w:rsidR="00105EC7" w:rsidRPr="00B01570" w:rsidRDefault="00EB5F37" w:rsidP="006A3B44">
      <w:pPr>
        <w:pStyle w:val="BodyText"/>
        <w:rPr>
          <w:rFonts w:cstheme="minorHAnsi"/>
          <w:b/>
          <w:sz w:val="23"/>
          <w:szCs w:val="23"/>
        </w:rPr>
      </w:pPr>
      <w:r w:rsidRPr="00B01570">
        <w:rPr>
          <w:rFonts w:cstheme="minorHAnsi"/>
          <w:b/>
          <w:sz w:val="23"/>
          <w:szCs w:val="23"/>
        </w:rPr>
        <w:t>Noon</w:t>
      </w:r>
      <w:r w:rsidR="00881B5A" w:rsidRPr="00B01570">
        <w:rPr>
          <w:rFonts w:cstheme="minorHAnsi"/>
          <w:b/>
          <w:sz w:val="23"/>
          <w:szCs w:val="23"/>
        </w:rPr>
        <w:t xml:space="preserve"> (</w:t>
      </w:r>
      <w:r w:rsidR="00FC1E67">
        <w:rPr>
          <w:rFonts w:asciiTheme="minorHAnsi" w:hAnsiTheme="minorHAnsi" w:cstheme="minorHAnsi"/>
          <w:b/>
          <w:szCs w:val="23"/>
        </w:rPr>
        <w:t>Eastern Time</w:t>
      </w:r>
      <w:r w:rsidR="00881B5A" w:rsidRPr="00B01570">
        <w:rPr>
          <w:rFonts w:cstheme="minorHAnsi"/>
          <w:b/>
          <w:sz w:val="23"/>
          <w:szCs w:val="23"/>
        </w:rPr>
        <w:t>)</w:t>
      </w:r>
      <w:r w:rsidRPr="00B01570">
        <w:rPr>
          <w:rFonts w:cstheme="minorHAnsi"/>
          <w:b/>
          <w:sz w:val="23"/>
          <w:szCs w:val="23"/>
        </w:rPr>
        <w:t xml:space="preserve">, </w:t>
      </w:r>
      <w:r w:rsidR="00881B5A" w:rsidRPr="00B01570">
        <w:rPr>
          <w:rFonts w:cstheme="minorHAnsi"/>
          <w:b/>
          <w:sz w:val="23"/>
          <w:szCs w:val="23"/>
        </w:rPr>
        <w:t xml:space="preserve">Monday, </w:t>
      </w:r>
      <w:r w:rsidRPr="00B01570">
        <w:rPr>
          <w:rFonts w:cstheme="minorHAnsi"/>
          <w:b/>
          <w:sz w:val="23"/>
          <w:szCs w:val="23"/>
        </w:rPr>
        <w:t xml:space="preserve">April </w:t>
      </w:r>
      <w:r w:rsidR="001E142E">
        <w:rPr>
          <w:rFonts w:cstheme="minorHAnsi"/>
          <w:b/>
          <w:sz w:val="23"/>
          <w:szCs w:val="23"/>
        </w:rPr>
        <w:t>2</w:t>
      </w:r>
      <w:r w:rsidR="00900EE4">
        <w:rPr>
          <w:rFonts w:cstheme="minorHAnsi"/>
          <w:b/>
          <w:sz w:val="23"/>
          <w:szCs w:val="23"/>
        </w:rPr>
        <w:t>2</w:t>
      </w:r>
      <w:r w:rsidR="001E142E" w:rsidRPr="00B01570">
        <w:rPr>
          <w:rFonts w:cstheme="minorHAnsi"/>
          <w:b/>
          <w:sz w:val="23"/>
          <w:szCs w:val="23"/>
        </w:rPr>
        <w:t xml:space="preserve">, </w:t>
      </w:r>
      <w:r w:rsidR="00EB3E95" w:rsidRPr="00B01570">
        <w:rPr>
          <w:rFonts w:cstheme="minorHAnsi"/>
          <w:b/>
          <w:sz w:val="23"/>
          <w:szCs w:val="23"/>
        </w:rPr>
        <w:t>202</w:t>
      </w:r>
      <w:r w:rsidR="00900EE4">
        <w:rPr>
          <w:rFonts w:cstheme="minorHAnsi"/>
          <w:b/>
          <w:sz w:val="23"/>
          <w:szCs w:val="23"/>
        </w:rPr>
        <w:t>4</w:t>
      </w:r>
      <w:r w:rsidR="00F40028" w:rsidRPr="00B01570">
        <w:rPr>
          <w:rFonts w:cstheme="minorHAnsi"/>
          <w:b/>
          <w:sz w:val="23"/>
          <w:szCs w:val="23"/>
        </w:rPr>
        <w:t xml:space="preserve"> –</w:t>
      </w:r>
      <w:r w:rsidR="00EB3E95" w:rsidRPr="00B01570">
        <w:rPr>
          <w:rFonts w:cstheme="minorHAnsi"/>
          <w:b/>
          <w:sz w:val="23"/>
          <w:szCs w:val="23"/>
        </w:rPr>
        <w:t xml:space="preserve"> </w:t>
      </w:r>
      <w:r w:rsidRPr="00B01570">
        <w:rPr>
          <w:rFonts w:cstheme="minorHAnsi"/>
          <w:b/>
          <w:sz w:val="23"/>
          <w:szCs w:val="23"/>
        </w:rPr>
        <w:t>Noon</w:t>
      </w:r>
      <w:r w:rsidR="00881B5A" w:rsidRPr="00B01570">
        <w:rPr>
          <w:rFonts w:cstheme="minorHAnsi"/>
          <w:b/>
          <w:sz w:val="23"/>
          <w:szCs w:val="23"/>
        </w:rPr>
        <w:t xml:space="preserve"> (</w:t>
      </w:r>
      <w:r w:rsidR="00FC1E67">
        <w:rPr>
          <w:rFonts w:asciiTheme="minorHAnsi" w:hAnsiTheme="minorHAnsi" w:cstheme="minorHAnsi"/>
          <w:b/>
          <w:szCs w:val="23"/>
        </w:rPr>
        <w:t>Eastern Time</w:t>
      </w:r>
      <w:r w:rsidR="00881B5A" w:rsidRPr="00B01570">
        <w:rPr>
          <w:rFonts w:cstheme="minorHAnsi"/>
          <w:b/>
          <w:sz w:val="23"/>
          <w:szCs w:val="23"/>
        </w:rPr>
        <w:t>)</w:t>
      </w:r>
      <w:r w:rsidRPr="00B01570">
        <w:rPr>
          <w:rFonts w:cstheme="minorHAnsi"/>
          <w:b/>
          <w:sz w:val="23"/>
          <w:szCs w:val="23"/>
        </w:rPr>
        <w:t xml:space="preserve">, </w:t>
      </w:r>
      <w:r w:rsidR="00881B5A" w:rsidRPr="00B01570">
        <w:rPr>
          <w:rFonts w:cstheme="minorHAnsi"/>
          <w:b/>
          <w:sz w:val="23"/>
          <w:szCs w:val="23"/>
        </w:rPr>
        <w:t xml:space="preserve">Friday, </w:t>
      </w:r>
      <w:r w:rsidR="001E142E">
        <w:rPr>
          <w:rFonts w:cstheme="minorHAnsi"/>
          <w:b/>
          <w:sz w:val="23"/>
          <w:szCs w:val="23"/>
        </w:rPr>
        <w:t>April 2</w:t>
      </w:r>
      <w:r w:rsidR="00900EE4">
        <w:rPr>
          <w:rFonts w:cstheme="minorHAnsi"/>
          <w:b/>
          <w:sz w:val="23"/>
          <w:szCs w:val="23"/>
        </w:rPr>
        <w:t>6</w:t>
      </w:r>
      <w:r w:rsidRPr="00B01570">
        <w:rPr>
          <w:rFonts w:cstheme="minorHAnsi"/>
          <w:b/>
          <w:sz w:val="23"/>
          <w:szCs w:val="23"/>
        </w:rPr>
        <w:t>, 20</w:t>
      </w:r>
      <w:r w:rsidR="00EB3E95" w:rsidRPr="00B01570">
        <w:rPr>
          <w:rFonts w:cstheme="minorHAnsi"/>
          <w:b/>
          <w:sz w:val="23"/>
          <w:szCs w:val="23"/>
        </w:rPr>
        <w:t>2</w:t>
      </w:r>
      <w:r w:rsidR="00900EE4">
        <w:rPr>
          <w:rFonts w:cstheme="minorHAnsi"/>
          <w:b/>
          <w:sz w:val="23"/>
          <w:szCs w:val="23"/>
        </w:rPr>
        <w:t>4</w:t>
      </w:r>
    </w:p>
    <w:p w14:paraId="4FD55919" w14:textId="77777777" w:rsidR="001E1AD4" w:rsidRPr="00B01570" w:rsidRDefault="001E1AD4" w:rsidP="001E1AD4">
      <w:pPr>
        <w:pStyle w:val="BodyText"/>
        <w:rPr>
          <w:rFonts w:cstheme="minorHAnsi"/>
          <w:sz w:val="20"/>
          <w:szCs w:val="23"/>
        </w:rPr>
      </w:pPr>
    </w:p>
    <w:p w14:paraId="0DD21235" w14:textId="0952B808" w:rsidR="003066A7" w:rsidRPr="00B01570" w:rsidRDefault="00105EC7">
      <w:pPr>
        <w:pStyle w:val="BodyText"/>
        <w:rPr>
          <w:rFonts w:cstheme="minorHAnsi"/>
          <w:sz w:val="23"/>
          <w:szCs w:val="23"/>
        </w:rPr>
      </w:pPr>
      <w:r w:rsidRPr="00B01570">
        <w:rPr>
          <w:rFonts w:cstheme="minorHAnsi"/>
          <w:sz w:val="23"/>
          <w:szCs w:val="23"/>
        </w:rPr>
        <w:t>Notwithstanding the qualifying dates stated above, the qualifying office may accept and hold qualifying papers submitted not earlier than 14 days prior to the beginning of the qualifying period, to be processed and filed during the qualifying period.</w:t>
      </w:r>
    </w:p>
    <w:p w14:paraId="7BD65567" w14:textId="4EA5BFC5" w:rsidR="00CC3759" w:rsidRPr="00B01570" w:rsidRDefault="00105EC7" w:rsidP="00B01570">
      <w:pPr>
        <w:pStyle w:val="BodyText"/>
        <w:jc w:val="right"/>
        <w:rPr>
          <w:rFonts w:cstheme="minorHAnsi"/>
          <w:sz w:val="24"/>
        </w:rPr>
      </w:pPr>
      <w:r w:rsidRPr="00B01570">
        <w:rPr>
          <w:rFonts w:cstheme="minorHAnsi"/>
          <w:i/>
          <w:sz w:val="23"/>
          <w:szCs w:val="23"/>
        </w:rPr>
        <w:t xml:space="preserve">(Section </w:t>
      </w:r>
      <w:hyperlink r:id="rId73" w:history="1">
        <w:r w:rsidRPr="00B01570">
          <w:rPr>
            <w:rStyle w:val="Hyperlink"/>
            <w:rFonts w:cstheme="minorHAnsi"/>
            <w:i/>
            <w:sz w:val="23"/>
            <w:szCs w:val="23"/>
          </w:rPr>
          <w:t>105.031</w:t>
        </w:r>
      </w:hyperlink>
      <w:r w:rsidR="00B7300E" w:rsidRPr="00B01570">
        <w:rPr>
          <w:rFonts w:cstheme="minorHAnsi"/>
          <w:i/>
          <w:sz w:val="23"/>
          <w:szCs w:val="23"/>
        </w:rPr>
        <w:t xml:space="preserve">, </w:t>
      </w:r>
      <w:r w:rsidR="007D30BF" w:rsidRPr="00B01570">
        <w:rPr>
          <w:rFonts w:cstheme="minorHAnsi"/>
          <w:i/>
          <w:sz w:val="23"/>
          <w:szCs w:val="23"/>
        </w:rPr>
        <w:t>F</w:t>
      </w:r>
      <w:r w:rsidR="00A83BAE">
        <w:rPr>
          <w:rFonts w:cstheme="minorHAnsi"/>
          <w:i/>
          <w:sz w:val="23"/>
          <w:szCs w:val="23"/>
        </w:rPr>
        <w:t>la</w:t>
      </w:r>
      <w:r w:rsidR="007D30BF" w:rsidRPr="00B01570">
        <w:rPr>
          <w:rFonts w:cstheme="minorHAnsi"/>
          <w:i/>
          <w:sz w:val="23"/>
          <w:szCs w:val="23"/>
        </w:rPr>
        <w:t>.</w:t>
      </w:r>
      <w:r w:rsidR="00A83BAE">
        <w:rPr>
          <w:rFonts w:cstheme="minorHAnsi"/>
          <w:i/>
          <w:sz w:val="23"/>
          <w:szCs w:val="23"/>
        </w:rPr>
        <w:t xml:space="preserve"> </w:t>
      </w:r>
      <w:r w:rsidR="007D30BF" w:rsidRPr="00B01570">
        <w:rPr>
          <w:rFonts w:cstheme="minorHAnsi"/>
          <w:i/>
          <w:sz w:val="23"/>
          <w:szCs w:val="23"/>
        </w:rPr>
        <w:t>S</w:t>
      </w:r>
      <w:r w:rsidR="00A83BAE">
        <w:rPr>
          <w:rFonts w:cstheme="minorHAnsi"/>
          <w:i/>
          <w:sz w:val="23"/>
          <w:szCs w:val="23"/>
        </w:rPr>
        <w:t>tat</w:t>
      </w:r>
      <w:r w:rsidRPr="00B01570">
        <w:rPr>
          <w:rFonts w:cstheme="minorHAnsi"/>
          <w:i/>
          <w:sz w:val="23"/>
          <w:szCs w:val="23"/>
        </w:rPr>
        <w:t>.)</w:t>
      </w:r>
    </w:p>
    <w:p w14:paraId="4295DC47" w14:textId="25D74F34" w:rsidR="003066A7" w:rsidRPr="00B01570" w:rsidRDefault="003066A7" w:rsidP="00B01570">
      <w:pPr>
        <w:pStyle w:val="BodyText"/>
        <w:rPr>
          <w:sz w:val="20"/>
        </w:rPr>
      </w:pPr>
      <w:bookmarkStart w:id="413" w:name="_Toc421197138"/>
      <w:bookmarkStart w:id="414" w:name="_Toc429058009"/>
      <w:bookmarkStart w:id="415" w:name="_Toc429119141"/>
      <w:bookmarkStart w:id="416" w:name="_Toc486251817"/>
      <w:bookmarkStart w:id="417" w:name="_Toc488669329"/>
      <w:bookmarkStart w:id="418" w:name="_Toc493069868"/>
      <w:bookmarkStart w:id="419" w:name="_Toc510178761"/>
      <w:bookmarkStart w:id="420" w:name="_Toc2097242"/>
      <w:bookmarkStart w:id="421" w:name="_Toc2179677"/>
    </w:p>
    <w:p w14:paraId="3740149C" w14:textId="77777777" w:rsidR="0045183C" w:rsidRPr="00CD7FFC" w:rsidRDefault="0045183C" w:rsidP="0045183C">
      <w:pPr>
        <w:pStyle w:val="Heading2"/>
        <w:rPr>
          <w:rFonts w:asciiTheme="minorHAnsi" w:hAnsiTheme="minorHAnsi" w:cstheme="minorHAnsi"/>
          <w:szCs w:val="27"/>
        </w:rPr>
      </w:pPr>
      <w:bookmarkStart w:id="422" w:name="_Toc14083406"/>
      <w:bookmarkStart w:id="423" w:name="_Toc14169294"/>
      <w:bookmarkStart w:id="424" w:name="_Toc29909066"/>
      <w:bookmarkStart w:id="425" w:name="_Toc142382805"/>
      <w:r w:rsidRPr="00CD7FFC">
        <w:rPr>
          <w:rFonts w:asciiTheme="minorHAnsi" w:hAnsiTheme="minorHAnsi" w:cstheme="minorHAnsi"/>
          <w:szCs w:val="27"/>
        </w:rPr>
        <w:t>Qualifying Documents</w:t>
      </w:r>
      <w:bookmarkEnd w:id="422"/>
      <w:bookmarkEnd w:id="423"/>
      <w:bookmarkEnd w:id="424"/>
      <w:bookmarkEnd w:id="425"/>
    </w:p>
    <w:p w14:paraId="0E8E2AF7" w14:textId="77777777" w:rsidR="0045183C" w:rsidRPr="00B01570" w:rsidRDefault="0045183C" w:rsidP="00B01570">
      <w:pPr>
        <w:pStyle w:val="BodyText"/>
        <w:rPr>
          <w:rFonts w:cstheme="minorHAnsi"/>
          <w:szCs w:val="27"/>
        </w:rPr>
      </w:pPr>
    </w:p>
    <w:bookmarkEnd w:id="413"/>
    <w:bookmarkEnd w:id="414"/>
    <w:bookmarkEnd w:id="415"/>
    <w:bookmarkEnd w:id="416"/>
    <w:bookmarkEnd w:id="417"/>
    <w:bookmarkEnd w:id="418"/>
    <w:bookmarkEnd w:id="419"/>
    <w:bookmarkEnd w:id="420"/>
    <w:bookmarkEnd w:id="421"/>
    <w:p w14:paraId="4B35DEC1" w14:textId="1FBC8CC3" w:rsidR="00105EC7" w:rsidRPr="00B01570" w:rsidRDefault="00D14270" w:rsidP="00B01570">
      <w:pPr>
        <w:pStyle w:val="BodyText"/>
        <w:spacing w:after="200"/>
        <w:rPr>
          <w:rFonts w:cstheme="minorHAnsi"/>
          <w:sz w:val="23"/>
          <w:szCs w:val="23"/>
        </w:rPr>
      </w:pPr>
      <w:r w:rsidRPr="00B01570">
        <w:rPr>
          <w:rFonts w:cstheme="minorHAnsi"/>
          <w:sz w:val="23"/>
          <w:szCs w:val="23"/>
        </w:rPr>
        <w:t>The following items must be complete and received by the Division no later than</w:t>
      </w:r>
      <w:r w:rsidRPr="00B01570" w:rsidDel="00D14270">
        <w:rPr>
          <w:rFonts w:cstheme="minorHAnsi"/>
          <w:sz w:val="23"/>
          <w:szCs w:val="23"/>
        </w:rPr>
        <w:t xml:space="preserve"> </w:t>
      </w:r>
      <w:r w:rsidR="00105EC7" w:rsidRPr="00B01570">
        <w:rPr>
          <w:rFonts w:cstheme="minorHAnsi"/>
          <w:sz w:val="23"/>
          <w:szCs w:val="23"/>
        </w:rPr>
        <w:t>noon</w:t>
      </w:r>
      <w:r w:rsidR="00881B5A" w:rsidRPr="00B01570">
        <w:rPr>
          <w:rFonts w:cstheme="minorHAnsi"/>
          <w:sz w:val="23"/>
          <w:szCs w:val="23"/>
        </w:rPr>
        <w:t xml:space="preserve"> (</w:t>
      </w:r>
      <w:r w:rsidR="00FC1E67" w:rsidRPr="00341E40">
        <w:rPr>
          <w:rFonts w:asciiTheme="minorHAnsi" w:hAnsiTheme="minorHAnsi" w:cstheme="minorHAnsi"/>
          <w:szCs w:val="23"/>
        </w:rPr>
        <w:t>Eastern Time</w:t>
      </w:r>
      <w:r w:rsidR="00881B5A" w:rsidRPr="00B01570">
        <w:rPr>
          <w:rFonts w:cstheme="minorHAnsi"/>
          <w:sz w:val="23"/>
          <w:szCs w:val="23"/>
        </w:rPr>
        <w:t>)</w:t>
      </w:r>
      <w:r w:rsidR="00105EC7" w:rsidRPr="00B01570">
        <w:rPr>
          <w:rFonts w:cstheme="minorHAnsi"/>
          <w:sz w:val="23"/>
          <w:szCs w:val="23"/>
        </w:rPr>
        <w:t xml:space="preserve">, </w:t>
      </w:r>
      <w:r w:rsidR="00881B5A" w:rsidRPr="00B01570">
        <w:rPr>
          <w:rFonts w:cstheme="minorHAnsi"/>
          <w:sz w:val="23"/>
          <w:szCs w:val="23"/>
        </w:rPr>
        <w:t xml:space="preserve">Friday, </w:t>
      </w:r>
      <w:r w:rsidR="001E142E">
        <w:rPr>
          <w:rFonts w:cstheme="minorHAnsi"/>
          <w:sz w:val="23"/>
          <w:szCs w:val="23"/>
        </w:rPr>
        <w:t>April 2</w:t>
      </w:r>
      <w:r w:rsidR="00900EE4">
        <w:rPr>
          <w:rFonts w:cstheme="minorHAnsi"/>
          <w:sz w:val="23"/>
          <w:szCs w:val="23"/>
        </w:rPr>
        <w:t>6</w:t>
      </w:r>
      <w:r w:rsidR="001E142E">
        <w:rPr>
          <w:rFonts w:cstheme="minorHAnsi"/>
          <w:sz w:val="23"/>
          <w:szCs w:val="23"/>
        </w:rPr>
        <w:t>,</w:t>
      </w:r>
      <w:r w:rsidR="005773CA" w:rsidRPr="00B01570">
        <w:rPr>
          <w:rFonts w:cstheme="minorHAnsi"/>
          <w:sz w:val="23"/>
          <w:szCs w:val="23"/>
        </w:rPr>
        <w:t xml:space="preserve"> 20</w:t>
      </w:r>
      <w:r w:rsidR="00EB3E95" w:rsidRPr="00B01570">
        <w:rPr>
          <w:rFonts w:cstheme="minorHAnsi"/>
          <w:sz w:val="23"/>
          <w:szCs w:val="23"/>
        </w:rPr>
        <w:t>2</w:t>
      </w:r>
      <w:r w:rsidR="00900EE4">
        <w:rPr>
          <w:rFonts w:cstheme="minorHAnsi"/>
          <w:sz w:val="23"/>
          <w:szCs w:val="23"/>
        </w:rPr>
        <w:t>4</w:t>
      </w:r>
      <w:r w:rsidR="00105EC7" w:rsidRPr="00B01570">
        <w:rPr>
          <w:rFonts w:cstheme="minorHAnsi"/>
          <w:sz w:val="23"/>
          <w:szCs w:val="23"/>
        </w:rPr>
        <w:t>:</w:t>
      </w:r>
    </w:p>
    <w:p w14:paraId="1F3233CF" w14:textId="2B054013" w:rsidR="00B568C7" w:rsidRPr="00B01570" w:rsidRDefault="003014CC" w:rsidP="00D555E9">
      <w:pPr>
        <w:pStyle w:val="BodyText"/>
        <w:numPr>
          <w:ilvl w:val="0"/>
          <w:numId w:val="13"/>
        </w:numPr>
        <w:spacing w:after="200"/>
        <w:rPr>
          <w:rFonts w:cstheme="minorHAnsi"/>
          <w:sz w:val="23"/>
          <w:szCs w:val="23"/>
        </w:rPr>
      </w:pPr>
      <w:hyperlink r:id="rId74" w:history="1">
        <w:r w:rsidR="00105EC7" w:rsidRPr="00B01570">
          <w:rPr>
            <w:rStyle w:val="Hyperlink"/>
            <w:rFonts w:cstheme="minorHAnsi"/>
            <w:sz w:val="23"/>
            <w:szCs w:val="23"/>
          </w:rPr>
          <w:t>Form DS-DE 9</w:t>
        </w:r>
      </w:hyperlink>
      <w:r w:rsidR="00105EC7" w:rsidRPr="00B01570">
        <w:rPr>
          <w:rFonts w:cstheme="minorHAnsi"/>
          <w:sz w:val="23"/>
          <w:szCs w:val="23"/>
        </w:rPr>
        <w:t xml:space="preserve">, Appointment of Campaign Treasurer and Designation of Campaign Depository. (If the </w:t>
      </w:r>
      <w:hyperlink r:id="rId75" w:history="1">
        <w:r w:rsidR="00105EC7" w:rsidRPr="00B01570">
          <w:rPr>
            <w:rStyle w:val="Hyperlink"/>
            <w:rFonts w:cstheme="minorHAnsi"/>
            <w:sz w:val="23"/>
            <w:szCs w:val="23"/>
          </w:rPr>
          <w:t>DS-DE 9</w:t>
        </w:r>
      </w:hyperlink>
      <w:r w:rsidR="00105EC7" w:rsidRPr="00B01570">
        <w:rPr>
          <w:rFonts w:cstheme="minorHAnsi"/>
          <w:sz w:val="23"/>
          <w:szCs w:val="23"/>
        </w:rPr>
        <w:t xml:space="preserve"> was previously filed with the Division, a copy is not required to be filed during the qualifying period.)</w:t>
      </w:r>
    </w:p>
    <w:p w14:paraId="68444081" w14:textId="75C9931D" w:rsidR="00783B00" w:rsidRPr="00D50711" w:rsidRDefault="003014CC" w:rsidP="00783B00">
      <w:pPr>
        <w:pStyle w:val="BodyText"/>
        <w:numPr>
          <w:ilvl w:val="0"/>
          <w:numId w:val="13"/>
        </w:numPr>
        <w:rPr>
          <w:rFonts w:asciiTheme="minorHAnsi" w:hAnsiTheme="minorHAnsi" w:cstheme="minorHAnsi"/>
          <w:sz w:val="23"/>
          <w:szCs w:val="23"/>
        </w:rPr>
      </w:pPr>
      <w:hyperlink r:id="rId76" w:history="1">
        <w:r w:rsidR="00087C89" w:rsidRPr="00B01570">
          <w:rPr>
            <w:rStyle w:val="Hyperlink"/>
            <w:rFonts w:cstheme="minorHAnsi"/>
            <w:sz w:val="23"/>
            <w:szCs w:val="23"/>
          </w:rPr>
          <w:t>Form DS-DE 303JU</w:t>
        </w:r>
      </w:hyperlink>
      <w:r w:rsidR="00087C89" w:rsidRPr="00B01570">
        <w:rPr>
          <w:rFonts w:cstheme="minorHAnsi"/>
          <w:sz w:val="23"/>
          <w:szCs w:val="23"/>
        </w:rPr>
        <w:t xml:space="preserve"> Candidate Oath – Judicial </w:t>
      </w:r>
      <w:r w:rsidR="00087C89" w:rsidRPr="00D50711">
        <w:rPr>
          <w:rFonts w:cstheme="minorHAnsi"/>
          <w:sz w:val="23"/>
          <w:szCs w:val="23"/>
        </w:rPr>
        <w:t>Office</w:t>
      </w:r>
      <w:r w:rsidR="00783B00" w:rsidRPr="00D50711">
        <w:rPr>
          <w:rFonts w:cstheme="minorHAnsi"/>
          <w:sz w:val="23"/>
          <w:szCs w:val="23"/>
        </w:rPr>
        <w:t xml:space="preserve"> </w:t>
      </w:r>
      <w:r w:rsidR="007E7924">
        <w:rPr>
          <w:szCs w:val="22"/>
        </w:rPr>
        <w:t>(Eff. 10/2023)</w:t>
      </w:r>
    </w:p>
    <w:p w14:paraId="2BD7D631" w14:textId="77777777" w:rsidR="00783B00" w:rsidRPr="00202598" w:rsidRDefault="00783B00" w:rsidP="00783B00">
      <w:pPr>
        <w:pStyle w:val="BodyText"/>
        <w:ind w:left="1080"/>
        <w:rPr>
          <w:rFonts w:asciiTheme="minorHAnsi" w:hAnsiTheme="minorHAnsi" w:cstheme="minorHAnsi"/>
          <w:sz w:val="23"/>
          <w:szCs w:val="23"/>
        </w:rPr>
      </w:pPr>
    </w:p>
    <w:bookmarkStart w:id="426" w:name="_Toc421197139"/>
    <w:bookmarkStart w:id="427" w:name="_Toc429058010"/>
    <w:bookmarkStart w:id="428" w:name="_Toc429119142"/>
    <w:bookmarkStart w:id="429" w:name="_Toc486251818"/>
    <w:bookmarkStart w:id="430" w:name="_Toc488669330"/>
    <w:bookmarkStart w:id="431" w:name="_Toc493069869"/>
    <w:bookmarkStart w:id="432" w:name="_Toc510178762"/>
    <w:bookmarkStart w:id="433" w:name="_Toc2097243"/>
    <w:bookmarkStart w:id="434" w:name="_Toc2179678"/>
    <w:p w14:paraId="4E06ECF2" w14:textId="11417D15" w:rsidR="008428D6" w:rsidRPr="00536DC7" w:rsidRDefault="008428D6" w:rsidP="008428D6">
      <w:pPr>
        <w:widowControl w:val="0"/>
        <w:numPr>
          <w:ilvl w:val="0"/>
          <w:numId w:val="13"/>
        </w:numPr>
        <w:rPr>
          <w:rFonts w:eastAsia="Calibri"/>
          <w:szCs w:val="23"/>
        </w:rPr>
      </w:pPr>
      <w:r>
        <w:fldChar w:fldCharType="begin"/>
      </w:r>
      <w:r>
        <w:instrText xml:space="preserve"> HYPERLINK "http://www.ethics.state.fl.us/Index.aspx" </w:instrText>
      </w:r>
      <w:r>
        <w:fldChar w:fldCharType="separate"/>
      </w:r>
      <w:r w:rsidRPr="00536DC7">
        <w:rPr>
          <w:rFonts w:asciiTheme="minorHAnsi" w:eastAsia="Calibri" w:hAnsiTheme="minorHAnsi" w:cstheme="minorHAnsi"/>
          <w:color w:val="0000FF" w:themeColor="hyperlink"/>
          <w:szCs w:val="23"/>
          <w:u w:val="single"/>
        </w:rPr>
        <w:t>Form 6</w:t>
      </w:r>
      <w:r>
        <w:rPr>
          <w:rFonts w:asciiTheme="minorHAnsi" w:eastAsia="Calibri" w:hAnsiTheme="minorHAnsi" w:cstheme="minorHAnsi"/>
          <w:color w:val="0000FF" w:themeColor="hyperlink"/>
          <w:szCs w:val="23"/>
          <w:u w:val="single"/>
        </w:rPr>
        <w:fldChar w:fldCharType="end"/>
      </w:r>
      <w:r w:rsidRPr="00536DC7">
        <w:rPr>
          <w:rFonts w:asciiTheme="minorHAnsi" w:eastAsia="Calibri" w:hAnsiTheme="minorHAnsi" w:cstheme="minorHAnsi"/>
          <w:szCs w:val="23"/>
        </w:rPr>
        <w:t>, Full and Public Disclosure of Financial Interests for the year 20</w:t>
      </w:r>
      <w:r>
        <w:rPr>
          <w:rFonts w:asciiTheme="minorHAnsi" w:eastAsia="Calibri" w:hAnsiTheme="minorHAnsi" w:cstheme="minorHAnsi"/>
          <w:szCs w:val="23"/>
        </w:rPr>
        <w:t>2</w:t>
      </w:r>
      <w:r w:rsidR="0000258A">
        <w:rPr>
          <w:rFonts w:asciiTheme="minorHAnsi" w:eastAsia="Calibri" w:hAnsiTheme="minorHAnsi" w:cstheme="minorHAnsi"/>
          <w:szCs w:val="23"/>
        </w:rPr>
        <w:t>3</w:t>
      </w:r>
      <w:r>
        <w:rPr>
          <w:rFonts w:asciiTheme="minorHAnsi" w:eastAsia="Calibri" w:hAnsiTheme="minorHAnsi" w:cstheme="minorHAnsi"/>
          <w:szCs w:val="23"/>
        </w:rPr>
        <w:t xml:space="preserve">. Visit the </w:t>
      </w:r>
      <w:hyperlink r:id="rId77" w:history="1">
        <w:r>
          <w:rPr>
            <w:rStyle w:val="Hyperlink"/>
            <w:rFonts w:asciiTheme="minorHAnsi" w:eastAsia="Calibri" w:hAnsiTheme="minorHAnsi" w:cstheme="minorHAnsi"/>
            <w:szCs w:val="23"/>
          </w:rPr>
          <w:t>Commission on Ethics</w:t>
        </w:r>
      </w:hyperlink>
      <w:r>
        <w:rPr>
          <w:rFonts w:asciiTheme="minorHAnsi" w:eastAsia="Calibri" w:hAnsiTheme="minorHAnsi" w:cstheme="minorHAnsi"/>
          <w:szCs w:val="23"/>
        </w:rPr>
        <w:t xml:space="preserve"> for information on the current Form 6. </w:t>
      </w:r>
      <w:r w:rsidR="009E3FC7">
        <w:rPr>
          <w:rFonts w:asciiTheme="minorHAnsi" w:eastAsia="Calibri" w:hAnsiTheme="minorHAnsi" w:cstheme="minorHAnsi"/>
          <w:szCs w:val="23"/>
        </w:rPr>
        <w:t xml:space="preserve">The </w:t>
      </w:r>
      <w:r>
        <w:rPr>
          <w:rFonts w:asciiTheme="minorHAnsi" w:eastAsia="Calibri" w:hAnsiTheme="minorHAnsi" w:cstheme="minorHAnsi"/>
          <w:szCs w:val="23"/>
        </w:rPr>
        <w:t>202</w:t>
      </w:r>
      <w:r w:rsidR="0000258A">
        <w:rPr>
          <w:rFonts w:asciiTheme="minorHAnsi" w:eastAsia="Calibri" w:hAnsiTheme="minorHAnsi" w:cstheme="minorHAnsi"/>
          <w:szCs w:val="23"/>
        </w:rPr>
        <w:t>3</w:t>
      </w:r>
      <w:r>
        <w:rPr>
          <w:rFonts w:asciiTheme="minorHAnsi" w:eastAsia="Calibri" w:hAnsiTheme="minorHAnsi" w:cstheme="minorHAnsi"/>
          <w:szCs w:val="23"/>
        </w:rPr>
        <w:t xml:space="preserve"> Full and Public Disclosure </w:t>
      </w:r>
      <w:r w:rsidR="004332D8">
        <w:rPr>
          <w:rFonts w:asciiTheme="minorHAnsi" w:eastAsia="Calibri" w:hAnsiTheme="minorHAnsi" w:cstheme="minorHAnsi"/>
          <w:szCs w:val="23"/>
        </w:rPr>
        <w:t xml:space="preserve">is required to be filed </w:t>
      </w:r>
      <w:r>
        <w:rPr>
          <w:rFonts w:asciiTheme="minorHAnsi" w:eastAsia="Calibri" w:hAnsiTheme="minorHAnsi" w:cstheme="minorHAnsi"/>
          <w:szCs w:val="23"/>
        </w:rPr>
        <w:t>electronically</w:t>
      </w:r>
      <w:r w:rsidR="004332D8">
        <w:rPr>
          <w:rFonts w:asciiTheme="minorHAnsi" w:eastAsia="Calibri" w:hAnsiTheme="minorHAnsi" w:cstheme="minorHAnsi"/>
          <w:szCs w:val="23"/>
        </w:rPr>
        <w:t>. A</w:t>
      </w:r>
      <w:r>
        <w:rPr>
          <w:rFonts w:asciiTheme="minorHAnsi" w:eastAsia="Calibri" w:hAnsiTheme="minorHAnsi" w:cstheme="minorHAnsi"/>
          <w:szCs w:val="23"/>
        </w:rPr>
        <w:t xml:space="preserve"> copy of the electronically filed Form </w:t>
      </w:r>
      <w:r w:rsidRPr="00D50711">
        <w:rPr>
          <w:rFonts w:asciiTheme="minorHAnsi" w:eastAsia="Calibri" w:hAnsiTheme="minorHAnsi" w:cstheme="minorHAnsi"/>
          <w:szCs w:val="23"/>
        </w:rPr>
        <w:t xml:space="preserve">6 </w:t>
      </w:r>
      <w:r w:rsidR="00783B00" w:rsidRPr="00D50711">
        <w:rPr>
          <w:rFonts w:asciiTheme="minorHAnsi" w:eastAsia="Calibri" w:hAnsiTheme="minorHAnsi" w:cstheme="minorHAnsi"/>
          <w:szCs w:val="23"/>
        </w:rPr>
        <w:t>or receipt of electronic filing</w:t>
      </w:r>
      <w:r w:rsidR="00783B00">
        <w:rPr>
          <w:rFonts w:asciiTheme="minorHAnsi" w:eastAsia="Calibri" w:hAnsiTheme="minorHAnsi" w:cstheme="minorHAnsi"/>
          <w:szCs w:val="23"/>
        </w:rPr>
        <w:t xml:space="preserve"> </w:t>
      </w:r>
      <w:r w:rsidR="004332D8">
        <w:rPr>
          <w:rFonts w:asciiTheme="minorHAnsi" w:eastAsia="Calibri" w:hAnsiTheme="minorHAnsi" w:cstheme="minorHAnsi"/>
          <w:szCs w:val="23"/>
        </w:rPr>
        <w:t>must</w:t>
      </w:r>
      <w:r>
        <w:rPr>
          <w:rFonts w:asciiTheme="minorHAnsi" w:eastAsia="Calibri" w:hAnsiTheme="minorHAnsi" w:cstheme="minorHAnsi"/>
          <w:szCs w:val="23"/>
        </w:rPr>
        <w:t xml:space="preserve"> be provided</w:t>
      </w:r>
      <w:r w:rsidR="004332D8">
        <w:rPr>
          <w:rFonts w:asciiTheme="minorHAnsi" w:eastAsia="Calibri" w:hAnsiTheme="minorHAnsi" w:cstheme="minorHAnsi"/>
          <w:szCs w:val="23"/>
        </w:rPr>
        <w:t xml:space="preserve"> to the Division of Elections</w:t>
      </w:r>
      <w:r>
        <w:rPr>
          <w:rFonts w:asciiTheme="minorHAnsi" w:eastAsia="Calibri" w:hAnsiTheme="minorHAnsi" w:cstheme="minorHAnsi"/>
          <w:szCs w:val="23"/>
        </w:rPr>
        <w:t xml:space="preserve"> during qualifying.  </w:t>
      </w:r>
    </w:p>
    <w:p w14:paraId="59317BED" w14:textId="50927AAA" w:rsidR="003066A7" w:rsidRPr="00B01570" w:rsidRDefault="003066A7" w:rsidP="00B01570">
      <w:pPr>
        <w:pStyle w:val="BodyText"/>
        <w:rPr>
          <w:sz w:val="20"/>
        </w:rPr>
      </w:pPr>
    </w:p>
    <w:p w14:paraId="32C0E556" w14:textId="77777777" w:rsidR="0045183C" w:rsidRPr="00CD7FFC" w:rsidRDefault="0045183C" w:rsidP="0045183C">
      <w:pPr>
        <w:pStyle w:val="Heading2"/>
        <w:rPr>
          <w:rFonts w:asciiTheme="minorHAnsi" w:hAnsiTheme="minorHAnsi" w:cstheme="minorHAnsi"/>
          <w:szCs w:val="27"/>
        </w:rPr>
      </w:pPr>
      <w:bookmarkStart w:id="435" w:name="_Toc14083407"/>
      <w:bookmarkStart w:id="436" w:name="_Toc14169295"/>
      <w:bookmarkStart w:id="437" w:name="_Toc29909067"/>
      <w:bookmarkStart w:id="438" w:name="_Toc142382806"/>
      <w:r>
        <w:rPr>
          <w:rFonts w:asciiTheme="minorHAnsi" w:hAnsiTheme="minorHAnsi" w:cstheme="minorHAnsi"/>
          <w:szCs w:val="27"/>
        </w:rPr>
        <w:t>Qualifying Fee</w:t>
      </w:r>
      <w:bookmarkEnd w:id="435"/>
      <w:bookmarkEnd w:id="436"/>
      <w:bookmarkEnd w:id="437"/>
      <w:bookmarkEnd w:id="438"/>
    </w:p>
    <w:p w14:paraId="5208169D" w14:textId="77777777" w:rsidR="0045183C" w:rsidRPr="00B01570" w:rsidRDefault="0045183C" w:rsidP="00B01570">
      <w:pPr>
        <w:pStyle w:val="BodyText"/>
        <w:rPr>
          <w:rFonts w:cstheme="minorHAnsi"/>
          <w:szCs w:val="27"/>
        </w:rPr>
      </w:pPr>
    </w:p>
    <w:bookmarkEnd w:id="426"/>
    <w:bookmarkEnd w:id="427"/>
    <w:bookmarkEnd w:id="428"/>
    <w:bookmarkEnd w:id="429"/>
    <w:bookmarkEnd w:id="430"/>
    <w:bookmarkEnd w:id="431"/>
    <w:bookmarkEnd w:id="432"/>
    <w:bookmarkEnd w:id="433"/>
    <w:bookmarkEnd w:id="434"/>
    <w:p w14:paraId="69CEED2E" w14:textId="683D2A81" w:rsidR="007A08A2" w:rsidRDefault="00105EC7" w:rsidP="00B01570">
      <w:pPr>
        <w:pStyle w:val="BodyText"/>
        <w:rPr>
          <w:b/>
          <w:color w:val="365F91"/>
          <w:sz w:val="30"/>
          <w:szCs w:val="30"/>
        </w:rPr>
      </w:pPr>
      <w:r w:rsidRPr="00B01570">
        <w:rPr>
          <w:sz w:val="23"/>
          <w:szCs w:val="23"/>
        </w:rPr>
        <w:t>In addition to the above referenced items, all candidates, except person</w:t>
      </w:r>
      <w:r w:rsidR="00181771" w:rsidRPr="00B01570">
        <w:rPr>
          <w:sz w:val="23"/>
          <w:szCs w:val="23"/>
        </w:rPr>
        <w:t>s</w:t>
      </w:r>
      <w:r w:rsidRPr="00B01570">
        <w:rPr>
          <w:sz w:val="23"/>
          <w:szCs w:val="23"/>
        </w:rPr>
        <w:t xml:space="preserve"> </w:t>
      </w:r>
      <w:r w:rsidR="00684339" w:rsidRPr="00B01570">
        <w:rPr>
          <w:sz w:val="23"/>
          <w:szCs w:val="23"/>
        </w:rPr>
        <w:t xml:space="preserve">certified </w:t>
      </w:r>
      <w:r w:rsidRPr="00B01570">
        <w:rPr>
          <w:sz w:val="23"/>
          <w:szCs w:val="23"/>
        </w:rPr>
        <w:t xml:space="preserve">to qualify by the petition method or </w:t>
      </w:r>
      <w:r w:rsidR="00684339" w:rsidRPr="00B01570">
        <w:rPr>
          <w:sz w:val="23"/>
          <w:szCs w:val="23"/>
        </w:rPr>
        <w:t xml:space="preserve">seeking to qualify </w:t>
      </w:r>
      <w:r w:rsidRPr="00B01570">
        <w:rPr>
          <w:sz w:val="23"/>
          <w:szCs w:val="23"/>
        </w:rPr>
        <w:t>as write-in candidate</w:t>
      </w:r>
      <w:r w:rsidR="00181771" w:rsidRPr="00B01570">
        <w:rPr>
          <w:sz w:val="23"/>
          <w:szCs w:val="23"/>
        </w:rPr>
        <w:t>s</w:t>
      </w:r>
      <w:r w:rsidRPr="00B01570">
        <w:rPr>
          <w:sz w:val="23"/>
          <w:szCs w:val="23"/>
        </w:rPr>
        <w:t>, must</w:t>
      </w:r>
      <w:r w:rsidR="00203030" w:rsidRPr="00B01570">
        <w:rPr>
          <w:sz w:val="23"/>
          <w:szCs w:val="23"/>
        </w:rPr>
        <w:t xml:space="preserve"> </w:t>
      </w:r>
      <w:r w:rsidRPr="00B01570">
        <w:rPr>
          <w:sz w:val="23"/>
          <w:szCs w:val="23"/>
        </w:rPr>
        <w:t>pay</w:t>
      </w:r>
      <w:r w:rsidR="00203030" w:rsidRPr="00B01570">
        <w:rPr>
          <w:sz w:val="23"/>
          <w:szCs w:val="23"/>
        </w:rPr>
        <w:t xml:space="preserve"> </w:t>
      </w:r>
      <w:r w:rsidRPr="00B01570">
        <w:rPr>
          <w:sz w:val="23"/>
          <w:szCs w:val="23"/>
        </w:rPr>
        <w:t>a</w:t>
      </w:r>
      <w:r w:rsidR="00203030" w:rsidRPr="00B01570">
        <w:rPr>
          <w:sz w:val="23"/>
          <w:szCs w:val="23"/>
        </w:rPr>
        <w:t xml:space="preserve"> </w:t>
      </w:r>
      <w:r w:rsidRPr="00B01570">
        <w:rPr>
          <w:sz w:val="23"/>
          <w:szCs w:val="23"/>
        </w:rPr>
        <w:t>qualifying</w:t>
      </w:r>
      <w:r w:rsidR="00203030" w:rsidRPr="00B01570">
        <w:rPr>
          <w:sz w:val="23"/>
          <w:szCs w:val="23"/>
        </w:rPr>
        <w:t xml:space="preserve"> </w:t>
      </w:r>
      <w:r w:rsidRPr="00B01570">
        <w:rPr>
          <w:sz w:val="23"/>
          <w:szCs w:val="23"/>
        </w:rPr>
        <w:t>fee</w:t>
      </w:r>
      <w:r w:rsidR="00203030" w:rsidRPr="00B01570">
        <w:rPr>
          <w:sz w:val="23"/>
          <w:szCs w:val="23"/>
        </w:rPr>
        <w:t xml:space="preserve"> </w:t>
      </w:r>
      <w:r w:rsidRPr="00B01570">
        <w:rPr>
          <w:sz w:val="23"/>
          <w:szCs w:val="23"/>
        </w:rPr>
        <w:t>in</w:t>
      </w:r>
      <w:r w:rsidR="00203030" w:rsidRPr="00B01570">
        <w:rPr>
          <w:sz w:val="23"/>
          <w:szCs w:val="23"/>
        </w:rPr>
        <w:t xml:space="preserve"> </w:t>
      </w:r>
      <w:r w:rsidRPr="00B01570">
        <w:rPr>
          <w:sz w:val="23"/>
          <w:szCs w:val="23"/>
        </w:rPr>
        <w:t>the</w:t>
      </w:r>
      <w:r w:rsidR="00203030" w:rsidRPr="00B01570">
        <w:rPr>
          <w:sz w:val="23"/>
          <w:szCs w:val="23"/>
        </w:rPr>
        <w:t xml:space="preserve"> </w:t>
      </w:r>
      <w:r w:rsidRPr="00B01570">
        <w:rPr>
          <w:sz w:val="23"/>
          <w:szCs w:val="23"/>
        </w:rPr>
        <w:t>amount</w:t>
      </w:r>
      <w:r w:rsidR="00203030" w:rsidRPr="00B01570">
        <w:rPr>
          <w:sz w:val="23"/>
          <w:szCs w:val="23"/>
        </w:rPr>
        <w:t xml:space="preserve"> </w:t>
      </w:r>
      <w:r w:rsidRPr="00D50711">
        <w:rPr>
          <w:sz w:val="23"/>
          <w:szCs w:val="23"/>
        </w:rPr>
        <w:t>of</w:t>
      </w:r>
      <w:r w:rsidR="00CC3759" w:rsidRPr="00D50711">
        <w:rPr>
          <w:sz w:val="23"/>
          <w:szCs w:val="23"/>
        </w:rPr>
        <w:t xml:space="preserve"> </w:t>
      </w:r>
      <w:r w:rsidR="009204C0" w:rsidRPr="00D50711">
        <w:rPr>
          <w:rFonts w:asciiTheme="minorHAnsi" w:hAnsiTheme="minorHAnsi" w:cstheme="minorHAnsi"/>
          <w:b/>
          <w:sz w:val="23"/>
          <w:szCs w:val="23"/>
        </w:rPr>
        <w:t>$8,105.32</w:t>
      </w:r>
      <w:r w:rsidR="009340DF" w:rsidRPr="00D50711">
        <w:rPr>
          <w:rFonts w:asciiTheme="minorHAnsi" w:hAnsiTheme="minorHAnsi" w:cstheme="minorHAnsi"/>
          <w:sz w:val="23"/>
          <w:szCs w:val="23"/>
        </w:rPr>
        <w:t>.</w:t>
      </w:r>
      <w:r w:rsidR="001479D4" w:rsidRPr="00702F3A" w:rsidDel="005A1374">
        <w:rPr>
          <w:b/>
          <w:sz w:val="23"/>
          <w:szCs w:val="23"/>
        </w:rPr>
        <w:t xml:space="preserve"> </w:t>
      </w:r>
      <w:r w:rsidRPr="00702F3A">
        <w:rPr>
          <w:sz w:val="23"/>
          <w:szCs w:val="23"/>
        </w:rPr>
        <w:t xml:space="preserve">(4% of the </w:t>
      </w:r>
      <w:r w:rsidR="00CC3759" w:rsidRPr="00702F3A">
        <w:rPr>
          <w:sz w:val="23"/>
          <w:szCs w:val="23"/>
        </w:rPr>
        <w:t xml:space="preserve">annual salary as of July 1, </w:t>
      </w:r>
      <w:r w:rsidR="002C5E98" w:rsidRPr="00702F3A">
        <w:rPr>
          <w:sz w:val="23"/>
          <w:szCs w:val="23"/>
        </w:rPr>
        <w:t>20</w:t>
      </w:r>
      <w:r w:rsidR="00FA3D75">
        <w:rPr>
          <w:sz w:val="23"/>
          <w:szCs w:val="23"/>
        </w:rPr>
        <w:t>2</w:t>
      </w:r>
      <w:r w:rsidR="00C43064">
        <w:rPr>
          <w:sz w:val="23"/>
          <w:szCs w:val="23"/>
        </w:rPr>
        <w:t>3</w:t>
      </w:r>
      <w:r w:rsidRPr="00702F3A">
        <w:rPr>
          <w:sz w:val="23"/>
          <w:szCs w:val="23"/>
        </w:rPr>
        <w:t>)</w:t>
      </w:r>
      <w:r w:rsidRPr="00B01570">
        <w:rPr>
          <w:sz w:val="23"/>
          <w:szCs w:val="23"/>
        </w:rPr>
        <w:t>.</w:t>
      </w:r>
      <w:r w:rsidR="007A08A2">
        <w:rPr>
          <w:szCs w:val="30"/>
        </w:rPr>
        <w:br w:type="page"/>
      </w:r>
    </w:p>
    <w:p w14:paraId="394284B1" w14:textId="2400FFC8" w:rsidR="00105EC7" w:rsidRPr="00B01570" w:rsidRDefault="00105EC7" w:rsidP="00CA02FC">
      <w:pPr>
        <w:pStyle w:val="Heading1"/>
        <w:pageBreakBefore/>
        <w:rPr>
          <w:szCs w:val="30"/>
        </w:rPr>
      </w:pPr>
      <w:bookmarkStart w:id="439" w:name="_Toc142382807"/>
      <w:r w:rsidRPr="00B01570">
        <w:rPr>
          <w:szCs w:val="30"/>
        </w:rPr>
        <w:lastRenderedPageBreak/>
        <w:t xml:space="preserve">Chapter </w:t>
      </w:r>
      <w:r w:rsidR="0087553E" w:rsidRPr="00B01570">
        <w:rPr>
          <w:szCs w:val="30"/>
        </w:rPr>
        <w:t>1</w:t>
      </w:r>
      <w:r w:rsidR="00C43064">
        <w:rPr>
          <w:szCs w:val="30"/>
        </w:rPr>
        <w:t>1</w:t>
      </w:r>
      <w:r w:rsidRPr="00B01570">
        <w:rPr>
          <w:szCs w:val="30"/>
        </w:rPr>
        <w:t>: Multi-County Special District</w:t>
      </w:r>
      <w:bookmarkEnd w:id="439"/>
    </w:p>
    <w:p w14:paraId="47E93EB6" w14:textId="77777777" w:rsidR="00105EC7" w:rsidRPr="00B01570" w:rsidRDefault="00105EC7" w:rsidP="006A3B44">
      <w:pPr>
        <w:pStyle w:val="BodyText"/>
        <w:rPr>
          <w:rFonts w:asciiTheme="minorHAnsi" w:hAnsiTheme="minorHAnsi" w:cstheme="minorHAnsi"/>
          <w:sz w:val="20"/>
        </w:rPr>
      </w:pPr>
    </w:p>
    <w:p w14:paraId="5A179FBC" w14:textId="77777777" w:rsidR="00A83BB7" w:rsidRPr="00B01570" w:rsidRDefault="00A83BB7" w:rsidP="006A3B44">
      <w:pPr>
        <w:pStyle w:val="BodyText"/>
        <w:rPr>
          <w:rFonts w:asciiTheme="minorHAnsi" w:hAnsiTheme="minorHAnsi" w:cstheme="minorHAnsi"/>
          <w:sz w:val="20"/>
        </w:rPr>
      </w:pPr>
    </w:p>
    <w:p w14:paraId="5757E469" w14:textId="288F63C3" w:rsidR="00105EC7" w:rsidRPr="00B01570" w:rsidRDefault="00105EC7" w:rsidP="00A83BB7">
      <w:pPr>
        <w:pStyle w:val="Heading2"/>
        <w:rPr>
          <w:rFonts w:asciiTheme="minorHAnsi" w:hAnsiTheme="minorHAnsi" w:cstheme="minorHAnsi"/>
          <w:szCs w:val="27"/>
        </w:rPr>
      </w:pPr>
      <w:bookmarkStart w:id="440" w:name="_Toc421197142"/>
      <w:bookmarkStart w:id="441" w:name="_Toc429058012"/>
      <w:bookmarkStart w:id="442" w:name="_Toc429119144"/>
      <w:bookmarkStart w:id="443" w:name="_Toc486251820"/>
      <w:bookmarkStart w:id="444" w:name="_Toc488669332"/>
      <w:bookmarkStart w:id="445" w:name="_Toc493069871"/>
      <w:bookmarkStart w:id="446" w:name="_Toc510178764"/>
      <w:bookmarkStart w:id="447" w:name="_Toc2097245"/>
      <w:bookmarkStart w:id="448" w:name="_Toc2179680"/>
      <w:bookmarkStart w:id="449" w:name="_Toc14083409"/>
      <w:bookmarkStart w:id="450" w:name="_Toc14169297"/>
      <w:bookmarkStart w:id="451" w:name="_Toc29909069"/>
      <w:bookmarkStart w:id="452" w:name="_Toc142382808"/>
      <w:r w:rsidRPr="00B01570">
        <w:rPr>
          <w:rFonts w:asciiTheme="minorHAnsi" w:hAnsiTheme="minorHAnsi" w:cstheme="minorHAnsi"/>
          <w:szCs w:val="27"/>
        </w:rPr>
        <w:t>Qualifying Dates</w:t>
      </w:r>
      <w:bookmarkEnd w:id="440"/>
      <w:bookmarkEnd w:id="441"/>
      <w:bookmarkEnd w:id="442"/>
      <w:bookmarkEnd w:id="443"/>
      <w:bookmarkEnd w:id="444"/>
      <w:bookmarkEnd w:id="445"/>
      <w:bookmarkEnd w:id="446"/>
      <w:bookmarkEnd w:id="447"/>
      <w:bookmarkEnd w:id="448"/>
      <w:bookmarkEnd w:id="449"/>
      <w:bookmarkEnd w:id="450"/>
      <w:bookmarkEnd w:id="451"/>
      <w:bookmarkEnd w:id="452"/>
    </w:p>
    <w:p w14:paraId="61E2664F" w14:textId="77777777" w:rsidR="00105EC7" w:rsidRPr="00B01570" w:rsidRDefault="00105EC7" w:rsidP="006A3B44">
      <w:pPr>
        <w:pStyle w:val="BodyText"/>
        <w:rPr>
          <w:rFonts w:asciiTheme="minorHAnsi" w:hAnsiTheme="minorHAnsi" w:cstheme="minorHAnsi"/>
          <w:szCs w:val="23"/>
        </w:rPr>
      </w:pPr>
    </w:p>
    <w:p w14:paraId="3C628B17" w14:textId="33821936" w:rsidR="00105EC7" w:rsidRPr="00B01570" w:rsidRDefault="00D801B2" w:rsidP="006A3B44">
      <w:pPr>
        <w:pStyle w:val="BodyText"/>
        <w:rPr>
          <w:rFonts w:asciiTheme="minorHAnsi" w:hAnsiTheme="minorHAnsi" w:cstheme="minorHAnsi"/>
          <w:sz w:val="23"/>
          <w:szCs w:val="23"/>
        </w:rPr>
      </w:pPr>
      <w:r w:rsidRPr="00B01570">
        <w:rPr>
          <w:rFonts w:asciiTheme="minorHAnsi" w:hAnsiTheme="minorHAnsi" w:cstheme="minorHAnsi"/>
          <w:b/>
          <w:sz w:val="23"/>
          <w:szCs w:val="23"/>
        </w:rPr>
        <w:t>Noon</w:t>
      </w:r>
      <w:r w:rsidR="00881B5A" w:rsidRPr="00B01570">
        <w:rPr>
          <w:rFonts w:asciiTheme="minorHAnsi" w:hAnsiTheme="minorHAnsi" w:cstheme="minorHAnsi"/>
          <w:b/>
          <w:sz w:val="23"/>
          <w:szCs w:val="23"/>
        </w:rPr>
        <w:t xml:space="preserve"> (</w:t>
      </w:r>
      <w:r w:rsidR="00FC1E67">
        <w:rPr>
          <w:rFonts w:asciiTheme="minorHAnsi" w:hAnsiTheme="minorHAnsi" w:cstheme="minorHAnsi"/>
          <w:b/>
          <w:sz w:val="23"/>
          <w:szCs w:val="23"/>
        </w:rPr>
        <w:t>Eastern Time</w:t>
      </w:r>
      <w:r w:rsidR="00881B5A" w:rsidRPr="00B01570">
        <w:rPr>
          <w:rFonts w:asciiTheme="minorHAnsi" w:hAnsiTheme="minorHAnsi" w:cstheme="minorHAnsi"/>
          <w:b/>
          <w:sz w:val="23"/>
          <w:szCs w:val="23"/>
        </w:rPr>
        <w:t>)</w:t>
      </w:r>
      <w:r w:rsidRPr="00B01570">
        <w:rPr>
          <w:rFonts w:asciiTheme="minorHAnsi" w:hAnsiTheme="minorHAnsi" w:cstheme="minorHAnsi"/>
          <w:b/>
          <w:sz w:val="23"/>
          <w:szCs w:val="23"/>
        </w:rPr>
        <w:t xml:space="preserve">, </w:t>
      </w:r>
      <w:r w:rsidR="00881B5A" w:rsidRPr="00B01570">
        <w:rPr>
          <w:rFonts w:asciiTheme="minorHAnsi" w:hAnsiTheme="minorHAnsi" w:cstheme="minorHAnsi"/>
          <w:b/>
          <w:sz w:val="23"/>
          <w:szCs w:val="23"/>
        </w:rPr>
        <w:t xml:space="preserve">Monday, </w:t>
      </w:r>
      <w:r w:rsidRPr="00B01570">
        <w:rPr>
          <w:rFonts w:asciiTheme="minorHAnsi" w:hAnsiTheme="minorHAnsi" w:cstheme="minorHAnsi"/>
          <w:b/>
          <w:sz w:val="23"/>
          <w:szCs w:val="23"/>
        </w:rPr>
        <w:t xml:space="preserve">June </w:t>
      </w:r>
      <w:r w:rsidR="001E142E">
        <w:rPr>
          <w:rFonts w:cstheme="minorHAnsi"/>
          <w:b/>
          <w:sz w:val="23"/>
          <w:szCs w:val="23"/>
        </w:rPr>
        <w:t>1</w:t>
      </w:r>
      <w:r w:rsidR="00900EE4">
        <w:rPr>
          <w:rFonts w:cstheme="minorHAnsi"/>
          <w:b/>
          <w:sz w:val="23"/>
          <w:szCs w:val="23"/>
        </w:rPr>
        <w:t>0</w:t>
      </w:r>
      <w:r w:rsidR="001E142E" w:rsidRPr="00B01570">
        <w:rPr>
          <w:rFonts w:asciiTheme="minorHAnsi" w:hAnsiTheme="minorHAnsi" w:cstheme="minorHAnsi"/>
          <w:b/>
          <w:sz w:val="23"/>
          <w:szCs w:val="23"/>
        </w:rPr>
        <w:t xml:space="preserve">, </w:t>
      </w:r>
      <w:r w:rsidR="00881B5A" w:rsidRPr="00B01570">
        <w:rPr>
          <w:rFonts w:asciiTheme="minorHAnsi" w:hAnsiTheme="minorHAnsi" w:cstheme="minorHAnsi"/>
          <w:b/>
          <w:sz w:val="23"/>
          <w:szCs w:val="23"/>
        </w:rPr>
        <w:t>20</w:t>
      </w:r>
      <w:r w:rsidR="00C02628" w:rsidRPr="00B01570">
        <w:rPr>
          <w:rFonts w:asciiTheme="minorHAnsi" w:hAnsiTheme="minorHAnsi" w:cstheme="minorHAnsi"/>
          <w:b/>
          <w:sz w:val="23"/>
          <w:szCs w:val="23"/>
        </w:rPr>
        <w:t>2</w:t>
      </w:r>
      <w:r w:rsidR="00900EE4">
        <w:rPr>
          <w:rFonts w:asciiTheme="minorHAnsi" w:hAnsiTheme="minorHAnsi" w:cstheme="minorHAnsi"/>
          <w:b/>
          <w:sz w:val="23"/>
          <w:szCs w:val="23"/>
        </w:rPr>
        <w:t>4</w:t>
      </w:r>
      <w:r w:rsidR="00D04A6F" w:rsidRPr="00B01570">
        <w:rPr>
          <w:rFonts w:asciiTheme="minorHAnsi" w:hAnsiTheme="minorHAnsi" w:cstheme="minorHAnsi"/>
          <w:b/>
          <w:sz w:val="23"/>
          <w:szCs w:val="23"/>
        </w:rPr>
        <w:t xml:space="preserve"> </w:t>
      </w:r>
      <w:r w:rsidR="00F40028" w:rsidRPr="00B01570">
        <w:rPr>
          <w:rFonts w:asciiTheme="minorHAnsi" w:hAnsiTheme="minorHAnsi" w:cstheme="minorHAnsi"/>
          <w:b/>
          <w:sz w:val="23"/>
          <w:szCs w:val="23"/>
        </w:rPr>
        <w:t>–</w:t>
      </w:r>
      <w:r w:rsidR="00C02628"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Noon</w:t>
      </w:r>
      <w:r w:rsidR="00881B5A" w:rsidRPr="00B01570">
        <w:rPr>
          <w:rFonts w:asciiTheme="minorHAnsi" w:hAnsiTheme="minorHAnsi" w:cstheme="minorHAnsi"/>
          <w:b/>
          <w:sz w:val="23"/>
          <w:szCs w:val="23"/>
        </w:rPr>
        <w:t xml:space="preserve"> (</w:t>
      </w:r>
      <w:r w:rsidR="00FC1E67">
        <w:rPr>
          <w:rFonts w:asciiTheme="minorHAnsi" w:hAnsiTheme="minorHAnsi" w:cstheme="minorHAnsi"/>
          <w:b/>
          <w:sz w:val="23"/>
          <w:szCs w:val="23"/>
        </w:rPr>
        <w:t>Eastern Time</w:t>
      </w:r>
      <w:r w:rsidR="00881B5A" w:rsidRPr="00B01570">
        <w:rPr>
          <w:rFonts w:asciiTheme="minorHAnsi" w:hAnsiTheme="minorHAnsi" w:cstheme="minorHAnsi"/>
          <w:b/>
          <w:sz w:val="23"/>
          <w:szCs w:val="23"/>
        </w:rPr>
        <w:t>)</w:t>
      </w:r>
      <w:r w:rsidRPr="00B01570">
        <w:rPr>
          <w:rFonts w:asciiTheme="minorHAnsi" w:hAnsiTheme="minorHAnsi" w:cstheme="minorHAnsi"/>
          <w:b/>
          <w:sz w:val="23"/>
          <w:szCs w:val="23"/>
        </w:rPr>
        <w:t xml:space="preserve">, </w:t>
      </w:r>
      <w:r w:rsidR="00881B5A" w:rsidRPr="00B01570">
        <w:rPr>
          <w:rFonts w:asciiTheme="minorHAnsi" w:hAnsiTheme="minorHAnsi" w:cstheme="minorHAnsi"/>
          <w:b/>
          <w:sz w:val="23"/>
          <w:szCs w:val="23"/>
        </w:rPr>
        <w:t xml:space="preserve">Friday, </w:t>
      </w:r>
      <w:r w:rsidRPr="00B01570">
        <w:rPr>
          <w:rFonts w:asciiTheme="minorHAnsi" w:hAnsiTheme="minorHAnsi" w:cstheme="minorHAnsi"/>
          <w:b/>
          <w:sz w:val="23"/>
          <w:szCs w:val="23"/>
        </w:rPr>
        <w:t xml:space="preserve">June </w:t>
      </w:r>
      <w:r w:rsidR="001E142E">
        <w:rPr>
          <w:rFonts w:cstheme="minorHAnsi"/>
          <w:b/>
          <w:sz w:val="23"/>
          <w:szCs w:val="23"/>
        </w:rPr>
        <w:t>1</w:t>
      </w:r>
      <w:r w:rsidR="00900EE4">
        <w:rPr>
          <w:rFonts w:cstheme="minorHAnsi"/>
          <w:b/>
          <w:sz w:val="23"/>
          <w:szCs w:val="23"/>
        </w:rPr>
        <w:t>4</w:t>
      </w:r>
      <w:r w:rsidR="001E142E" w:rsidRPr="00B01570">
        <w:rPr>
          <w:rFonts w:asciiTheme="minorHAnsi" w:hAnsiTheme="minorHAnsi" w:cstheme="minorHAnsi"/>
          <w:b/>
          <w:sz w:val="23"/>
          <w:szCs w:val="23"/>
        </w:rPr>
        <w:t xml:space="preserve">, </w:t>
      </w:r>
      <w:r w:rsidRPr="00B01570">
        <w:rPr>
          <w:rFonts w:asciiTheme="minorHAnsi" w:hAnsiTheme="minorHAnsi" w:cstheme="minorHAnsi"/>
          <w:b/>
          <w:sz w:val="23"/>
          <w:szCs w:val="23"/>
        </w:rPr>
        <w:t>20</w:t>
      </w:r>
      <w:r w:rsidR="00C02628" w:rsidRPr="00B01570">
        <w:rPr>
          <w:rFonts w:asciiTheme="minorHAnsi" w:hAnsiTheme="minorHAnsi" w:cstheme="minorHAnsi"/>
          <w:b/>
          <w:sz w:val="23"/>
          <w:szCs w:val="23"/>
        </w:rPr>
        <w:t>2</w:t>
      </w:r>
      <w:r w:rsidR="00900EE4">
        <w:rPr>
          <w:rFonts w:asciiTheme="minorHAnsi" w:hAnsiTheme="minorHAnsi" w:cstheme="minorHAnsi"/>
          <w:b/>
          <w:sz w:val="23"/>
          <w:szCs w:val="23"/>
        </w:rPr>
        <w:t>4</w:t>
      </w:r>
    </w:p>
    <w:p w14:paraId="65606500" w14:textId="77777777" w:rsidR="001E1AD4" w:rsidRPr="00B01570" w:rsidRDefault="001E1AD4" w:rsidP="001E1AD4">
      <w:pPr>
        <w:pStyle w:val="BodyText"/>
        <w:rPr>
          <w:rFonts w:asciiTheme="minorHAnsi" w:hAnsiTheme="minorHAnsi" w:cstheme="minorHAnsi"/>
          <w:sz w:val="20"/>
          <w:szCs w:val="23"/>
        </w:rPr>
      </w:pPr>
    </w:p>
    <w:p w14:paraId="2B7ED397" w14:textId="12C1D4B6" w:rsidR="00105EC7" w:rsidRPr="00B01570" w:rsidRDefault="00105EC7" w:rsidP="006A3B44">
      <w:pPr>
        <w:pStyle w:val="BodyText"/>
        <w:rPr>
          <w:rFonts w:asciiTheme="minorHAnsi" w:hAnsiTheme="minorHAnsi" w:cstheme="minorHAnsi"/>
          <w:sz w:val="23"/>
          <w:szCs w:val="23"/>
        </w:rPr>
      </w:pPr>
      <w:r w:rsidRPr="00B01570">
        <w:rPr>
          <w:rFonts w:asciiTheme="minorHAnsi" w:hAnsiTheme="minorHAnsi" w:cstheme="minorHAnsi"/>
          <w:sz w:val="23"/>
          <w:szCs w:val="23"/>
        </w:rPr>
        <w:t>Notwithstanding the qualifying dates stated above, the qualifying office may accept and hold qualifying papers submitted not earlier than 14 days prior to the beginning of the qualifying period, to be processed and filed during the qualifying period.</w:t>
      </w:r>
    </w:p>
    <w:p w14:paraId="01FF5A4A" w14:textId="05EA4991" w:rsidR="00105EC7" w:rsidRPr="00B01570" w:rsidRDefault="00105EC7" w:rsidP="00B01570">
      <w:pPr>
        <w:pStyle w:val="BodyText"/>
        <w:ind w:left="0"/>
        <w:jc w:val="right"/>
        <w:rPr>
          <w:rFonts w:asciiTheme="minorHAnsi" w:hAnsiTheme="minorHAnsi" w:cstheme="minorHAnsi"/>
          <w:sz w:val="24"/>
        </w:rPr>
      </w:pPr>
      <w:r w:rsidRPr="00B01570">
        <w:rPr>
          <w:rFonts w:asciiTheme="minorHAnsi" w:hAnsiTheme="minorHAnsi" w:cstheme="minorHAnsi"/>
          <w:i/>
          <w:sz w:val="23"/>
          <w:szCs w:val="23"/>
        </w:rPr>
        <w:t xml:space="preserve">(Section </w:t>
      </w:r>
      <w:hyperlink r:id="rId78" w:history="1">
        <w:r w:rsidRPr="00B01570">
          <w:rPr>
            <w:rStyle w:val="Hyperlink"/>
            <w:rFonts w:asciiTheme="minorHAnsi" w:hAnsiTheme="minorHAnsi" w:cstheme="minorHAnsi"/>
            <w:i/>
            <w:sz w:val="23"/>
            <w:szCs w:val="23"/>
          </w:rPr>
          <w:t>99.061</w:t>
        </w:r>
      </w:hyperlink>
      <w:r w:rsidR="00B7300E" w:rsidRPr="00B01570">
        <w:rPr>
          <w:rFonts w:asciiTheme="minorHAnsi" w:hAnsiTheme="minorHAnsi" w:cstheme="minorHAnsi"/>
          <w:i/>
          <w:sz w:val="23"/>
          <w:szCs w:val="23"/>
        </w:rPr>
        <w:t xml:space="preserve">, </w:t>
      </w:r>
      <w:r w:rsidR="007D30BF" w:rsidRPr="00B01570">
        <w:rPr>
          <w:rFonts w:asciiTheme="minorHAnsi" w:hAnsiTheme="minorHAnsi" w:cstheme="minorHAnsi"/>
          <w:i/>
          <w:sz w:val="23"/>
          <w:szCs w:val="23"/>
        </w:rPr>
        <w:t>F</w:t>
      </w:r>
      <w:r w:rsidR="00A83BAE">
        <w:rPr>
          <w:rFonts w:asciiTheme="minorHAnsi" w:hAnsiTheme="minorHAnsi" w:cstheme="minorHAnsi"/>
          <w:i/>
          <w:sz w:val="23"/>
          <w:szCs w:val="23"/>
        </w:rPr>
        <w:t>la</w:t>
      </w:r>
      <w:r w:rsidR="007D30BF" w:rsidRPr="00B01570">
        <w:rPr>
          <w:rFonts w:asciiTheme="minorHAnsi" w:hAnsiTheme="minorHAnsi" w:cstheme="minorHAnsi"/>
          <w:i/>
          <w:sz w:val="23"/>
          <w:szCs w:val="23"/>
        </w:rPr>
        <w:t>.</w:t>
      </w:r>
      <w:r w:rsidR="00A83BAE">
        <w:rPr>
          <w:rFonts w:asciiTheme="minorHAnsi" w:hAnsiTheme="minorHAnsi" w:cstheme="minorHAnsi"/>
          <w:i/>
          <w:sz w:val="23"/>
          <w:szCs w:val="23"/>
        </w:rPr>
        <w:t xml:space="preserve"> </w:t>
      </w:r>
      <w:r w:rsidR="007D30BF" w:rsidRPr="00B01570">
        <w:rPr>
          <w:rFonts w:asciiTheme="minorHAnsi" w:hAnsiTheme="minorHAnsi" w:cstheme="minorHAnsi"/>
          <w:i/>
          <w:sz w:val="23"/>
          <w:szCs w:val="23"/>
        </w:rPr>
        <w:t>S</w:t>
      </w:r>
      <w:r w:rsidR="00A83BAE">
        <w:rPr>
          <w:rFonts w:asciiTheme="minorHAnsi" w:hAnsiTheme="minorHAnsi" w:cstheme="minorHAnsi"/>
          <w:i/>
          <w:sz w:val="23"/>
          <w:szCs w:val="23"/>
        </w:rPr>
        <w:t>tat</w:t>
      </w:r>
      <w:r w:rsidRPr="00B01570">
        <w:rPr>
          <w:rFonts w:asciiTheme="minorHAnsi" w:hAnsiTheme="minorHAnsi" w:cstheme="minorHAnsi"/>
          <w:i/>
          <w:sz w:val="23"/>
          <w:szCs w:val="23"/>
        </w:rPr>
        <w:t>.)</w:t>
      </w:r>
    </w:p>
    <w:p w14:paraId="3C3789D9" w14:textId="7DA15046" w:rsidR="00A83BB7" w:rsidRDefault="00A83BB7" w:rsidP="006A3B44">
      <w:pPr>
        <w:pStyle w:val="BodyText"/>
        <w:rPr>
          <w:rFonts w:asciiTheme="minorHAnsi" w:hAnsiTheme="minorHAnsi" w:cstheme="minorHAnsi"/>
          <w:sz w:val="20"/>
        </w:rPr>
      </w:pPr>
    </w:p>
    <w:p w14:paraId="30918C22" w14:textId="77777777" w:rsidR="007D30BF" w:rsidRPr="00B01570" w:rsidRDefault="007D30BF" w:rsidP="006A3B44">
      <w:pPr>
        <w:pStyle w:val="BodyText"/>
        <w:rPr>
          <w:rFonts w:asciiTheme="minorHAnsi" w:hAnsiTheme="minorHAnsi" w:cstheme="minorHAnsi"/>
          <w:sz w:val="20"/>
        </w:rPr>
      </w:pPr>
    </w:p>
    <w:p w14:paraId="39B00FD1" w14:textId="7CC98D57" w:rsidR="00105EC7" w:rsidRPr="00B01570" w:rsidRDefault="00105EC7" w:rsidP="00A83BB7">
      <w:pPr>
        <w:pStyle w:val="Heading2"/>
        <w:rPr>
          <w:rFonts w:asciiTheme="minorHAnsi" w:hAnsiTheme="minorHAnsi" w:cstheme="minorHAnsi"/>
          <w:szCs w:val="27"/>
        </w:rPr>
      </w:pPr>
      <w:bookmarkStart w:id="453" w:name="_Toc421197143"/>
      <w:bookmarkStart w:id="454" w:name="_Toc429058013"/>
      <w:bookmarkStart w:id="455" w:name="_Toc429119145"/>
      <w:bookmarkStart w:id="456" w:name="_Toc486251821"/>
      <w:bookmarkStart w:id="457" w:name="_Toc488669333"/>
      <w:bookmarkStart w:id="458" w:name="_Toc493069872"/>
      <w:bookmarkStart w:id="459" w:name="_Toc510178765"/>
      <w:bookmarkStart w:id="460" w:name="_Toc2097246"/>
      <w:bookmarkStart w:id="461" w:name="_Toc2179681"/>
      <w:bookmarkStart w:id="462" w:name="_Toc14083410"/>
      <w:bookmarkStart w:id="463" w:name="_Toc14169298"/>
      <w:bookmarkStart w:id="464" w:name="_Toc29909070"/>
      <w:bookmarkStart w:id="465" w:name="_Toc142382809"/>
      <w:r w:rsidRPr="00B01570">
        <w:rPr>
          <w:rFonts w:asciiTheme="minorHAnsi" w:hAnsiTheme="minorHAnsi" w:cstheme="minorHAnsi"/>
          <w:szCs w:val="27"/>
        </w:rPr>
        <w:t>Qualifying Documents</w:t>
      </w:r>
      <w:bookmarkEnd w:id="453"/>
      <w:bookmarkEnd w:id="454"/>
      <w:bookmarkEnd w:id="455"/>
      <w:bookmarkEnd w:id="456"/>
      <w:bookmarkEnd w:id="457"/>
      <w:bookmarkEnd w:id="458"/>
      <w:bookmarkEnd w:id="459"/>
      <w:bookmarkEnd w:id="460"/>
      <w:bookmarkEnd w:id="461"/>
      <w:bookmarkEnd w:id="462"/>
      <w:bookmarkEnd w:id="463"/>
      <w:bookmarkEnd w:id="464"/>
      <w:bookmarkEnd w:id="465"/>
    </w:p>
    <w:p w14:paraId="325BA86F" w14:textId="77777777" w:rsidR="00105EC7" w:rsidRPr="00B01570" w:rsidRDefault="00105EC7" w:rsidP="006A3B44">
      <w:pPr>
        <w:pStyle w:val="BodyText"/>
        <w:rPr>
          <w:rFonts w:asciiTheme="minorHAnsi" w:hAnsiTheme="minorHAnsi" w:cstheme="minorHAnsi"/>
        </w:rPr>
      </w:pPr>
    </w:p>
    <w:p w14:paraId="01596632" w14:textId="4B7ECCCA" w:rsidR="00105EC7" w:rsidRPr="00B01570" w:rsidRDefault="00D14270"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following items must be complete and received by the Division no later than</w:t>
      </w:r>
      <w:r w:rsidRPr="00B01570" w:rsidDel="00D14270">
        <w:rPr>
          <w:rFonts w:asciiTheme="minorHAnsi" w:hAnsiTheme="minorHAnsi" w:cstheme="minorHAnsi"/>
          <w:sz w:val="23"/>
          <w:szCs w:val="23"/>
        </w:rPr>
        <w:t xml:space="preserve"> </w:t>
      </w:r>
      <w:r w:rsidR="00105EC7" w:rsidRPr="00B01570">
        <w:rPr>
          <w:rFonts w:asciiTheme="minorHAnsi" w:hAnsiTheme="minorHAnsi" w:cstheme="minorHAnsi"/>
          <w:sz w:val="23"/>
          <w:szCs w:val="23"/>
        </w:rPr>
        <w:t>noon</w:t>
      </w:r>
      <w:r w:rsidR="00881B5A" w:rsidRPr="00B01570">
        <w:rPr>
          <w:rFonts w:asciiTheme="minorHAnsi" w:hAnsiTheme="minorHAnsi" w:cstheme="minorHAnsi"/>
          <w:sz w:val="23"/>
          <w:szCs w:val="23"/>
        </w:rPr>
        <w:t xml:space="preserve"> (</w:t>
      </w:r>
      <w:r w:rsidR="00FC1E67" w:rsidRPr="00341E40">
        <w:rPr>
          <w:rFonts w:asciiTheme="minorHAnsi" w:hAnsiTheme="minorHAnsi" w:cstheme="minorHAnsi"/>
          <w:szCs w:val="23"/>
        </w:rPr>
        <w:t>Eastern Time</w:t>
      </w:r>
      <w:r w:rsidR="00881B5A" w:rsidRPr="00B01570">
        <w:rPr>
          <w:rFonts w:asciiTheme="minorHAnsi" w:hAnsiTheme="minorHAnsi" w:cstheme="minorHAnsi"/>
          <w:sz w:val="23"/>
          <w:szCs w:val="23"/>
        </w:rPr>
        <w:t>), Friday</w:t>
      </w:r>
      <w:r w:rsidR="00105EC7" w:rsidRPr="00B01570">
        <w:rPr>
          <w:rFonts w:asciiTheme="minorHAnsi" w:hAnsiTheme="minorHAnsi" w:cstheme="minorHAnsi"/>
          <w:sz w:val="23"/>
          <w:szCs w:val="23"/>
        </w:rPr>
        <w:t xml:space="preserve">, </w:t>
      </w:r>
      <w:r w:rsidR="00654A6E" w:rsidRPr="00B01570">
        <w:rPr>
          <w:rFonts w:asciiTheme="minorHAnsi" w:hAnsiTheme="minorHAnsi" w:cstheme="minorHAnsi"/>
          <w:sz w:val="23"/>
          <w:szCs w:val="23"/>
        </w:rPr>
        <w:t xml:space="preserve">June </w:t>
      </w:r>
      <w:r w:rsidR="001E142E" w:rsidRPr="00523D69">
        <w:rPr>
          <w:rFonts w:cstheme="minorHAnsi"/>
          <w:sz w:val="23"/>
          <w:szCs w:val="23"/>
        </w:rPr>
        <w:t>1</w:t>
      </w:r>
      <w:r w:rsidR="00900EE4">
        <w:rPr>
          <w:rFonts w:cstheme="minorHAnsi"/>
          <w:sz w:val="23"/>
          <w:szCs w:val="23"/>
        </w:rPr>
        <w:t>4</w:t>
      </w:r>
      <w:r w:rsidR="001E142E" w:rsidRPr="00B01570">
        <w:rPr>
          <w:rFonts w:asciiTheme="minorHAnsi" w:hAnsiTheme="minorHAnsi" w:cstheme="minorHAnsi"/>
          <w:sz w:val="23"/>
          <w:szCs w:val="23"/>
        </w:rPr>
        <w:t xml:space="preserve">, </w:t>
      </w:r>
      <w:r w:rsidR="00654A6E" w:rsidRPr="00B01570">
        <w:rPr>
          <w:rFonts w:asciiTheme="minorHAnsi" w:hAnsiTheme="minorHAnsi" w:cstheme="minorHAnsi"/>
          <w:sz w:val="23"/>
          <w:szCs w:val="23"/>
        </w:rPr>
        <w:t>20</w:t>
      </w:r>
      <w:r w:rsidR="00C02628" w:rsidRPr="00B01570">
        <w:rPr>
          <w:rFonts w:asciiTheme="minorHAnsi" w:hAnsiTheme="minorHAnsi" w:cstheme="minorHAnsi"/>
          <w:sz w:val="23"/>
          <w:szCs w:val="23"/>
        </w:rPr>
        <w:t>2</w:t>
      </w:r>
      <w:r w:rsidR="00900EE4">
        <w:rPr>
          <w:rFonts w:asciiTheme="minorHAnsi" w:hAnsiTheme="minorHAnsi" w:cstheme="minorHAnsi"/>
          <w:sz w:val="23"/>
          <w:szCs w:val="23"/>
        </w:rPr>
        <w:t>4</w:t>
      </w:r>
      <w:r w:rsidR="00105EC7" w:rsidRPr="00B01570">
        <w:rPr>
          <w:rFonts w:asciiTheme="minorHAnsi" w:hAnsiTheme="minorHAnsi" w:cstheme="minorHAnsi"/>
          <w:sz w:val="23"/>
          <w:szCs w:val="23"/>
        </w:rPr>
        <w:t>:</w:t>
      </w:r>
    </w:p>
    <w:p w14:paraId="5DB244A9" w14:textId="77777777" w:rsidR="00105EC7" w:rsidRPr="00B01570" w:rsidRDefault="00105EC7" w:rsidP="006A3B44">
      <w:pPr>
        <w:pStyle w:val="BodyText"/>
        <w:rPr>
          <w:rFonts w:asciiTheme="minorHAnsi" w:hAnsiTheme="minorHAnsi" w:cstheme="minorHAnsi"/>
          <w:szCs w:val="23"/>
        </w:rPr>
      </w:pPr>
    </w:p>
    <w:p w14:paraId="0B8E5AC8" w14:textId="3E80012C" w:rsidR="00A83BB7" w:rsidRPr="00783B00" w:rsidRDefault="003014CC" w:rsidP="00D555E9">
      <w:pPr>
        <w:pStyle w:val="BodyText"/>
        <w:numPr>
          <w:ilvl w:val="0"/>
          <w:numId w:val="14"/>
        </w:numPr>
        <w:ind w:left="1080"/>
        <w:rPr>
          <w:rFonts w:asciiTheme="minorHAnsi" w:hAnsiTheme="minorHAnsi" w:cstheme="minorHAnsi"/>
          <w:sz w:val="23"/>
          <w:szCs w:val="23"/>
        </w:rPr>
      </w:pPr>
      <w:hyperlink r:id="rId79" w:history="1">
        <w:r w:rsidR="00A11603" w:rsidRPr="00B01570">
          <w:rPr>
            <w:rStyle w:val="Hyperlink"/>
            <w:rFonts w:asciiTheme="minorHAnsi" w:hAnsiTheme="minorHAnsi" w:cstheme="minorHAnsi"/>
            <w:sz w:val="23"/>
            <w:szCs w:val="23"/>
          </w:rPr>
          <w:t>Form DS-DE 302NP</w:t>
        </w:r>
      </w:hyperlink>
      <w:r w:rsidR="00105EC7" w:rsidRPr="00B01570">
        <w:rPr>
          <w:rFonts w:asciiTheme="minorHAnsi" w:hAnsiTheme="minorHAnsi" w:cstheme="minorHAnsi"/>
          <w:sz w:val="23"/>
          <w:szCs w:val="23"/>
        </w:rPr>
        <w:t xml:space="preserve"> Candidate Oath</w:t>
      </w:r>
      <w:r w:rsidR="00087C89" w:rsidRPr="00B01570">
        <w:rPr>
          <w:rFonts w:asciiTheme="minorHAnsi" w:hAnsiTheme="minorHAnsi" w:cstheme="minorHAnsi"/>
          <w:sz w:val="23"/>
          <w:szCs w:val="23"/>
        </w:rPr>
        <w:t xml:space="preserve"> – Nonpartisan </w:t>
      </w:r>
      <w:r w:rsidR="00087C89" w:rsidRPr="00D50711">
        <w:rPr>
          <w:rFonts w:asciiTheme="minorHAnsi" w:hAnsiTheme="minorHAnsi" w:cstheme="minorHAnsi"/>
          <w:sz w:val="23"/>
          <w:szCs w:val="23"/>
        </w:rPr>
        <w:t>Office</w:t>
      </w:r>
      <w:r w:rsidR="00783B00" w:rsidRPr="00D50711">
        <w:rPr>
          <w:rFonts w:asciiTheme="minorHAnsi" w:hAnsiTheme="minorHAnsi" w:cstheme="minorHAnsi"/>
          <w:sz w:val="23"/>
          <w:szCs w:val="23"/>
        </w:rPr>
        <w:t xml:space="preserve"> </w:t>
      </w:r>
      <w:r w:rsidR="007E7924">
        <w:rPr>
          <w:szCs w:val="22"/>
        </w:rPr>
        <w:t>(Eff. 10/2023)</w:t>
      </w:r>
    </w:p>
    <w:p w14:paraId="28ED304D" w14:textId="77777777" w:rsidR="00783B00" w:rsidRPr="00783B00" w:rsidRDefault="00783B00" w:rsidP="00783B00">
      <w:pPr>
        <w:pStyle w:val="BodyText"/>
        <w:ind w:left="1080"/>
        <w:rPr>
          <w:rFonts w:asciiTheme="minorHAnsi" w:hAnsiTheme="minorHAnsi" w:cstheme="minorHAnsi"/>
          <w:sz w:val="23"/>
          <w:szCs w:val="23"/>
        </w:rPr>
      </w:pPr>
    </w:p>
    <w:p w14:paraId="52F4C1A9" w14:textId="1A7CE3F0" w:rsidR="000C4357" w:rsidRPr="00B01570" w:rsidRDefault="003014CC" w:rsidP="00D555E9">
      <w:pPr>
        <w:pStyle w:val="BodyText"/>
        <w:numPr>
          <w:ilvl w:val="0"/>
          <w:numId w:val="14"/>
        </w:numPr>
        <w:ind w:left="1080"/>
        <w:rPr>
          <w:rFonts w:asciiTheme="minorHAnsi" w:hAnsiTheme="minorHAnsi" w:cstheme="minorHAnsi"/>
          <w:sz w:val="23"/>
          <w:szCs w:val="23"/>
        </w:rPr>
      </w:pPr>
      <w:hyperlink r:id="rId80" w:history="1">
        <w:r w:rsidR="00105EC7" w:rsidRPr="00B01570">
          <w:rPr>
            <w:rStyle w:val="Hyperlink"/>
            <w:rFonts w:asciiTheme="minorHAnsi" w:hAnsiTheme="minorHAnsi" w:cstheme="minorHAnsi"/>
            <w:sz w:val="23"/>
            <w:szCs w:val="23"/>
          </w:rPr>
          <w:t>Form 1</w:t>
        </w:r>
      </w:hyperlink>
      <w:r w:rsidR="00105EC7" w:rsidRPr="00B01570">
        <w:rPr>
          <w:rFonts w:asciiTheme="minorHAnsi" w:hAnsiTheme="minorHAnsi" w:cstheme="minorHAnsi"/>
          <w:sz w:val="23"/>
          <w:szCs w:val="23"/>
        </w:rPr>
        <w:t xml:space="preserve">, Statement of Financial Interests for the year </w:t>
      </w:r>
      <w:r w:rsidR="002C5E98" w:rsidRPr="00B01570">
        <w:rPr>
          <w:rFonts w:asciiTheme="minorHAnsi" w:hAnsiTheme="minorHAnsi" w:cstheme="minorHAnsi"/>
          <w:sz w:val="23"/>
          <w:szCs w:val="23"/>
        </w:rPr>
        <w:t>20</w:t>
      </w:r>
      <w:r w:rsidR="00FA3D75">
        <w:rPr>
          <w:rFonts w:asciiTheme="minorHAnsi" w:hAnsiTheme="minorHAnsi" w:cstheme="minorHAnsi"/>
          <w:sz w:val="23"/>
          <w:szCs w:val="23"/>
        </w:rPr>
        <w:t>2</w:t>
      </w:r>
      <w:r w:rsidR="0000258A">
        <w:rPr>
          <w:rFonts w:asciiTheme="minorHAnsi" w:hAnsiTheme="minorHAnsi" w:cstheme="minorHAnsi"/>
          <w:sz w:val="23"/>
          <w:szCs w:val="23"/>
        </w:rPr>
        <w:t>3</w:t>
      </w:r>
      <w:r w:rsidR="00105EC7" w:rsidRPr="00B01570">
        <w:rPr>
          <w:rFonts w:asciiTheme="minorHAnsi" w:hAnsiTheme="minorHAnsi" w:cstheme="minorHAnsi"/>
          <w:sz w:val="23"/>
          <w:szCs w:val="23"/>
        </w:rPr>
        <w:t xml:space="preserve">. </w:t>
      </w:r>
      <w:r w:rsidR="002D1DC2" w:rsidRPr="00B01570">
        <w:rPr>
          <w:rFonts w:asciiTheme="minorHAnsi" w:hAnsiTheme="minorHAnsi" w:cstheme="minorHAnsi"/>
          <w:sz w:val="23"/>
          <w:szCs w:val="23"/>
        </w:rPr>
        <w:t xml:space="preserve"> </w:t>
      </w:r>
      <w:r w:rsidR="00105EC7" w:rsidRPr="00B01570">
        <w:rPr>
          <w:rFonts w:asciiTheme="minorHAnsi" w:hAnsiTheme="minorHAnsi" w:cstheme="minorHAnsi"/>
          <w:sz w:val="23"/>
          <w:szCs w:val="23"/>
        </w:rPr>
        <w:t>A public officer who has filed a financi</w:t>
      </w:r>
      <w:r w:rsidR="00A83BB7" w:rsidRPr="00B01570">
        <w:rPr>
          <w:rFonts w:asciiTheme="minorHAnsi" w:hAnsiTheme="minorHAnsi" w:cstheme="minorHAnsi"/>
          <w:sz w:val="23"/>
          <w:szCs w:val="23"/>
        </w:rPr>
        <w:t xml:space="preserve">al disclosure statement for </w:t>
      </w:r>
      <w:r w:rsidR="00C02628" w:rsidRPr="00B01570">
        <w:rPr>
          <w:rFonts w:asciiTheme="minorHAnsi" w:hAnsiTheme="minorHAnsi" w:cstheme="minorHAnsi"/>
          <w:sz w:val="23"/>
          <w:szCs w:val="23"/>
        </w:rPr>
        <w:t>20</w:t>
      </w:r>
      <w:r w:rsidR="00FA3D75">
        <w:rPr>
          <w:rFonts w:asciiTheme="minorHAnsi" w:hAnsiTheme="minorHAnsi" w:cstheme="minorHAnsi"/>
          <w:sz w:val="23"/>
          <w:szCs w:val="23"/>
        </w:rPr>
        <w:t>2</w:t>
      </w:r>
      <w:r w:rsidR="0000258A">
        <w:rPr>
          <w:rFonts w:asciiTheme="minorHAnsi" w:hAnsiTheme="minorHAnsi" w:cstheme="minorHAnsi"/>
          <w:sz w:val="23"/>
          <w:szCs w:val="23"/>
        </w:rPr>
        <w:t>3</w:t>
      </w:r>
      <w:r w:rsidR="00105EC7" w:rsidRPr="00B01570">
        <w:rPr>
          <w:rFonts w:asciiTheme="minorHAnsi" w:hAnsiTheme="minorHAnsi" w:cstheme="minorHAnsi"/>
          <w:sz w:val="23"/>
          <w:szCs w:val="23"/>
        </w:rPr>
        <w:t xml:space="preserve"> with the Commission on Ethics </w:t>
      </w:r>
      <w:r w:rsidR="00F13673" w:rsidRPr="00B01570">
        <w:rPr>
          <w:rFonts w:asciiTheme="minorHAnsi" w:hAnsiTheme="minorHAnsi" w:cstheme="minorHAnsi"/>
          <w:sz w:val="23"/>
          <w:szCs w:val="23"/>
        </w:rPr>
        <w:t>or the Super</w:t>
      </w:r>
      <w:r w:rsidR="00456C62" w:rsidRPr="00B01570">
        <w:rPr>
          <w:rFonts w:asciiTheme="minorHAnsi" w:hAnsiTheme="minorHAnsi" w:cstheme="minorHAnsi"/>
          <w:sz w:val="23"/>
          <w:szCs w:val="23"/>
        </w:rPr>
        <w:t>visor</w:t>
      </w:r>
      <w:r w:rsidR="00F13673" w:rsidRPr="00B01570">
        <w:rPr>
          <w:rFonts w:asciiTheme="minorHAnsi" w:hAnsiTheme="minorHAnsi" w:cstheme="minorHAnsi"/>
          <w:sz w:val="23"/>
          <w:szCs w:val="23"/>
        </w:rPr>
        <w:t xml:space="preserve"> of Elections </w:t>
      </w:r>
      <w:r w:rsidR="00105EC7" w:rsidRPr="00B01570">
        <w:rPr>
          <w:rFonts w:asciiTheme="minorHAnsi" w:hAnsiTheme="minorHAnsi" w:cstheme="minorHAnsi"/>
          <w:sz w:val="23"/>
          <w:szCs w:val="23"/>
        </w:rPr>
        <w:t>prior to qualifying for office may file a</w:t>
      </w:r>
      <w:r w:rsidR="00AA0377" w:rsidRPr="00B01570">
        <w:rPr>
          <w:rFonts w:asciiTheme="minorHAnsi" w:hAnsiTheme="minorHAnsi" w:cstheme="minorHAnsi"/>
          <w:sz w:val="23"/>
          <w:szCs w:val="23"/>
        </w:rPr>
        <w:t xml:space="preserve"> c</w:t>
      </w:r>
      <w:r w:rsidR="00105EC7" w:rsidRPr="00B01570">
        <w:rPr>
          <w:rFonts w:asciiTheme="minorHAnsi" w:hAnsiTheme="minorHAnsi" w:cstheme="minorHAnsi"/>
          <w:sz w:val="23"/>
          <w:szCs w:val="23"/>
        </w:rPr>
        <w:t xml:space="preserve">opy </w:t>
      </w:r>
      <w:r w:rsidR="0080765C" w:rsidRPr="00B01570">
        <w:rPr>
          <w:rFonts w:asciiTheme="minorHAnsi" w:hAnsiTheme="minorHAnsi" w:cstheme="minorHAnsi"/>
          <w:sz w:val="23"/>
          <w:szCs w:val="23"/>
        </w:rPr>
        <w:t xml:space="preserve">of that statement </w:t>
      </w:r>
      <w:r w:rsidR="004B3653" w:rsidRPr="00B01570">
        <w:rPr>
          <w:rFonts w:asciiTheme="minorHAnsi" w:hAnsiTheme="minorHAnsi" w:cstheme="minorHAnsi"/>
          <w:sz w:val="23"/>
          <w:szCs w:val="23"/>
        </w:rPr>
        <w:t>at the time of</w:t>
      </w:r>
      <w:r w:rsidR="00C46C7A" w:rsidRPr="00B01570">
        <w:rPr>
          <w:rFonts w:asciiTheme="minorHAnsi" w:hAnsiTheme="minorHAnsi" w:cstheme="minorHAnsi"/>
          <w:sz w:val="23"/>
          <w:szCs w:val="23"/>
        </w:rPr>
        <w:t xml:space="preserve"> qualifying.</w:t>
      </w:r>
    </w:p>
    <w:p w14:paraId="18263251" w14:textId="584B1FE3" w:rsidR="00B964EC" w:rsidRDefault="00B964EC" w:rsidP="007D5B5E">
      <w:pPr>
        <w:rPr>
          <w:rFonts w:asciiTheme="minorHAnsi" w:hAnsiTheme="minorHAnsi" w:cstheme="minorHAnsi"/>
          <w:sz w:val="20"/>
        </w:rPr>
      </w:pPr>
    </w:p>
    <w:p w14:paraId="55132E0A" w14:textId="77777777" w:rsidR="007D30BF" w:rsidRPr="00B01570" w:rsidRDefault="007D30BF" w:rsidP="007D5B5E">
      <w:pPr>
        <w:rPr>
          <w:rFonts w:asciiTheme="minorHAnsi" w:hAnsiTheme="minorHAnsi" w:cstheme="minorHAnsi"/>
          <w:sz w:val="20"/>
        </w:rPr>
      </w:pPr>
    </w:p>
    <w:p w14:paraId="79B1AA48" w14:textId="707DC538" w:rsidR="00105EC7" w:rsidRPr="00B01570" w:rsidRDefault="00105EC7" w:rsidP="00A83BB7">
      <w:pPr>
        <w:pStyle w:val="Heading2"/>
        <w:rPr>
          <w:rFonts w:asciiTheme="minorHAnsi" w:hAnsiTheme="minorHAnsi" w:cstheme="minorHAnsi"/>
          <w:szCs w:val="27"/>
        </w:rPr>
      </w:pPr>
      <w:bookmarkStart w:id="466" w:name="_Toc421197144"/>
      <w:bookmarkStart w:id="467" w:name="_Toc429058014"/>
      <w:bookmarkStart w:id="468" w:name="_Toc429119146"/>
      <w:bookmarkStart w:id="469" w:name="_Toc486251822"/>
      <w:bookmarkStart w:id="470" w:name="_Toc488669334"/>
      <w:bookmarkStart w:id="471" w:name="_Toc493069873"/>
      <w:bookmarkStart w:id="472" w:name="_Toc510178766"/>
      <w:bookmarkStart w:id="473" w:name="_Toc2097247"/>
      <w:bookmarkStart w:id="474" w:name="_Toc2179682"/>
      <w:bookmarkStart w:id="475" w:name="_Toc14083411"/>
      <w:bookmarkStart w:id="476" w:name="_Toc14169299"/>
      <w:bookmarkStart w:id="477" w:name="_Toc29909071"/>
      <w:bookmarkStart w:id="478" w:name="_Toc142382810"/>
      <w:r w:rsidRPr="00B01570">
        <w:rPr>
          <w:rFonts w:asciiTheme="minorHAnsi" w:hAnsiTheme="minorHAnsi" w:cstheme="minorHAnsi"/>
          <w:szCs w:val="27"/>
        </w:rPr>
        <w:t>Qualifying Fee</w:t>
      </w:r>
      <w:bookmarkEnd w:id="466"/>
      <w:bookmarkEnd w:id="467"/>
      <w:bookmarkEnd w:id="468"/>
      <w:bookmarkEnd w:id="469"/>
      <w:bookmarkEnd w:id="470"/>
      <w:bookmarkEnd w:id="471"/>
      <w:bookmarkEnd w:id="472"/>
      <w:bookmarkEnd w:id="473"/>
      <w:bookmarkEnd w:id="474"/>
      <w:bookmarkEnd w:id="475"/>
      <w:bookmarkEnd w:id="476"/>
      <w:bookmarkEnd w:id="477"/>
      <w:bookmarkEnd w:id="478"/>
    </w:p>
    <w:p w14:paraId="2FDE76DB" w14:textId="77777777" w:rsidR="00105EC7" w:rsidRPr="00B01570" w:rsidRDefault="00105EC7" w:rsidP="006A3B44">
      <w:pPr>
        <w:pStyle w:val="BodyText"/>
        <w:rPr>
          <w:rFonts w:asciiTheme="minorHAnsi" w:hAnsiTheme="minorHAnsi" w:cstheme="minorHAnsi"/>
        </w:rPr>
      </w:pPr>
    </w:p>
    <w:p w14:paraId="04827C37" w14:textId="5F3B2774" w:rsidR="00A70A63" w:rsidRPr="00B01570" w:rsidRDefault="00105EC7" w:rsidP="006A3B44">
      <w:pPr>
        <w:pStyle w:val="BodyText"/>
        <w:rPr>
          <w:rFonts w:asciiTheme="minorHAnsi" w:hAnsiTheme="minorHAnsi" w:cstheme="minorHAnsi"/>
          <w:sz w:val="23"/>
          <w:szCs w:val="23"/>
        </w:rPr>
      </w:pPr>
      <w:r w:rsidRPr="00B01570">
        <w:rPr>
          <w:rFonts w:asciiTheme="minorHAnsi" w:hAnsiTheme="minorHAnsi" w:cstheme="minorHAnsi"/>
          <w:sz w:val="23"/>
          <w:szCs w:val="23"/>
        </w:rPr>
        <w:t xml:space="preserve">In addition to the above referenced items, </w:t>
      </w:r>
      <w:r w:rsidR="00A70A63" w:rsidRPr="00B01570">
        <w:rPr>
          <w:rFonts w:asciiTheme="minorHAnsi" w:hAnsiTheme="minorHAnsi" w:cstheme="minorHAnsi"/>
          <w:sz w:val="23"/>
          <w:szCs w:val="23"/>
        </w:rPr>
        <w:t>a</w:t>
      </w:r>
      <w:r w:rsidR="00F13673" w:rsidRPr="00B01570">
        <w:rPr>
          <w:rFonts w:asciiTheme="minorHAnsi" w:hAnsiTheme="minorHAnsi" w:cstheme="minorHAnsi"/>
          <w:sz w:val="23"/>
          <w:szCs w:val="23"/>
        </w:rPr>
        <w:t>ll</w:t>
      </w:r>
      <w:r w:rsidR="00A70A63" w:rsidRPr="00B01570">
        <w:rPr>
          <w:rFonts w:asciiTheme="minorHAnsi" w:hAnsiTheme="minorHAnsi" w:cstheme="minorHAnsi"/>
          <w:sz w:val="23"/>
          <w:szCs w:val="23"/>
        </w:rPr>
        <w:t xml:space="preserve"> </w:t>
      </w:r>
      <w:r w:rsidR="000C4357" w:rsidRPr="00B01570">
        <w:rPr>
          <w:rFonts w:asciiTheme="minorHAnsi" w:hAnsiTheme="minorHAnsi" w:cstheme="minorHAnsi"/>
          <w:sz w:val="23"/>
          <w:szCs w:val="23"/>
        </w:rPr>
        <w:t xml:space="preserve">special district </w:t>
      </w:r>
      <w:r w:rsidR="00A70A63" w:rsidRPr="00B01570">
        <w:rPr>
          <w:rFonts w:asciiTheme="minorHAnsi" w:hAnsiTheme="minorHAnsi" w:cstheme="minorHAnsi"/>
          <w:sz w:val="23"/>
          <w:szCs w:val="23"/>
        </w:rPr>
        <w:t>candidate</w:t>
      </w:r>
      <w:r w:rsidR="00F13673" w:rsidRPr="00B01570">
        <w:rPr>
          <w:rFonts w:asciiTheme="minorHAnsi" w:hAnsiTheme="minorHAnsi" w:cstheme="minorHAnsi"/>
          <w:sz w:val="23"/>
          <w:szCs w:val="23"/>
        </w:rPr>
        <w:t>s, except person</w:t>
      </w:r>
      <w:r w:rsidR="0080765C" w:rsidRPr="00B01570">
        <w:rPr>
          <w:rFonts w:asciiTheme="minorHAnsi" w:hAnsiTheme="minorHAnsi" w:cstheme="minorHAnsi"/>
          <w:sz w:val="23"/>
          <w:szCs w:val="23"/>
        </w:rPr>
        <w:t>s</w:t>
      </w:r>
      <w:r w:rsidR="00F13673" w:rsidRPr="00B01570">
        <w:rPr>
          <w:rFonts w:asciiTheme="minorHAnsi" w:hAnsiTheme="minorHAnsi" w:cstheme="minorHAnsi"/>
          <w:sz w:val="23"/>
          <w:szCs w:val="23"/>
        </w:rPr>
        <w:t xml:space="preserve"> ce</w:t>
      </w:r>
      <w:r w:rsidR="00A07954" w:rsidRPr="00B01570">
        <w:rPr>
          <w:rFonts w:asciiTheme="minorHAnsi" w:hAnsiTheme="minorHAnsi" w:cstheme="minorHAnsi"/>
          <w:sz w:val="23"/>
          <w:szCs w:val="23"/>
        </w:rPr>
        <w:t xml:space="preserve">rtified </w:t>
      </w:r>
      <w:r w:rsidRPr="00B01570">
        <w:rPr>
          <w:rFonts w:asciiTheme="minorHAnsi" w:hAnsiTheme="minorHAnsi" w:cstheme="minorHAnsi"/>
          <w:sz w:val="23"/>
          <w:szCs w:val="23"/>
        </w:rPr>
        <w:t>to qualify by the petition method or</w:t>
      </w:r>
      <w:r w:rsidR="00A07954" w:rsidRPr="00B01570">
        <w:rPr>
          <w:rFonts w:asciiTheme="minorHAnsi" w:hAnsiTheme="minorHAnsi" w:cstheme="minorHAnsi"/>
          <w:sz w:val="23"/>
          <w:szCs w:val="23"/>
        </w:rPr>
        <w:t xml:space="preserve"> seeking to qualify </w:t>
      </w:r>
      <w:r w:rsidRPr="00B01570">
        <w:rPr>
          <w:rFonts w:asciiTheme="minorHAnsi" w:hAnsiTheme="minorHAnsi" w:cstheme="minorHAnsi"/>
          <w:sz w:val="23"/>
          <w:szCs w:val="23"/>
        </w:rPr>
        <w:t>as</w:t>
      </w:r>
      <w:r w:rsidR="00A07954" w:rsidRPr="00B01570">
        <w:rPr>
          <w:rFonts w:asciiTheme="minorHAnsi" w:hAnsiTheme="minorHAnsi" w:cstheme="minorHAnsi"/>
          <w:sz w:val="23"/>
          <w:szCs w:val="23"/>
        </w:rPr>
        <w:t xml:space="preserve"> </w:t>
      </w:r>
      <w:r w:rsidRPr="00B01570">
        <w:rPr>
          <w:rFonts w:asciiTheme="minorHAnsi" w:hAnsiTheme="minorHAnsi" w:cstheme="minorHAnsi"/>
          <w:sz w:val="23"/>
          <w:szCs w:val="23"/>
        </w:rPr>
        <w:t>write-</w:t>
      </w:r>
      <w:r w:rsidR="00A83BB7" w:rsidRPr="00B01570">
        <w:rPr>
          <w:rFonts w:asciiTheme="minorHAnsi" w:hAnsiTheme="minorHAnsi" w:cstheme="minorHAnsi"/>
          <w:sz w:val="23"/>
          <w:szCs w:val="23"/>
        </w:rPr>
        <w:t>i</w:t>
      </w:r>
      <w:r w:rsidRPr="00B01570">
        <w:rPr>
          <w:rFonts w:asciiTheme="minorHAnsi" w:hAnsiTheme="minorHAnsi" w:cstheme="minorHAnsi"/>
          <w:sz w:val="23"/>
          <w:szCs w:val="23"/>
        </w:rPr>
        <w:t>n candidate</w:t>
      </w:r>
      <w:r w:rsidR="0080765C" w:rsidRPr="00B01570">
        <w:rPr>
          <w:rFonts w:asciiTheme="minorHAnsi" w:hAnsiTheme="minorHAnsi" w:cstheme="minorHAnsi"/>
          <w:sz w:val="23"/>
          <w:szCs w:val="23"/>
        </w:rPr>
        <w:t>s</w:t>
      </w:r>
      <w:r w:rsidRPr="00B01570">
        <w:rPr>
          <w:rFonts w:asciiTheme="minorHAnsi" w:hAnsiTheme="minorHAnsi" w:cstheme="minorHAnsi"/>
          <w:sz w:val="23"/>
          <w:szCs w:val="23"/>
        </w:rPr>
        <w:t xml:space="preserve">, must pay </w:t>
      </w:r>
      <w:r w:rsidR="00A70A63" w:rsidRPr="00B01570">
        <w:rPr>
          <w:rFonts w:asciiTheme="minorHAnsi" w:hAnsiTheme="minorHAnsi" w:cstheme="minorHAnsi"/>
          <w:sz w:val="23"/>
          <w:szCs w:val="23"/>
        </w:rPr>
        <w:t xml:space="preserve">the </w:t>
      </w:r>
      <w:r w:rsidRPr="00B01570">
        <w:rPr>
          <w:rFonts w:asciiTheme="minorHAnsi" w:hAnsiTheme="minorHAnsi" w:cstheme="minorHAnsi"/>
          <w:sz w:val="23"/>
          <w:szCs w:val="23"/>
        </w:rPr>
        <w:t>qualifying fee</w:t>
      </w:r>
      <w:r w:rsidR="00A70A63" w:rsidRPr="00B01570">
        <w:rPr>
          <w:rFonts w:asciiTheme="minorHAnsi" w:hAnsiTheme="minorHAnsi" w:cstheme="minorHAnsi"/>
          <w:sz w:val="23"/>
          <w:szCs w:val="23"/>
        </w:rPr>
        <w:t xml:space="preserve"> below:</w:t>
      </w:r>
    </w:p>
    <w:p w14:paraId="1CE3F67E" w14:textId="77777777" w:rsidR="00A70A63" w:rsidRPr="00B01570" w:rsidRDefault="00A70A63" w:rsidP="006A3B44">
      <w:pPr>
        <w:pStyle w:val="BodyText"/>
        <w:rPr>
          <w:rFonts w:asciiTheme="minorHAnsi" w:hAnsiTheme="minorHAnsi" w:cstheme="minorHAnsi"/>
          <w:sz w:val="20"/>
          <w:szCs w:val="23"/>
        </w:rPr>
      </w:pPr>
    </w:p>
    <w:p w14:paraId="7073EF33" w14:textId="28B84B0C" w:rsidR="00A70A63" w:rsidRPr="00B01570" w:rsidRDefault="00A70A63" w:rsidP="00D555E9">
      <w:pPr>
        <w:pStyle w:val="BodyText"/>
        <w:numPr>
          <w:ilvl w:val="0"/>
          <w:numId w:val="17"/>
        </w:numPr>
        <w:ind w:left="1080"/>
        <w:rPr>
          <w:rFonts w:asciiTheme="minorHAnsi" w:hAnsiTheme="minorHAnsi" w:cstheme="minorHAnsi"/>
          <w:sz w:val="23"/>
          <w:szCs w:val="23"/>
        </w:rPr>
      </w:pPr>
      <w:r w:rsidRPr="00B01570">
        <w:rPr>
          <w:rFonts w:asciiTheme="minorHAnsi" w:hAnsiTheme="minorHAnsi" w:cstheme="minorHAnsi"/>
          <w:sz w:val="23"/>
          <w:szCs w:val="23"/>
        </w:rPr>
        <w:t xml:space="preserve">Special District: </w:t>
      </w:r>
      <w:r w:rsidR="001479D4" w:rsidRPr="00B01570">
        <w:rPr>
          <w:rFonts w:asciiTheme="minorHAnsi" w:hAnsiTheme="minorHAnsi" w:cstheme="minorHAnsi"/>
          <w:b/>
          <w:sz w:val="23"/>
          <w:szCs w:val="23"/>
        </w:rPr>
        <w:t>$25.00</w:t>
      </w:r>
      <w:r w:rsidR="005A1374" w:rsidRPr="00B01570">
        <w:rPr>
          <w:rFonts w:asciiTheme="minorHAnsi" w:hAnsiTheme="minorHAnsi" w:cstheme="minorHAnsi"/>
          <w:sz w:val="23"/>
          <w:szCs w:val="23"/>
        </w:rPr>
        <w:t xml:space="preserve"> </w:t>
      </w:r>
    </w:p>
    <w:p w14:paraId="2AAC76E8" w14:textId="77777777" w:rsidR="00A70A63" w:rsidRPr="00B01570" w:rsidRDefault="00A70A63" w:rsidP="006A3B44">
      <w:pPr>
        <w:pStyle w:val="BodyText"/>
        <w:rPr>
          <w:rFonts w:asciiTheme="minorHAnsi" w:hAnsiTheme="minorHAnsi" w:cstheme="minorHAnsi"/>
          <w:sz w:val="23"/>
          <w:szCs w:val="23"/>
        </w:rPr>
      </w:pPr>
    </w:p>
    <w:p w14:paraId="355A7407" w14:textId="77777777" w:rsidR="00105EC7" w:rsidRPr="00B01570" w:rsidRDefault="00C15169" w:rsidP="006A3B44">
      <w:pPr>
        <w:pStyle w:val="BodyText"/>
        <w:rPr>
          <w:rFonts w:asciiTheme="minorHAnsi" w:hAnsiTheme="minorHAnsi" w:cstheme="minorHAnsi"/>
          <w:sz w:val="23"/>
          <w:szCs w:val="23"/>
        </w:rPr>
      </w:pPr>
      <w:r w:rsidRPr="00B01570">
        <w:rPr>
          <w:rFonts w:asciiTheme="minorHAnsi" w:hAnsiTheme="minorHAnsi" w:cstheme="minorHAnsi"/>
          <w:sz w:val="23"/>
          <w:szCs w:val="23"/>
        </w:rPr>
        <w:t>The qualifying fee for a special district candidate is not required to be drawn upon the candidate’s campaign account.</w:t>
      </w:r>
    </w:p>
    <w:p w14:paraId="6A2210E6" w14:textId="77777777" w:rsidR="00105EC7" w:rsidRPr="00B01570" w:rsidRDefault="00105EC7" w:rsidP="006A3B44">
      <w:pPr>
        <w:pStyle w:val="BodyText"/>
        <w:rPr>
          <w:rFonts w:asciiTheme="minorHAnsi" w:hAnsiTheme="minorHAnsi" w:cstheme="minorHAnsi"/>
          <w:sz w:val="23"/>
          <w:szCs w:val="23"/>
        </w:rPr>
      </w:pPr>
    </w:p>
    <w:p w14:paraId="6A17AF7D" w14:textId="28C6738D" w:rsidR="007D30BF" w:rsidRPr="00B01570" w:rsidRDefault="0080765C" w:rsidP="00B01570">
      <w:pPr>
        <w:pStyle w:val="BodyText"/>
        <w:rPr>
          <w:rFonts w:asciiTheme="minorHAnsi" w:hAnsiTheme="minorHAnsi" w:cstheme="minorHAnsi"/>
          <w:sz w:val="23"/>
          <w:szCs w:val="23"/>
        </w:rPr>
      </w:pPr>
      <w:r w:rsidRPr="00B01570">
        <w:rPr>
          <w:rFonts w:asciiTheme="minorHAnsi" w:hAnsiTheme="minorHAnsi" w:cstheme="minorHAnsi"/>
          <w:b/>
          <w:sz w:val="23"/>
          <w:szCs w:val="23"/>
        </w:rPr>
        <w:t>Note:</w:t>
      </w:r>
      <w:r w:rsidRPr="00B01570">
        <w:rPr>
          <w:rFonts w:asciiTheme="minorHAnsi" w:hAnsiTheme="minorHAnsi" w:cstheme="minorHAnsi"/>
          <w:sz w:val="23"/>
          <w:szCs w:val="23"/>
        </w:rPr>
        <w:t xml:space="preserve"> </w:t>
      </w:r>
      <w:r w:rsidR="00C15169" w:rsidRPr="00B01570">
        <w:rPr>
          <w:rFonts w:asciiTheme="minorHAnsi" w:hAnsiTheme="minorHAnsi" w:cstheme="minorHAnsi"/>
          <w:sz w:val="23"/>
          <w:szCs w:val="23"/>
        </w:rPr>
        <w:t xml:space="preserve">A special district candidate who does not collect contributions and whose only </w:t>
      </w:r>
      <w:r w:rsidR="00C46C7A" w:rsidRPr="00B01570">
        <w:rPr>
          <w:rFonts w:asciiTheme="minorHAnsi" w:hAnsiTheme="minorHAnsi" w:cstheme="minorHAnsi"/>
          <w:sz w:val="23"/>
          <w:szCs w:val="23"/>
        </w:rPr>
        <w:t>expense</w:t>
      </w:r>
      <w:r w:rsidR="00C15169" w:rsidRPr="00B01570">
        <w:rPr>
          <w:rFonts w:asciiTheme="minorHAnsi" w:hAnsiTheme="minorHAnsi" w:cstheme="minorHAnsi"/>
          <w:sz w:val="23"/>
          <w:szCs w:val="23"/>
        </w:rPr>
        <w:t xml:space="preserve"> is the filing fee or signature verification fee is not required to file </w:t>
      </w:r>
      <w:hyperlink r:id="rId81" w:history="1">
        <w:r w:rsidR="00C15169" w:rsidRPr="00B01570">
          <w:rPr>
            <w:rStyle w:val="Hyperlink"/>
            <w:rFonts w:asciiTheme="minorHAnsi" w:hAnsiTheme="minorHAnsi" w:cstheme="minorHAnsi"/>
            <w:sz w:val="23"/>
            <w:szCs w:val="23"/>
          </w:rPr>
          <w:t>Form DS-DE 9</w:t>
        </w:r>
      </w:hyperlink>
      <w:r w:rsidR="00C15169" w:rsidRPr="00B01570">
        <w:rPr>
          <w:rFonts w:asciiTheme="minorHAnsi" w:hAnsiTheme="minorHAnsi" w:cstheme="minorHAnsi"/>
          <w:sz w:val="23"/>
          <w:szCs w:val="23"/>
        </w:rPr>
        <w:t>, Appointment of Campaign Treasurer and Designation of Campaign Depository.</w:t>
      </w:r>
      <w:r w:rsidR="002D1DC2" w:rsidRPr="00B01570">
        <w:rPr>
          <w:rFonts w:asciiTheme="minorHAnsi" w:hAnsiTheme="minorHAnsi" w:cstheme="minorHAnsi"/>
          <w:sz w:val="23"/>
          <w:szCs w:val="23"/>
        </w:rPr>
        <w:t xml:space="preserve"> </w:t>
      </w:r>
      <w:r w:rsidR="00C15169" w:rsidRPr="00B01570">
        <w:rPr>
          <w:rFonts w:asciiTheme="minorHAnsi" w:hAnsiTheme="minorHAnsi" w:cstheme="minorHAnsi"/>
          <w:sz w:val="23"/>
          <w:szCs w:val="23"/>
        </w:rPr>
        <w:t>However, a special district candidate</w:t>
      </w:r>
      <w:r w:rsidR="00105EC7" w:rsidRPr="00B01570">
        <w:rPr>
          <w:rFonts w:asciiTheme="minorHAnsi" w:hAnsiTheme="minorHAnsi" w:cstheme="minorHAnsi"/>
          <w:sz w:val="23"/>
          <w:szCs w:val="23"/>
        </w:rPr>
        <w:t xml:space="preserve"> who </w:t>
      </w:r>
      <w:r w:rsidR="00203030" w:rsidRPr="00B01570">
        <w:rPr>
          <w:rFonts w:asciiTheme="minorHAnsi" w:hAnsiTheme="minorHAnsi" w:cstheme="minorHAnsi"/>
          <w:sz w:val="23"/>
          <w:szCs w:val="23"/>
        </w:rPr>
        <w:t>intend</w:t>
      </w:r>
      <w:r w:rsidR="00C15169" w:rsidRPr="00B01570">
        <w:rPr>
          <w:rFonts w:asciiTheme="minorHAnsi" w:hAnsiTheme="minorHAnsi" w:cstheme="minorHAnsi"/>
          <w:sz w:val="23"/>
          <w:szCs w:val="23"/>
        </w:rPr>
        <w:t>s</w:t>
      </w:r>
      <w:r w:rsidR="00203030" w:rsidRPr="00B01570">
        <w:rPr>
          <w:rFonts w:asciiTheme="minorHAnsi" w:hAnsiTheme="minorHAnsi" w:cstheme="minorHAnsi"/>
          <w:sz w:val="23"/>
          <w:szCs w:val="23"/>
        </w:rPr>
        <w:t xml:space="preserve"> to</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accept</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campaign</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contributions</w:t>
      </w:r>
      <w:r w:rsidR="00105EC7" w:rsidRPr="00B01570">
        <w:rPr>
          <w:rFonts w:asciiTheme="minorHAnsi" w:hAnsiTheme="minorHAnsi" w:cstheme="minorHAnsi"/>
          <w:sz w:val="23"/>
          <w:szCs w:val="23"/>
        </w:rPr>
        <w:t xml:space="preserve"> and </w:t>
      </w:r>
      <w:r w:rsidR="00105EC7" w:rsidRPr="00B01570">
        <w:rPr>
          <w:rFonts w:asciiTheme="minorHAnsi" w:hAnsiTheme="minorHAnsi" w:cstheme="minorHAnsi"/>
          <w:spacing w:val="2"/>
          <w:sz w:val="23"/>
          <w:szCs w:val="23"/>
        </w:rPr>
        <w:t>make</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campaign</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expenditures</w:t>
      </w:r>
      <w:r w:rsidR="00105EC7" w:rsidRPr="00B01570">
        <w:rPr>
          <w:rFonts w:asciiTheme="minorHAnsi" w:hAnsiTheme="minorHAnsi" w:cstheme="minorHAnsi"/>
          <w:sz w:val="23"/>
          <w:szCs w:val="23"/>
        </w:rPr>
        <w:t>, or who begin</w:t>
      </w:r>
      <w:r w:rsidR="00C15169" w:rsidRPr="00B01570">
        <w:rPr>
          <w:rFonts w:asciiTheme="minorHAnsi" w:hAnsiTheme="minorHAnsi" w:cstheme="minorHAnsi"/>
          <w:sz w:val="23"/>
          <w:szCs w:val="23"/>
        </w:rPr>
        <w:t>s</w:t>
      </w:r>
      <w:r w:rsidR="00105EC7" w:rsidRPr="00B01570">
        <w:rPr>
          <w:rFonts w:asciiTheme="minorHAnsi" w:hAnsiTheme="minorHAnsi" w:cstheme="minorHAnsi"/>
          <w:sz w:val="23"/>
          <w:szCs w:val="23"/>
        </w:rPr>
        <w:t xml:space="preserve"> raising or expending </w:t>
      </w:r>
      <w:r w:rsidR="00105EC7" w:rsidRPr="00B01570">
        <w:rPr>
          <w:rFonts w:asciiTheme="minorHAnsi" w:hAnsiTheme="minorHAnsi" w:cstheme="minorHAnsi"/>
          <w:spacing w:val="2"/>
          <w:sz w:val="23"/>
          <w:szCs w:val="23"/>
        </w:rPr>
        <w:t>campaign</w:t>
      </w:r>
      <w:r w:rsidR="00105EC7" w:rsidRPr="00B01570">
        <w:rPr>
          <w:rFonts w:asciiTheme="minorHAnsi" w:hAnsiTheme="minorHAnsi" w:cstheme="minorHAnsi"/>
          <w:sz w:val="23"/>
          <w:szCs w:val="23"/>
        </w:rPr>
        <w:t xml:space="preserve"> </w:t>
      </w:r>
      <w:r w:rsidR="00105EC7" w:rsidRPr="00B01570">
        <w:rPr>
          <w:rFonts w:asciiTheme="minorHAnsi" w:hAnsiTheme="minorHAnsi" w:cstheme="minorHAnsi"/>
          <w:spacing w:val="2"/>
          <w:sz w:val="23"/>
          <w:szCs w:val="23"/>
        </w:rPr>
        <w:t>funds</w:t>
      </w:r>
      <w:r w:rsidR="00105EC7" w:rsidRPr="00B01570">
        <w:rPr>
          <w:rFonts w:asciiTheme="minorHAnsi" w:hAnsiTheme="minorHAnsi" w:cstheme="minorHAnsi"/>
          <w:sz w:val="23"/>
          <w:szCs w:val="23"/>
        </w:rPr>
        <w:t xml:space="preserve">, must file a </w:t>
      </w:r>
      <w:hyperlink r:id="rId82" w:history="1">
        <w:r w:rsidR="00105EC7" w:rsidRPr="00B01570">
          <w:rPr>
            <w:rStyle w:val="Hyperlink"/>
            <w:rFonts w:asciiTheme="minorHAnsi" w:hAnsiTheme="minorHAnsi" w:cstheme="minorHAnsi"/>
            <w:sz w:val="23"/>
            <w:szCs w:val="23"/>
          </w:rPr>
          <w:t>Form DS-DE 9</w:t>
        </w:r>
      </w:hyperlink>
      <w:r w:rsidR="00C15169" w:rsidRPr="00B01570">
        <w:rPr>
          <w:rFonts w:asciiTheme="minorHAnsi" w:hAnsiTheme="minorHAnsi" w:cstheme="minorHAnsi"/>
          <w:sz w:val="23"/>
          <w:szCs w:val="23"/>
        </w:rPr>
        <w:t>.</w:t>
      </w:r>
    </w:p>
    <w:p w14:paraId="46A94128" w14:textId="59906907" w:rsidR="00A07954" w:rsidRPr="00B01570" w:rsidRDefault="00A07954" w:rsidP="00B01570">
      <w:pPr>
        <w:pStyle w:val="BodyText"/>
        <w:spacing w:before="120"/>
        <w:jc w:val="right"/>
        <w:rPr>
          <w:rFonts w:asciiTheme="minorHAnsi" w:hAnsiTheme="minorHAnsi" w:cstheme="minorHAnsi"/>
          <w:i/>
          <w:sz w:val="23"/>
          <w:szCs w:val="23"/>
        </w:rPr>
      </w:pPr>
      <w:r w:rsidRPr="00B01570">
        <w:rPr>
          <w:rFonts w:asciiTheme="minorHAnsi" w:hAnsiTheme="minorHAnsi" w:cstheme="minorHAnsi"/>
          <w:i/>
          <w:sz w:val="23"/>
          <w:szCs w:val="23"/>
        </w:rPr>
        <w:t xml:space="preserve">(Section </w:t>
      </w:r>
      <w:hyperlink r:id="rId83" w:history="1">
        <w:r w:rsidRPr="00B01570">
          <w:rPr>
            <w:rStyle w:val="Hyperlink"/>
            <w:rFonts w:asciiTheme="minorHAnsi" w:hAnsiTheme="minorHAnsi" w:cstheme="minorHAnsi"/>
            <w:sz w:val="23"/>
            <w:szCs w:val="23"/>
          </w:rPr>
          <w:t>99.061(3)</w:t>
        </w:r>
      </w:hyperlink>
      <w:r w:rsidRPr="00B01570">
        <w:rPr>
          <w:rFonts w:asciiTheme="minorHAnsi" w:hAnsiTheme="minorHAnsi" w:cstheme="minorHAnsi"/>
          <w:i/>
          <w:sz w:val="23"/>
          <w:szCs w:val="23"/>
        </w:rPr>
        <w:t xml:space="preserve">, </w:t>
      </w:r>
      <w:r w:rsidR="007D30BF" w:rsidRPr="00B01570">
        <w:rPr>
          <w:rFonts w:asciiTheme="minorHAnsi" w:hAnsiTheme="minorHAnsi" w:cstheme="minorHAnsi"/>
          <w:i/>
          <w:sz w:val="23"/>
          <w:szCs w:val="23"/>
        </w:rPr>
        <w:t>F</w:t>
      </w:r>
      <w:r w:rsidR="00A83BAE">
        <w:rPr>
          <w:rFonts w:asciiTheme="minorHAnsi" w:hAnsiTheme="minorHAnsi" w:cstheme="minorHAnsi"/>
          <w:i/>
          <w:sz w:val="23"/>
          <w:szCs w:val="23"/>
        </w:rPr>
        <w:t>la</w:t>
      </w:r>
      <w:r w:rsidR="007D30BF" w:rsidRPr="00B01570">
        <w:rPr>
          <w:rFonts w:asciiTheme="minorHAnsi" w:hAnsiTheme="minorHAnsi" w:cstheme="minorHAnsi"/>
          <w:i/>
          <w:sz w:val="23"/>
          <w:szCs w:val="23"/>
        </w:rPr>
        <w:t>.</w:t>
      </w:r>
      <w:r w:rsidR="00A83BAE">
        <w:rPr>
          <w:rFonts w:asciiTheme="minorHAnsi" w:hAnsiTheme="minorHAnsi" w:cstheme="minorHAnsi"/>
          <w:i/>
          <w:sz w:val="23"/>
          <w:szCs w:val="23"/>
        </w:rPr>
        <w:t xml:space="preserve"> </w:t>
      </w:r>
      <w:r w:rsidR="007D30BF" w:rsidRPr="00B01570">
        <w:rPr>
          <w:rFonts w:asciiTheme="minorHAnsi" w:hAnsiTheme="minorHAnsi" w:cstheme="minorHAnsi"/>
          <w:i/>
          <w:sz w:val="23"/>
          <w:szCs w:val="23"/>
        </w:rPr>
        <w:t>S</w:t>
      </w:r>
      <w:r w:rsidR="00A83BAE">
        <w:rPr>
          <w:rFonts w:asciiTheme="minorHAnsi" w:hAnsiTheme="minorHAnsi" w:cstheme="minorHAnsi"/>
          <w:i/>
          <w:sz w:val="23"/>
          <w:szCs w:val="23"/>
        </w:rPr>
        <w:t>tat</w:t>
      </w:r>
      <w:r w:rsidRPr="00B01570">
        <w:rPr>
          <w:rFonts w:asciiTheme="minorHAnsi" w:hAnsiTheme="minorHAnsi" w:cstheme="minorHAnsi"/>
          <w:i/>
          <w:sz w:val="23"/>
          <w:szCs w:val="23"/>
        </w:rPr>
        <w:t>.)</w:t>
      </w:r>
    </w:p>
    <w:p w14:paraId="4C45E706" w14:textId="77777777" w:rsidR="00243A17" w:rsidRPr="00254740" w:rsidRDefault="00243A17">
      <w:pPr>
        <w:spacing w:after="160" w:line="259" w:lineRule="auto"/>
        <w:jc w:val="left"/>
        <w:rPr>
          <w:b/>
          <w:color w:val="365F91"/>
          <w:sz w:val="30"/>
          <w:szCs w:val="32"/>
        </w:rPr>
      </w:pPr>
      <w:bookmarkStart w:id="479" w:name="_Toc490838752"/>
      <w:bookmarkStart w:id="480" w:name="_Toc491952155"/>
      <w:r w:rsidRPr="00254740">
        <w:rPr>
          <w:szCs w:val="32"/>
        </w:rPr>
        <w:br w:type="page"/>
      </w:r>
    </w:p>
    <w:p w14:paraId="26082F61" w14:textId="646D5CC5" w:rsidR="0079364A" w:rsidRPr="00B01570" w:rsidRDefault="0079364A" w:rsidP="00CA02FC">
      <w:pPr>
        <w:pStyle w:val="Heading1"/>
        <w:pageBreakBefore/>
        <w:rPr>
          <w:szCs w:val="30"/>
        </w:rPr>
      </w:pPr>
      <w:bookmarkStart w:id="481" w:name="_Toc142382811"/>
      <w:r w:rsidRPr="00B01570">
        <w:rPr>
          <w:szCs w:val="30"/>
        </w:rPr>
        <w:lastRenderedPageBreak/>
        <w:t>Appendix A: Legal References and Rules Cited</w:t>
      </w:r>
      <w:bookmarkEnd w:id="479"/>
      <w:bookmarkEnd w:id="480"/>
      <w:bookmarkEnd w:id="481"/>
    </w:p>
    <w:p w14:paraId="7AD7E5D3" w14:textId="77777777" w:rsidR="0079364A" w:rsidRPr="00B01570" w:rsidRDefault="0079364A">
      <w:pPr>
        <w:pStyle w:val="BodyText"/>
        <w:rPr>
          <w:rFonts w:asciiTheme="minorHAnsi" w:eastAsia="Arial" w:hAnsiTheme="minorHAnsi" w:cstheme="minorHAnsi"/>
          <w:sz w:val="16"/>
          <w:szCs w:val="16"/>
        </w:rPr>
      </w:pPr>
    </w:p>
    <w:p w14:paraId="4798CFEE" w14:textId="500408F7" w:rsidR="0079364A" w:rsidRPr="00B01570" w:rsidRDefault="0079364A">
      <w:pPr>
        <w:pStyle w:val="Heading2"/>
        <w:rPr>
          <w:rFonts w:asciiTheme="minorHAnsi" w:hAnsiTheme="minorHAnsi" w:cstheme="minorHAnsi"/>
          <w:szCs w:val="27"/>
        </w:rPr>
      </w:pPr>
      <w:bookmarkStart w:id="482" w:name="_Toc490838753"/>
      <w:bookmarkStart w:id="483" w:name="_Toc491952156"/>
      <w:bookmarkStart w:id="484" w:name="_Toc493069875"/>
      <w:bookmarkStart w:id="485" w:name="_Toc510178768"/>
      <w:bookmarkStart w:id="486" w:name="_Toc2097249"/>
      <w:bookmarkStart w:id="487" w:name="_Toc2179684"/>
      <w:bookmarkStart w:id="488" w:name="_Toc14083413"/>
      <w:bookmarkStart w:id="489" w:name="_Toc14169301"/>
      <w:bookmarkStart w:id="490" w:name="_Toc29909073"/>
      <w:bookmarkStart w:id="491" w:name="_Toc142382812"/>
      <w:r w:rsidRPr="00B01570">
        <w:rPr>
          <w:rFonts w:asciiTheme="minorHAnsi" w:hAnsiTheme="minorHAnsi" w:cstheme="minorHAnsi"/>
          <w:szCs w:val="27"/>
        </w:rPr>
        <w:t>Florida Statutes</w:t>
      </w:r>
      <w:bookmarkEnd w:id="482"/>
      <w:bookmarkEnd w:id="483"/>
      <w:bookmarkEnd w:id="484"/>
      <w:bookmarkEnd w:id="485"/>
      <w:bookmarkEnd w:id="486"/>
      <w:bookmarkEnd w:id="487"/>
      <w:bookmarkEnd w:id="488"/>
      <w:bookmarkEnd w:id="489"/>
      <w:bookmarkEnd w:id="490"/>
      <w:bookmarkEnd w:id="491"/>
    </w:p>
    <w:p w14:paraId="24D44D74" w14:textId="77777777" w:rsidR="007D2959" w:rsidRPr="00B01570" w:rsidRDefault="007D2959" w:rsidP="007D5B5E">
      <w:pPr>
        <w:rPr>
          <w:rFonts w:asciiTheme="minorHAnsi" w:hAnsiTheme="minorHAnsi" w:cstheme="minorHAnsi"/>
          <w:sz w:val="16"/>
          <w:szCs w:val="16"/>
        </w:rPr>
      </w:pPr>
    </w:p>
    <w:p w14:paraId="17C3917C" w14:textId="4A5270CF" w:rsidR="00AA1127" w:rsidRPr="009863CD" w:rsidRDefault="003014CC" w:rsidP="00D555E9">
      <w:pPr>
        <w:pStyle w:val="BodyText"/>
        <w:numPr>
          <w:ilvl w:val="0"/>
          <w:numId w:val="15"/>
        </w:numPr>
        <w:ind w:left="720"/>
        <w:rPr>
          <w:rFonts w:asciiTheme="minorHAnsi" w:hAnsiTheme="minorHAnsi" w:cstheme="minorHAnsi"/>
          <w:sz w:val="21"/>
          <w:szCs w:val="21"/>
        </w:rPr>
      </w:pPr>
      <w:hyperlink r:id="rId84" w:history="1">
        <w:r w:rsidR="00AA1127" w:rsidRPr="009863CD">
          <w:rPr>
            <w:rStyle w:val="Hyperlink"/>
            <w:rFonts w:asciiTheme="minorHAnsi" w:hAnsiTheme="minorHAnsi" w:cstheme="minorHAnsi"/>
            <w:sz w:val="21"/>
            <w:szCs w:val="21"/>
          </w:rPr>
          <w:t>99.012</w:t>
        </w:r>
      </w:hyperlink>
      <w:r w:rsidR="00B449AE" w:rsidRPr="009863CD">
        <w:rPr>
          <w:rFonts w:asciiTheme="minorHAnsi" w:hAnsiTheme="minorHAnsi" w:cstheme="minorHAnsi"/>
          <w:sz w:val="21"/>
          <w:szCs w:val="21"/>
        </w:rPr>
        <w:t xml:space="preserve"> </w:t>
      </w:r>
      <w:r w:rsidR="00B449AE" w:rsidRPr="009863CD">
        <w:rPr>
          <w:rStyle w:val="catchlinetext"/>
          <w:rFonts w:asciiTheme="minorHAnsi" w:hAnsiTheme="minorHAnsi" w:cstheme="minorHAnsi"/>
          <w:sz w:val="21"/>
          <w:szCs w:val="21"/>
        </w:rPr>
        <w:t>Restrictions on individuals qualifying for public office.</w:t>
      </w:r>
    </w:p>
    <w:p w14:paraId="4F0701F7" w14:textId="47C0FEEE" w:rsidR="00AC78B8" w:rsidRPr="009863CD" w:rsidRDefault="003014CC" w:rsidP="00D555E9">
      <w:pPr>
        <w:pStyle w:val="BodyText"/>
        <w:numPr>
          <w:ilvl w:val="0"/>
          <w:numId w:val="15"/>
        </w:numPr>
        <w:ind w:left="720"/>
        <w:rPr>
          <w:rStyle w:val="catchlinetext"/>
          <w:rFonts w:asciiTheme="minorHAnsi" w:hAnsiTheme="minorHAnsi" w:cstheme="minorHAnsi"/>
          <w:sz w:val="21"/>
          <w:szCs w:val="21"/>
        </w:rPr>
      </w:pPr>
      <w:hyperlink r:id="rId85" w:history="1">
        <w:r w:rsidR="000326F0" w:rsidRPr="009863CD">
          <w:rPr>
            <w:rStyle w:val="Hyperlink"/>
            <w:rFonts w:asciiTheme="minorHAnsi" w:hAnsiTheme="minorHAnsi" w:cstheme="minorHAnsi"/>
            <w:sz w:val="21"/>
            <w:szCs w:val="21"/>
          </w:rPr>
          <w:t>99.061</w:t>
        </w:r>
      </w:hyperlink>
      <w:r w:rsidR="000326F0" w:rsidRPr="009863CD">
        <w:rPr>
          <w:rFonts w:asciiTheme="minorHAnsi" w:hAnsiTheme="minorHAnsi" w:cstheme="minorHAnsi"/>
          <w:sz w:val="21"/>
          <w:szCs w:val="21"/>
        </w:rPr>
        <w:t xml:space="preserve"> </w:t>
      </w:r>
      <w:r w:rsidR="000326F0" w:rsidRPr="009863CD">
        <w:rPr>
          <w:rStyle w:val="catchlinetext"/>
          <w:rFonts w:asciiTheme="minorHAnsi" w:hAnsiTheme="minorHAnsi" w:cstheme="minorHAnsi"/>
          <w:sz w:val="21"/>
          <w:szCs w:val="21"/>
        </w:rPr>
        <w:t>Method of qualifying for nomination or election to federal, state, county, or district office.</w:t>
      </w:r>
    </w:p>
    <w:p w14:paraId="4E7D04C9" w14:textId="030A6166" w:rsidR="0079364A" w:rsidRPr="009863CD" w:rsidRDefault="003014CC" w:rsidP="00D555E9">
      <w:pPr>
        <w:pStyle w:val="BodyText"/>
        <w:numPr>
          <w:ilvl w:val="0"/>
          <w:numId w:val="15"/>
        </w:numPr>
        <w:ind w:left="720"/>
        <w:rPr>
          <w:rFonts w:asciiTheme="minorHAnsi" w:hAnsiTheme="minorHAnsi" w:cstheme="minorHAnsi"/>
          <w:sz w:val="21"/>
          <w:szCs w:val="21"/>
        </w:rPr>
      </w:pPr>
      <w:hyperlink r:id="rId86" w:history="1">
        <w:r w:rsidR="007D2959" w:rsidRPr="009863CD">
          <w:rPr>
            <w:rStyle w:val="Hyperlink"/>
            <w:rFonts w:asciiTheme="minorHAnsi" w:hAnsiTheme="minorHAnsi" w:cstheme="minorHAnsi"/>
            <w:sz w:val="21"/>
            <w:szCs w:val="21"/>
          </w:rPr>
          <w:t>105.031</w:t>
        </w:r>
      </w:hyperlink>
      <w:r w:rsidR="007D2959" w:rsidRPr="009863CD">
        <w:rPr>
          <w:rFonts w:asciiTheme="minorHAnsi" w:hAnsiTheme="minorHAnsi" w:cstheme="minorHAnsi"/>
          <w:sz w:val="21"/>
          <w:szCs w:val="21"/>
        </w:rPr>
        <w:t xml:space="preserve"> </w:t>
      </w:r>
      <w:r w:rsidR="007D2959" w:rsidRPr="009863CD">
        <w:rPr>
          <w:rStyle w:val="catchlinetext"/>
          <w:rFonts w:asciiTheme="minorHAnsi" w:hAnsiTheme="minorHAnsi" w:cstheme="minorHAnsi"/>
          <w:sz w:val="21"/>
          <w:szCs w:val="21"/>
        </w:rPr>
        <w:t>Qualification; filing fee; candidate’s oath; items required to be filed.</w:t>
      </w:r>
    </w:p>
    <w:p w14:paraId="0A9B0136" w14:textId="080F413B" w:rsidR="000326F0" w:rsidRPr="009863CD" w:rsidRDefault="003014CC" w:rsidP="00D555E9">
      <w:pPr>
        <w:pStyle w:val="BodyText"/>
        <w:numPr>
          <w:ilvl w:val="0"/>
          <w:numId w:val="15"/>
        </w:numPr>
        <w:ind w:left="720"/>
        <w:rPr>
          <w:rStyle w:val="catchlinetext"/>
          <w:rFonts w:asciiTheme="minorHAnsi" w:hAnsiTheme="minorHAnsi" w:cstheme="minorHAnsi"/>
          <w:sz w:val="21"/>
          <w:szCs w:val="21"/>
        </w:rPr>
      </w:pPr>
      <w:hyperlink r:id="rId87" w:history="1">
        <w:r w:rsidR="000326F0" w:rsidRPr="009863CD">
          <w:rPr>
            <w:rStyle w:val="Hyperlink"/>
            <w:rFonts w:asciiTheme="minorHAnsi" w:hAnsiTheme="minorHAnsi" w:cstheme="minorHAnsi"/>
            <w:sz w:val="21"/>
            <w:szCs w:val="21"/>
          </w:rPr>
          <w:t>105.08</w:t>
        </w:r>
      </w:hyperlink>
      <w:r w:rsidR="007D2959" w:rsidRPr="009863CD">
        <w:rPr>
          <w:rFonts w:asciiTheme="minorHAnsi" w:hAnsiTheme="minorHAnsi" w:cstheme="minorHAnsi"/>
          <w:sz w:val="21"/>
          <w:szCs w:val="21"/>
        </w:rPr>
        <w:t xml:space="preserve"> </w:t>
      </w:r>
      <w:r w:rsidR="007D2959" w:rsidRPr="009863CD">
        <w:rPr>
          <w:rStyle w:val="catchlinetext"/>
          <w:rFonts w:asciiTheme="minorHAnsi" w:hAnsiTheme="minorHAnsi" w:cstheme="minorHAnsi"/>
          <w:sz w:val="21"/>
          <w:szCs w:val="21"/>
        </w:rPr>
        <w:t>Campaign contribution and expense; reporting.</w:t>
      </w:r>
    </w:p>
    <w:p w14:paraId="015DA74F" w14:textId="77777777" w:rsidR="007D2959" w:rsidRPr="009863CD" w:rsidRDefault="007D2959" w:rsidP="007D5B5E">
      <w:pPr>
        <w:pStyle w:val="BodyText"/>
        <w:ind w:left="630"/>
        <w:rPr>
          <w:rFonts w:asciiTheme="minorHAnsi" w:hAnsiTheme="minorHAnsi" w:cstheme="minorHAnsi"/>
          <w:szCs w:val="22"/>
        </w:rPr>
      </w:pPr>
    </w:p>
    <w:p w14:paraId="2D2D7C4C" w14:textId="3268C646" w:rsidR="0079364A" w:rsidRPr="0074020B" w:rsidRDefault="0079364A">
      <w:pPr>
        <w:pStyle w:val="Heading2"/>
        <w:rPr>
          <w:rFonts w:asciiTheme="minorHAnsi" w:hAnsiTheme="minorHAnsi" w:cstheme="minorHAnsi"/>
          <w:szCs w:val="27"/>
          <w:lang w:val="fr-FR"/>
        </w:rPr>
      </w:pPr>
      <w:bookmarkStart w:id="492" w:name="_Toc490838754"/>
      <w:bookmarkStart w:id="493" w:name="_Toc491952157"/>
      <w:bookmarkStart w:id="494" w:name="_Toc493069876"/>
      <w:bookmarkStart w:id="495" w:name="_Toc510178769"/>
      <w:bookmarkStart w:id="496" w:name="_Toc2097250"/>
      <w:bookmarkStart w:id="497" w:name="_Toc2179685"/>
      <w:bookmarkStart w:id="498" w:name="_Toc14083414"/>
      <w:bookmarkStart w:id="499" w:name="_Toc14169302"/>
      <w:bookmarkStart w:id="500" w:name="_Toc29909074"/>
      <w:bookmarkStart w:id="501" w:name="_Toc142382813"/>
      <w:r w:rsidRPr="0074020B">
        <w:rPr>
          <w:rFonts w:asciiTheme="minorHAnsi" w:hAnsiTheme="minorHAnsi" w:cstheme="minorHAnsi"/>
          <w:szCs w:val="27"/>
          <w:lang w:val="fr-FR"/>
        </w:rPr>
        <w:t>Florida Election Code</w:t>
      </w:r>
      <w:bookmarkEnd w:id="492"/>
      <w:bookmarkEnd w:id="493"/>
      <w:bookmarkEnd w:id="494"/>
      <w:bookmarkEnd w:id="495"/>
      <w:bookmarkEnd w:id="496"/>
      <w:bookmarkEnd w:id="497"/>
      <w:bookmarkEnd w:id="498"/>
      <w:bookmarkEnd w:id="499"/>
      <w:bookmarkEnd w:id="500"/>
      <w:bookmarkEnd w:id="501"/>
    </w:p>
    <w:p w14:paraId="36334F8E" w14:textId="77777777" w:rsidR="007D2959" w:rsidRPr="0074020B" w:rsidRDefault="007D2959" w:rsidP="007D5B5E">
      <w:pPr>
        <w:rPr>
          <w:rFonts w:asciiTheme="minorHAnsi" w:hAnsiTheme="minorHAnsi" w:cstheme="minorHAnsi"/>
          <w:sz w:val="16"/>
          <w:szCs w:val="16"/>
          <w:lang w:val="fr-FR"/>
        </w:rPr>
      </w:pPr>
    </w:p>
    <w:p w14:paraId="18AAA716" w14:textId="39DAAE4D" w:rsidR="0079364A" w:rsidRPr="0074020B" w:rsidRDefault="003014CC" w:rsidP="00B01570">
      <w:pPr>
        <w:pStyle w:val="BodyText"/>
        <w:rPr>
          <w:rFonts w:asciiTheme="minorHAnsi" w:hAnsiTheme="minorHAnsi" w:cstheme="minorHAnsi"/>
          <w:sz w:val="21"/>
          <w:szCs w:val="21"/>
          <w:lang w:val="fr-FR"/>
        </w:rPr>
      </w:pPr>
      <w:hyperlink r:id="rId88" w:anchor="TitleIX" w:history="1">
        <w:proofErr w:type="spellStart"/>
        <w:r w:rsidR="0079364A" w:rsidRPr="0074020B">
          <w:rPr>
            <w:rStyle w:val="Hyperlink"/>
            <w:rFonts w:asciiTheme="minorHAnsi" w:hAnsiTheme="minorHAnsi" w:cstheme="minorHAnsi"/>
            <w:sz w:val="21"/>
            <w:szCs w:val="21"/>
            <w:lang w:val="fr-FR"/>
          </w:rPr>
          <w:t>Chapters</w:t>
        </w:r>
        <w:proofErr w:type="spellEnd"/>
        <w:r w:rsidR="0079364A" w:rsidRPr="0074020B">
          <w:rPr>
            <w:rStyle w:val="Hyperlink"/>
            <w:rFonts w:asciiTheme="minorHAnsi" w:hAnsiTheme="minorHAnsi" w:cstheme="minorHAnsi"/>
            <w:sz w:val="21"/>
            <w:szCs w:val="21"/>
            <w:lang w:val="fr-FR"/>
          </w:rPr>
          <w:t xml:space="preserve"> 97 – 106, Florida </w:t>
        </w:r>
        <w:proofErr w:type="spellStart"/>
        <w:r w:rsidR="0079364A" w:rsidRPr="0074020B">
          <w:rPr>
            <w:rStyle w:val="Hyperlink"/>
            <w:rFonts w:asciiTheme="minorHAnsi" w:hAnsiTheme="minorHAnsi" w:cstheme="minorHAnsi"/>
            <w:sz w:val="21"/>
            <w:szCs w:val="21"/>
            <w:lang w:val="fr-FR"/>
          </w:rPr>
          <w:t>Statutes</w:t>
        </w:r>
        <w:proofErr w:type="spellEnd"/>
      </w:hyperlink>
    </w:p>
    <w:p w14:paraId="65D8C5AA" w14:textId="77777777" w:rsidR="0079364A" w:rsidRPr="0074020B" w:rsidRDefault="0079364A">
      <w:pPr>
        <w:pStyle w:val="BodyText"/>
        <w:rPr>
          <w:rFonts w:asciiTheme="minorHAnsi" w:hAnsiTheme="minorHAnsi" w:cstheme="minorHAnsi"/>
          <w:szCs w:val="22"/>
          <w:lang w:val="fr-FR"/>
        </w:rPr>
      </w:pPr>
    </w:p>
    <w:p w14:paraId="48240052" w14:textId="3604DC70" w:rsidR="0079364A" w:rsidRPr="0074020B" w:rsidRDefault="0079364A">
      <w:pPr>
        <w:pStyle w:val="Heading2"/>
        <w:rPr>
          <w:rFonts w:asciiTheme="minorHAnsi" w:hAnsiTheme="minorHAnsi" w:cstheme="minorHAnsi"/>
          <w:szCs w:val="27"/>
          <w:lang w:val="fr-FR"/>
        </w:rPr>
      </w:pPr>
      <w:bookmarkStart w:id="502" w:name="_Toc491952158"/>
      <w:bookmarkStart w:id="503" w:name="_Toc493069877"/>
      <w:bookmarkStart w:id="504" w:name="_Toc510178770"/>
      <w:bookmarkStart w:id="505" w:name="_Toc2097251"/>
      <w:bookmarkStart w:id="506" w:name="_Toc2179686"/>
      <w:bookmarkStart w:id="507" w:name="_Toc14083415"/>
      <w:bookmarkStart w:id="508" w:name="_Toc14169303"/>
      <w:bookmarkStart w:id="509" w:name="_Toc29909075"/>
      <w:bookmarkStart w:id="510" w:name="_Toc142382814"/>
      <w:r w:rsidRPr="0074020B">
        <w:rPr>
          <w:rFonts w:asciiTheme="minorHAnsi" w:hAnsiTheme="minorHAnsi" w:cstheme="minorHAnsi"/>
          <w:szCs w:val="27"/>
          <w:lang w:val="fr-FR"/>
        </w:rPr>
        <w:t>Constitution</w:t>
      </w:r>
      <w:bookmarkEnd w:id="502"/>
      <w:bookmarkEnd w:id="503"/>
      <w:bookmarkEnd w:id="504"/>
      <w:bookmarkEnd w:id="505"/>
      <w:bookmarkEnd w:id="506"/>
      <w:bookmarkEnd w:id="507"/>
      <w:bookmarkEnd w:id="508"/>
      <w:bookmarkEnd w:id="509"/>
      <w:bookmarkEnd w:id="510"/>
    </w:p>
    <w:p w14:paraId="31BCEB5E" w14:textId="77777777" w:rsidR="007D2959" w:rsidRPr="0074020B" w:rsidRDefault="007D2959" w:rsidP="007D5B5E">
      <w:pPr>
        <w:rPr>
          <w:rFonts w:asciiTheme="minorHAnsi" w:hAnsiTheme="minorHAnsi" w:cstheme="minorHAnsi"/>
          <w:sz w:val="16"/>
          <w:szCs w:val="16"/>
          <w:lang w:val="fr-FR"/>
        </w:rPr>
      </w:pPr>
    </w:p>
    <w:p w14:paraId="5F41A608" w14:textId="41AC2034" w:rsidR="0079364A" w:rsidRPr="009863CD" w:rsidRDefault="003014CC" w:rsidP="00B01570">
      <w:pPr>
        <w:pStyle w:val="BodyText"/>
        <w:widowControl/>
        <w:tabs>
          <w:tab w:val="left" w:pos="2790"/>
        </w:tabs>
        <w:rPr>
          <w:rStyle w:val="Hyperlink"/>
          <w:rFonts w:asciiTheme="minorHAnsi" w:hAnsiTheme="minorHAnsi" w:cstheme="minorHAnsi"/>
          <w:color w:val="auto"/>
          <w:sz w:val="21"/>
          <w:szCs w:val="21"/>
          <w:u w:val="none"/>
        </w:rPr>
      </w:pPr>
      <w:hyperlink r:id="rId89" w:history="1">
        <w:r w:rsidR="0079364A" w:rsidRPr="009863CD">
          <w:rPr>
            <w:rStyle w:val="Hyperlink"/>
            <w:rFonts w:asciiTheme="minorHAnsi" w:hAnsiTheme="minorHAnsi" w:cstheme="minorHAnsi"/>
            <w:sz w:val="21"/>
            <w:szCs w:val="21"/>
          </w:rPr>
          <w:t>Constitution of the State of Florida</w:t>
        </w:r>
      </w:hyperlink>
    </w:p>
    <w:p w14:paraId="26DE18BE" w14:textId="0369E6C5" w:rsidR="000326F0" w:rsidRPr="009863CD" w:rsidRDefault="003014CC" w:rsidP="00D555E9">
      <w:pPr>
        <w:pStyle w:val="BodyText"/>
        <w:numPr>
          <w:ilvl w:val="1"/>
          <w:numId w:val="22"/>
        </w:numPr>
        <w:tabs>
          <w:tab w:val="left" w:pos="2790"/>
        </w:tabs>
        <w:ind w:left="1080"/>
        <w:rPr>
          <w:rStyle w:val="catchlinetext"/>
          <w:rFonts w:asciiTheme="minorHAnsi" w:hAnsiTheme="minorHAnsi" w:cstheme="minorHAnsi"/>
          <w:sz w:val="21"/>
          <w:szCs w:val="21"/>
        </w:rPr>
      </w:pPr>
      <w:hyperlink r:id="rId90" w:anchor="A3S15" w:history="1">
        <w:r w:rsidR="000326F0" w:rsidRPr="009863CD">
          <w:rPr>
            <w:rStyle w:val="Hyperlink"/>
            <w:rFonts w:asciiTheme="minorHAnsi" w:hAnsiTheme="minorHAnsi" w:cstheme="minorHAnsi"/>
            <w:sz w:val="21"/>
            <w:szCs w:val="21"/>
          </w:rPr>
          <w:t>Art. III, § 15</w:t>
        </w:r>
      </w:hyperlink>
      <w:r w:rsidR="007D2959" w:rsidRPr="009863CD">
        <w:rPr>
          <w:rFonts w:asciiTheme="minorHAnsi" w:hAnsiTheme="minorHAnsi" w:cstheme="minorHAnsi"/>
          <w:sz w:val="21"/>
          <w:szCs w:val="21"/>
        </w:rPr>
        <w:t xml:space="preserve"> </w:t>
      </w:r>
      <w:r w:rsidR="007D2959" w:rsidRPr="009863CD">
        <w:rPr>
          <w:rStyle w:val="catchlinetext"/>
          <w:rFonts w:asciiTheme="minorHAnsi" w:hAnsiTheme="minorHAnsi" w:cstheme="minorHAnsi"/>
          <w:sz w:val="21"/>
          <w:szCs w:val="21"/>
        </w:rPr>
        <w:t>Terms and qualifications of legislators.</w:t>
      </w:r>
    </w:p>
    <w:p w14:paraId="7B598149" w14:textId="3233E0AC" w:rsidR="000326F0" w:rsidRPr="009863CD" w:rsidRDefault="003014CC" w:rsidP="00D555E9">
      <w:pPr>
        <w:pStyle w:val="BodyText"/>
        <w:numPr>
          <w:ilvl w:val="1"/>
          <w:numId w:val="22"/>
        </w:numPr>
        <w:tabs>
          <w:tab w:val="left" w:pos="2790"/>
        </w:tabs>
        <w:ind w:left="1080"/>
        <w:rPr>
          <w:rFonts w:asciiTheme="minorHAnsi" w:hAnsiTheme="minorHAnsi" w:cstheme="minorHAnsi"/>
          <w:sz w:val="21"/>
          <w:szCs w:val="21"/>
        </w:rPr>
      </w:pPr>
      <w:hyperlink r:id="rId91" w:anchor="A5S08" w:history="1">
        <w:r w:rsidR="000326F0" w:rsidRPr="009863CD">
          <w:rPr>
            <w:rStyle w:val="Hyperlink"/>
            <w:rFonts w:asciiTheme="minorHAnsi" w:hAnsiTheme="minorHAnsi" w:cstheme="minorHAnsi"/>
            <w:sz w:val="21"/>
            <w:szCs w:val="21"/>
          </w:rPr>
          <w:t>Art. V, § 8</w:t>
        </w:r>
      </w:hyperlink>
      <w:r w:rsidR="00484D50" w:rsidRPr="009863CD">
        <w:rPr>
          <w:rFonts w:asciiTheme="minorHAnsi" w:hAnsiTheme="minorHAnsi" w:cstheme="minorHAnsi"/>
          <w:sz w:val="21"/>
          <w:szCs w:val="21"/>
        </w:rPr>
        <w:t xml:space="preserve"> </w:t>
      </w:r>
      <w:r w:rsidR="002B7D82" w:rsidRPr="009863CD">
        <w:rPr>
          <w:rFonts w:asciiTheme="minorHAnsi" w:hAnsiTheme="minorHAnsi" w:cstheme="minorHAnsi"/>
          <w:sz w:val="21"/>
          <w:szCs w:val="21"/>
        </w:rPr>
        <w:t xml:space="preserve">Judicial </w:t>
      </w:r>
      <w:r w:rsidR="00484D50" w:rsidRPr="009863CD">
        <w:rPr>
          <w:rStyle w:val="catchlinetext"/>
          <w:rFonts w:asciiTheme="minorHAnsi" w:hAnsiTheme="minorHAnsi" w:cstheme="minorHAnsi"/>
          <w:sz w:val="21"/>
          <w:szCs w:val="21"/>
        </w:rPr>
        <w:t>Eligibility.</w:t>
      </w:r>
    </w:p>
    <w:p w14:paraId="33C1D969" w14:textId="0A7807C7" w:rsidR="000326F0" w:rsidRPr="009863CD" w:rsidRDefault="003014CC" w:rsidP="00D555E9">
      <w:pPr>
        <w:pStyle w:val="BodyText"/>
        <w:numPr>
          <w:ilvl w:val="1"/>
          <w:numId w:val="22"/>
        </w:numPr>
        <w:tabs>
          <w:tab w:val="left" w:pos="2790"/>
        </w:tabs>
        <w:ind w:left="1080"/>
        <w:rPr>
          <w:rFonts w:asciiTheme="minorHAnsi" w:hAnsiTheme="minorHAnsi" w:cstheme="minorHAnsi"/>
          <w:sz w:val="21"/>
          <w:szCs w:val="21"/>
        </w:rPr>
      </w:pPr>
      <w:hyperlink r:id="rId92" w:anchor="A5S17" w:history="1">
        <w:r w:rsidR="000326F0" w:rsidRPr="009863CD">
          <w:rPr>
            <w:rStyle w:val="Hyperlink"/>
            <w:rFonts w:asciiTheme="minorHAnsi" w:hAnsiTheme="minorHAnsi" w:cstheme="minorHAnsi"/>
            <w:sz w:val="21"/>
            <w:szCs w:val="21"/>
          </w:rPr>
          <w:t>Art. V, § 17</w:t>
        </w:r>
      </w:hyperlink>
      <w:r w:rsidR="00484D50" w:rsidRPr="009863CD">
        <w:rPr>
          <w:rFonts w:asciiTheme="minorHAnsi" w:hAnsiTheme="minorHAnsi" w:cstheme="minorHAnsi"/>
          <w:sz w:val="21"/>
          <w:szCs w:val="21"/>
        </w:rPr>
        <w:t xml:space="preserve"> </w:t>
      </w:r>
      <w:r w:rsidR="00484D50" w:rsidRPr="009863CD">
        <w:rPr>
          <w:rStyle w:val="catchlinetext"/>
          <w:rFonts w:asciiTheme="minorHAnsi" w:hAnsiTheme="minorHAnsi" w:cstheme="minorHAnsi"/>
          <w:sz w:val="21"/>
          <w:szCs w:val="21"/>
        </w:rPr>
        <w:t>State attorneys.</w:t>
      </w:r>
    </w:p>
    <w:p w14:paraId="391DC482" w14:textId="575BABE5" w:rsidR="000326F0" w:rsidRPr="009863CD" w:rsidRDefault="003014CC" w:rsidP="009863CD">
      <w:pPr>
        <w:pStyle w:val="BodyText"/>
        <w:widowControl/>
        <w:numPr>
          <w:ilvl w:val="1"/>
          <w:numId w:val="22"/>
        </w:numPr>
        <w:ind w:left="1080"/>
        <w:rPr>
          <w:rFonts w:asciiTheme="minorHAnsi" w:hAnsiTheme="minorHAnsi" w:cstheme="minorHAnsi"/>
          <w:sz w:val="21"/>
          <w:szCs w:val="21"/>
        </w:rPr>
      </w:pPr>
      <w:hyperlink r:id="rId93" w:anchor="A5S18" w:history="1">
        <w:r w:rsidR="000326F0" w:rsidRPr="009863CD">
          <w:rPr>
            <w:rStyle w:val="Hyperlink"/>
            <w:rFonts w:asciiTheme="minorHAnsi" w:hAnsiTheme="minorHAnsi" w:cstheme="minorHAnsi"/>
            <w:sz w:val="21"/>
            <w:szCs w:val="21"/>
          </w:rPr>
          <w:t>Art. V, § 18</w:t>
        </w:r>
      </w:hyperlink>
      <w:r w:rsidR="00484D50" w:rsidRPr="009863CD">
        <w:rPr>
          <w:rFonts w:asciiTheme="minorHAnsi" w:hAnsiTheme="minorHAnsi" w:cstheme="minorHAnsi"/>
          <w:sz w:val="21"/>
          <w:szCs w:val="21"/>
        </w:rPr>
        <w:t xml:space="preserve"> </w:t>
      </w:r>
      <w:r w:rsidR="00484D50" w:rsidRPr="009863CD">
        <w:rPr>
          <w:rStyle w:val="catchlinetext"/>
          <w:rFonts w:asciiTheme="minorHAnsi" w:hAnsiTheme="minorHAnsi" w:cstheme="minorHAnsi"/>
          <w:sz w:val="21"/>
          <w:szCs w:val="21"/>
        </w:rPr>
        <w:t>Public defenders.</w:t>
      </w:r>
    </w:p>
    <w:p w14:paraId="748B6455" w14:textId="77777777" w:rsidR="0079364A" w:rsidRPr="009863CD" w:rsidRDefault="0079364A">
      <w:pPr>
        <w:pStyle w:val="BodyText"/>
        <w:rPr>
          <w:rFonts w:asciiTheme="minorHAnsi" w:hAnsiTheme="minorHAnsi" w:cstheme="minorHAnsi"/>
          <w:szCs w:val="22"/>
        </w:rPr>
      </w:pPr>
    </w:p>
    <w:p w14:paraId="22951282" w14:textId="61FEE590" w:rsidR="0079364A" w:rsidRPr="00B01570" w:rsidRDefault="0079364A">
      <w:pPr>
        <w:pStyle w:val="Heading2"/>
        <w:rPr>
          <w:rFonts w:asciiTheme="minorHAnsi" w:hAnsiTheme="minorHAnsi" w:cstheme="minorHAnsi"/>
          <w:szCs w:val="27"/>
        </w:rPr>
      </w:pPr>
      <w:bookmarkStart w:id="511" w:name="_Toc490838755"/>
      <w:bookmarkStart w:id="512" w:name="_Toc491952159"/>
      <w:bookmarkStart w:id="513" w:name="_Toc493069878"/>
      <w:bookmarkStart w:id="514" w:name="_Toc510178771"/>
      <w:bookmarkStart w:id="515" w:name="_Toc2097252"/>
      <w:bookmarkStart w:id="516" w:name="_Toc2179687"/>
      <w:bookmarkStart w:id="517" w:name="_Toc14083416"/>
      <w:bookmarkStart w:id="518" w:name="_Toc14169304"/>
      <w:bookmarkStart w:id="519" w:name="_Toc29909076"/>
      <w:bookmarkStart w:id="520" w:name="_Toc142382815"/>
      <w:r w:rsidRPr="00B01570">
        <w:rPr>
          <w:rFonts w:asciiTheme="minorHAnsi" w:hAnsiTheme="minorHAnsi" w:cstheme="minorHAnsi"/>
          <w:szCs w:val="27"/>
        </w:rPr>
        <w:t>Florida Administrative Code</w:t>
      </w:r>
      <w:bookmarkEnd w:id="511"/>
      <w:bookmarkEnd w:id="512"/>
      <w:bookmarkEnd w:id="513"/>
      <w:bookmarkEnd w:id="514"/>
      <w:bookmarkEnd w:id="515"/>
      <w:bookmarkEnd w:id="516"/>
      <w:bookmarkEnd w:id="517"/>
      <w:bookmarkEnd w:id="518"/>
      <w:bookmarkEnd w:id="519"/>
      <w:bookmarkEnd w:id="520"/>
    </w:p>
    <w:p w14:paraId="4720AB5A" w14:textId="77777777" w:rsidR="007D2959" w:rsidRPr="00B01570" w:rsidRDefault="007D2959" w:rsidP="007D5B5E">
      <w:pPr>
        <w:rPr>
          <w:rFonts w:asciiTheme="minorHAnsi" w:hAnsiTheme="minorHAnsi" w:cstheme="minorHAnsi"/>
          <w:sz w:val="16"/>
          <w:szCs w:val="16"/>
        </w:rPr>
      </w:pPr>
    </w:p>
    <w:p w14:paraId="23F4C0A5" w14:textId="53F63026" w:rsidR="0079364A" w:rsidRPr="009863CD" w:rsidRDefault="00AC78B8" w:rsidP="00B01570">
      <w:pPr>
        <w:pStyle w:val="BodyText"/>
        <w:rPr>
          <w:rStyle w:val="Hyperlink"/>
          <w:rFonts w:asciiTheme="minorHAnsi" w:hAnsiTheme="minorHAnsi" w:cstheme="minorHAnsi"/>
          <w:color w:val="auto"/>
          <w:sz w:val="21"/>
          <w:szCs w:val="21"/>
          <w:u w:val="none"/>
        </w:rPr>
      </w:pPr>
      <w:r w:rsidRPr="009863CD">
        <w:rPr>
          <w:rFonts w:asciiTheme="minorHAnsi" w:hAnsiTheme="minorHAnsi" w:cstheme="minorHAnsi"/>
          <w:sz w:val="21"/>
          <w:szCs w:val="21"/>
        </w:rPr>
        <w:t xml:space="preserve">Rule </w:t>
      </w:r>
      <w:hyperlink r:id="rId94" w:history="1">
        <w:r w:rsidRPr="009863CD">
          <w:rPr>
            <w:rStyle w:val="Hyperlink"/>
            <w:rFonts w:asciiTheme="minorHAnsi" w:hAnsiTheme="minorHAnsi" w:cstheme="minorHAnsi"/>
            <w:sz w:val="21"/>
            <w:szCs w:val="21"/>
          </w:rPr>
          <w:t>1S-2.0001</w:t>
        </w:r>
      </w:hyperlink>
      <w:r w:rsidR="000356D5" w:rsidRPr="009863CD">
        <w:rPr>
          <w:rFonts w:ascii="Verdana" w:hAnsi="Verdana"/>
          <w:color w:val="333333"/>
          <w:sz w:val="21"/>
          <w:szCs w:val="21"/>
          <w:shd w:val="clear" w:color="auto" w:fill="FFFFFF"/>
        </w:rPr>
        <w:t xml:space="preserve"> </w:t>
      </w:r>
      <w:r w:rsidR="000356D5" w:rsidRPr="009863CD">
        <w:rPr>
          <w:rFonts w:asciiTheme="minorHAnsi" w:hAnsiTheme="minorHAnsi"/>
          <w:sz w:val="21"/>
          <w:szCs w:val="21"/>
          <w:shd w:val="clear" w:color="auto" w:fill="FFFFFF"/>
        </w:rPr>
        <w:t>Designation of Division of Elections as Filing Office for Department of State; Requirements for Candidate Qualifying Papers; Withdrawal of Candidacy</w:t>
      </w:r>
    </w:p>
    <w:p w14:paraId="54AFBB10" w14:textId="77777777" w:rsidR="007D2959" w:rsidRPr="009863CD" w:rsidRDefault="007D2959" w:rsidP="007D5B5E">
      <w:pPr>
        <w:pStyle w:val="BodyText"/>
        <w:ind w:left="720"/>
        <w:rPr>
          <w:rFonts w:asciiTheme="minorHAnsi" w:hAnsiTheme="minorHAnsi" w:cstheme="minorHAnsi"/>
          <w:szCs w:val="22"/>
        </w:rPr>
      </w:pPr>
    </w:p>
    <w:p w14:paraId="7F8F5041" w14:textId="05CCFD9D" w:rsidR="0079364A" w:rsidRPr="00B01570" w:rsidRDefault="0079364A">
      <w:pPr>
        <w:pStyle w:val="Heading2"/>
        <w:rPr>
          <w:rFonts w:asciiTheme="minorHAnsi" w:hAnsiTheme="minorHAnsi" w:cstheme="minorHAnsi"/>
          <w:szCs w:val="27"/>
        </w:rPr>
      </w:pPr>
      <w:bookmarkStart w:id="521" w:name="_Toc490838756"/>
      <w:bookmarkStart w:id="522" w:name="_Toc491952160"/>
      <w:bookmarkStart w:id="523" w:name="_Toc493069879"/>
      <w:bookmarkStart w:id="524" w:name="_Toc510178772"/>
      <w:bookmarkStart w:id="525" w:name="_Toc2097253"/>
      <w:bookmarkStart w:id="526" w:name="_Toc2179688"/>
      <w:bookmarkStart w:id="527" w:name="_Toc14083417"/>
      <w:bookmarkStart w:id="528" w:name="_Toc14169305"/>
      <w:bookmarkStart w:id="529" w:name="_Toc29909077"/>
      <w:bookmarkStart w:id="530" w:name="_Toc142382816"/>
      <w:r w:rsidRPr="00B01570">
        <w:rPr>
          <w:rFonts w:asciiTheme="minorHAnsi" w:hAnsiTheme="minorHAnsi" w:cstheme="minorHAnsi"/>
          <w:szCs w:val="27"/>
        </w:rPr>
        <w:t>Forms</w:t>
      </w:r>
      <w:bookmarkEnd w:id="521"/>
      <w:bookmarkEnd w:id="522"/>
      <w:bookmarkEnd w:id="523"/>
      <w:bookmarkEnd w:id="524"/>
      <w:bookmarkEnd w:id="525"/>
      <w:bookmarkEnd w:id="526"/>
      <w:bookmarkEnd w:id="527"/>
      <w:bookmarkEnd w:id="528"/>
      <w:bookmarkEnd w:id="529"/>
      <w:bookmarkEnd w:id="530"/>
    </w:p>
    <w:p w14:paraId="312A60E2" w14:textId="77777777" w:rsidR="007D2959" w:rsidRPr="00B01570" w:rsidRDefault="007D2959" w:rsidP="007D5B5E">
      <w:pPr>
        <w:rPr>
          <w:rFonts w:asciiTheme="minorHAnsi" w:hAnsiTheme="minorHAnsi" w:cstheme="minorHAnsi"/>
          <w:sz w:val="16"/>
          <w:szCs w:val="16"/>
        </w:rPr>
      </w:pPr>
    </w:p>
    <w:p w14:paraId="3A036C8E" w14:textId="23468C53" w:rsidR="00AC78B8"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95" w:history="1">
        <w:r w:rsidR="000326F0" w:rsidRPr="009863CD">
          <w:rPr>
            <w:rStyle w:val="Hyperlink"/>
            <w:rFonts w:asciiTheme="minorHAnsi" w:hAnsiTheme="minorHAnsi" w:cstheme="minorHAnsi"/>
            <w:sz w:val="21"/>
            <w:szCs w:val="21"/>
          </w:rPr>
          <w:t>DS-DE 9</w:t>
        </w:r>
      </w:hyperlink>
      <w:r w:rsidR="000326F0" w:rsidRPr="009863CD">
        <w:rPr>
          <w:rFonts w:asciiTheme="minorHAnsi" w:hAnsiTheme="minorHAnsi" w:cstheme="minorHAnsi"/>
          <w:sz w:val="21"/>
          <w:szCs w:val="21"/>
        </w:rPr>
        <w:t xml:space="preserve"> Appointment</w:t>
      </w:r>
      <w:r w:rsidR="00AC78B8" w:rsidRPr="009863CD">
        <w:rPr>
          <w:rFonts w:asciiTheme="minorHAnsi" w:hAnsiTheme="minorHAnsi" w:cstheme="minorHAnsi"/>
          <w:sz w:val="21"/>
          <w:szCs w:val="21"/>
        </w:rPr>
        <w:t xml:space="preserve"> of Campaign Treasurer and Designation of Campaign Depository</w:t>
      </w:r>
    </w:p>
    <w:p w14:paraId="637467AA" w14:textId="6721C567" w:rsidR="002019DC" w:rsidRPr="00CF1E5B" w:rsidRDefault="003014CC" w:rsidP="002019DC">
      <w:pPr>
        <w:pStyle w:val="BodyText"/>
        <w:numPr>
          <w:ilvl w:val="0"/>
          <w:numId w:val="22"/>
        </w:numPr>
        <w:rPr>
          <w:rFonts w:asciiTheme="minorHAnsi" w:hAnsiTheme="minorHAnsi" w:cstheme="minorHAnsi"/>
          <w:sz w:val="23"/>
          <w:szCs w:val="23"/>
        </w:rPr>
      </w:pPr>
      <w:hyperlink r:id="rId96" w:history="1">
        <w:r w:rsidR="002019DC">
          <w:rPr>
            <w:rStyle w:val="Hyperlink"/>
          </w:rPr>
          <w:t>DS-DE 301A</w:t>
        </w:r>
      </w:hyperlink>
      <w:r w:rsidR="002019DC">
        <w:t xml:space="preserve"> </w:t>
      </w:r>
      <w:r w:rsidR="002019DC" w:rsidRPr="00CF1E5B">
        <w:rPr>
          <w:rFonts w:asciiTheme="minorHAnsi" w:hAnsiTheme="minorHAnsi" w:cstheme="minorHAnsi"/>
          <w:sz w:val="23"/>
          <w:szCs w:val="23"/>
        </w:rPr>
        <w:t xml:space="preserve"> State and Local Partisan Office – With Party Affiliation</w:t>
      </w:r>
    </w:p>
    <w:p w14:paraId="03B9C4D2" w14:textId="390762EB" w:rsidR="002019DC" w:rsidRPr="009427E9" w:rsidRDefault="003014CC" w:rsidP="009427E9">
      <w:pPr>
        <w:pStyle w:val="BodyText"/>
        <w:numPr>
          <w:ilvl w:val="0"/>
          <w:numId w:val="22"/>
        </w:numPr>
        <w:rPr>
          <w:rFonts w:asciiTheme="minorHAnsi" w:hAnsiTheme="minorHAnsi" w:cstheme="minorHAnsi"/>
          <w:sz w:val="23"/>
          <w:szCs w:val="23"/>
        </w:rPr>
      </w:pPr>
      <w:hyperlink r:id="rId97" w:history="1">
        <w:r w:rsidR="002019DC">
          <w:rPr>
            <w:rStyle w:val="Hyperlink"/>
          </w:rPr>
          <w:t>DS-DE 301B</w:t>
        </w:r>
      </w:hyperlink>
      <w:r w:rsidR="002019DC">
        <w:t xml:space="preserve"> </w:t>
      </w:r>
      <w:r w:rsidR="002019DC">
        <w:rPr>
          <w:rFonts w:asciiTheme="minorHAnsi" w:hAnsiTheme="minorHAnsi" w:cstheme="minorHAnsi"/>
          <w:sz w:val="23"/>
          <w:szCs w:val="23"/>
        </w:rPr>
        <w:t xml:space="preserve"> </w:t>
      </w:r>
      <w:r w:rsidR="002019DC" w:rsidRPr="00CF1E5B">
        <w:rPr>
          <w:rFonts w:asciiTheme="minorHAnsi" w:hAnsiTheme="minorHAnsi" w:cstheme="minorHAnsi"/>
          <w:sz w:val="23"/>
          <w:szCs w:val="23"/>
        </w:rPr>
        <w:t>State and Local Partisan Office</w:t>
      </w:r>
      <w:r w:rsidR="009427E9">
        <w:rPr>
          <w:rFonts w:asciiTheme="minorHAnsi" w:hAnsiTheme="minorHAnsi" w:cstheme="minorHAnsi"/>
          <w:sz w:val="23"/>
          <w:szCs w:val="23"/>
        </w:rPr>
        <w:t xml:space="preserve"> – </w:t>
      </w:r>
      <w:r w:rsidR="002019DC" w:rsidRPr="009427E9">
        <w:rPr>
          <w:rFonts w:asciiTheme="minorHAnsi" w:hAnsiTheme="minorHAnsi" w:cstheme="minorHAnsi"/>
          <w:sz w:val="23"/>
          <w:szCs w:val="23"/>
        </w:rPr>
        <w:t>No Party Affiliation</w:t>
      </w:r>
    </w:p>
    <w:p w14:paraId="08C05A86" w14:textId="2D2C238B" w:rsidR="002019DC" w:rsidRDefault="003014CC" w:rsidP="002019DC">
      <w:pPr>
        <w:pStyle w:val="BodyText"/>
        <w:numPr>
          <w:ilvl w:val="0"/>
          <w:numId w:val="22"/>
        </w:numPr>
        <w:rPr>
          <w:rFonts w:asciiTheme="minorHAnsi" w:hAnsiTheme="minorHAnsi" w:cstheme="minorHAnsi"/>
          <w:sz w:val="23"/>
          <w:szCs w:val="23"/>
        </w:rPr>
      </w:pPr>
      <w:hyperlink r:id="rId98" w:history="1">
        <w:r w:rsidR="002019DC">
          <w:rPr>
            <w:rStyle w:val="Hyperlink"/>
          </w:rPr>
          <w:t>DS-DE 301C</w:t>
        </w:r>
      </w:hyperlink>
      <w:r w:rsidR="002019DC">
        <w:t xml:space="preserve"> </w:t>
      </w:r>
      <w:r w:rsidR="002019DC">
        <w:rPr>
          <w:rFonts w:asciiTheme="minorHAnsi" w:hAnsiTheme="minorHAnsi" w:cstheme="minorHAnsi"/>
          <w:sz w:val="23"/>
          <w:szCs w:val="23"/>
        </w:rPr>
        <w:t xml:space="preserve"> </w:t>
      </w:r>
      <w:r w:rsidR="002019DC" w:rsidRPr="00CF1E5B">
        <w:rPr>
          <w:rFonts w:asciiTheme="minorHAnsi" w:hAnsiTheme="minorHAnsi" w:cstheme="minorHAnsi"/>
          <w:sz w:val="23"/>
          <w:szCs w:val="23"/>
        </w:rPr>
        <w:t>State and Local Partisan Office – Write-In Candidate</w:t>
      </w:r>
    </w:p>
    <w:p w14:paraId="6590FF8A" w14:textId="7AAB76C8" w:rsidR="00D249DD"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99" w:history="1">
        <w:r w:rsidR="002019DC">
          <w:rPr>
            <w:rStyle w:val="Hyperlink"/>
          </w:rPr>
          <w:t>DS-DE 302NP</w:t>
        </w:r>
      </w:hyperlink>
      <w:r w:rsidR="002019DC">
        <w:t xml:space="preserve"> </w:t>
      </w:r>
      <w:r w:rsidR="00D249DD" w:rsidRPr="009863CD">
        <w:rPr>
          <w:rFonts w:asciiTheme="minorHAnsi" w:hAnsiTheme="minorHAnsi" w:cstheme="minorHAnsi"/>
          <w:sz w:val="21"/>
          <w:szCs w:val="21"/>
        </w:rPr>
        <w:t>Candidate Oath – Nonpartisan Office</w:t>
      </w:r>
    </w:p>
    <w:p w14:paraId="698331EA" w14:textId="27E97C8B" w:rsidR="00D249DD" w:rsidRPr="0074020B" w:rsidRDefault="003014CC" w:rsidP="00D555E9">
      <w:pPr>
        <w:pStyle w:val="BodyText"/>
        <w:widowControl/>
        <w:numPr>
          <w:ilvl w:val="0"/>
          <w:numId w:val="22"/>
        </w:numPr>
        <w:tabs>
          <w:tab w:val="left" w:pos="2790"/>
        </w:tabs>
        <w:rPr>
          <w:rFonts w:asciiTheme="minorHAnsi" w:hAnsiTheme="minorHAnsi" w:cstheme="minorHAnsi"/>
          <w:sz w:val="21"/>
          <w:szCs w:val="21"/>
          <w:lang w:val="fr-FR"/>
        </w:rPr>
      </w:pPr>
      <w:r>
        <w:fldChar w:fldCharType="begin"/>
      </w:r>
      <w:r w:rsidR="00F70FFB" w:rsidRPr="00F70FFB">
        <w:rPr>
          <w:lang w:val="fr-FR"/>
        </w:rPr>
        <w:instrText>HYPERLINK "https://files.floridados.gov/media/707033/dsde303ju-judicial-oath.pdf"</w:instrText>
      </w:r>
      <w:r>
        <w:fldChar w:fldCharType="separate"/>
      </w:r>
      <w:r w:rsidR="002019DC" w:rsidRPr="0074020B">
        <w:rPr>
          <w:rStyle w:val="Hyperlink"/>
          <w:lang w:val="fr-FR"/>
        </w:rPr>
        <w:t>DS-DE 303JU</w:t>
      </w:r>
      <w:r>
        <w:rPr>
          <w:rStyle w:val="Hyperlink"/>
          <w:lang w:val="fr-FR"/>
        </w:rPr>
        <w:fldChar w:fldCharType="end"/>
      </w:r>
      <w:r w:rsidR="002019DC" w:rsidRPr="0074020B">
        <w:rPr>
          <w:lang w:val="fr-FR"/>
        </w:rPr>
        <w:t xml:space="preserve"> </w:t>
      </w:r>
      <w:r w:rsidR="006639D6" w:rsidRPr="0074020B">
        <w:rPr>
          <w:lang w:val="fr-FR"/>
        </w:rPr>
        <w:t xml:space="preserve"> </w:t>
      </w:r>
      <w:r w:rsidR="00D249DD" w:rsidRPr="0074020B">
        <w:rPr>
          <w:rFonts w:asciiTheme="minorHAnsi" w:hAnsiTheme="minorHAnsi" w:cstheme="minorHAnsi"/>
          <w:sz w:val="21"/>
          <w:szCs w:val="21"/>
          <w:lang w:val="fr-FR"/>
        </w:rPr>
        <w:t xml:space="preserve">Candidate </w:t>
      </w:r>
      <w:proofErr w:type="spellStart"/>
      <w:r w:rsidR="00D249DD" w:rsidRPr="0074020B">
        <w:rPr>
          <w:rFonts w:asciiTheme="minorHAnsi" w:hAnsiTheme="minorHAnsi" w:cstheme="minorHAnsi"/>
          <w:sz w:val="21"/>
          <w:szCs w:val="21"/>
          <w:lang w:val="fr-FR"/>
        </w:rPr>
        <w:t>Oath</w:t>
      </w:r>
      <w:proofErr w:type="spellEnd"/>
      <w:r w:rsidR="00D249DD" w:rsidRPr="0074020B">
        <w:rPr>
          <w:rFonts w:asciiTheme="minorHAnsi" w:hAnsiTheme="minorHAnsi" w:cstheme="minorHAnsi"/>
          <w:sz w:val="21"/>
          <w:szCs w:val="21"/>
          <w:lang w:val="fr-FR"/>
        </w:rPr>
        <w:t xml:space="preserve"> – </w:t>
      </w:r>
      <w:proofErr w:type="spellStart"/>
      <w:r w:rsidR="00D249DD" w:rsidRPr="0074020B">
        <w:rPr>
          <w:rFonts w:asciiTheme="minorHAnsi" w:hAnsiTheme="minorHAnsi" w:cstheme="minorHAnsi"/>
          <w:sz w:val="21"/>
          <w:szCs w:val="21"/>
          <w:lang w:val="fr-FR"/>
        </w:rPr>
        <w:t>Judicial</w:t>
      </w:r>
      <w:proofErr w:type="spellEnd"/>
      <w:r w:rsidR="00D249DD" w:rsidRPr="0074020B">
        <w:rPr>
          <w:rFonts w:asciiTheme="minorHAnsi" w:hAnsiTheme="minorHAnsi" w:cstheme="minorHAnsi"/>
          <w:sz w:val="21"/>
          <w:szCs w:val="21"/>
          <w:lang w:val="fr-FR"/>
        </w:rPr>
        <w:t xml:space="preserve"> Office</w:t>
      </w:r>
    </w:p>
    <w:p w14:paraId="0CF8050B" w14:textId="0370BA26" w:rsidR="00AC78B8"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100" w:history="1">
        <w:r w:rsidR="00AC78B8" w:rsidRPr="009863CD">
          <w:rPr>
            <w:rStyle w:val="Hyperlink"/>
            <w:rFonts w:asciiTheme="minorHAnsi" w:hAnsiTheme="minorHAnsi" w:cstheme="minorHAnsi"/>
            <w:sz w:val="21"/>
            <w:szCs w:val="21"/>
          </w:rPr>
          <w:t>DS-DE 83</w:t>
        </w:r>
      </w:hyperlink>
      <w:r w:rsidR="00AC78B8" w:rsidRPr="009863CD">
        <w:rPr>
          <w:rStyle w:val="Hyperlink"/>
          <w:rFonts w:asciiTheme="minorHAnsi" w:hAnsiTheme="minorHAnsi" w:cstheme="minorHAnsi"/>
          <w:sz w:val="21"/>
          <w:szCs w:val="21"/>
        </w:rPr>
        <w:t xml:space="preserve"> </w:t>
      </w:r>
      <w:r w:rsidR="00AC78B8" w:rsidRPr="009863CD">
        <w:rPr>
          <w:rFonts w:asciiTheme="minorHAnsi" w:hAnsiTheme="minorHAnsi" w:cstheme="minorHAnsi"/>
          <w:sz w:val="21"/>
          <w:szCs w:val="21"/>
        </w:rPr>
        <w:t>Statement of Candidate for Judicial Office</w:t>
      </w:r>
    </w:p>
    <w:p w14:paraId="5F66BECD" w14:textId="60924011" w:rsidR="00AC78B8"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101" w:history="1">
        <w:r w:rsidR="00AC78B8" w:rsidRPr="009863CD">
          <w:rPr>
            <w:rStyle w:val="Hyperlink"/>
            <w:rFonts w:asciiTheme="minorHAnsi" w:hAnsiTheme="minorHAnsi" w:cstheme="minorHAnsi"/>
            <w:sz w:val="21"/>
            <w:szCs w:val="21"/>
          </w:rPr>
          <w:t>DS-DE 84</w:t>
        </w:r>
      </w:hyperlink>
      <w:r w:rsidR="00AC78B8" w:rsidRPr="009863CD">
        <w:rPr>
          <w:rStyle w:val="Hyperlink"/>
          <w:rFonts w:asciiTheme="minorHAnsi" w:hAnsiTheme="minorHAnsi" w:cstheme="minorHAnsi"/>
          <w:sz w:val="21"/>
          <w:szCs w:val="21"/>
        </w:rPr>
        <w:t xml:space="preserve"> </w:t>
      </w:r>
      <w:r w:rsidR="00AC78B8" w:rsidRPr="009863CD">
        <w:rPr>
          <w:rFonts w:asciiTheme="minorHAnsi" w:hAnsiTheme="minorHAnsi" w:cstheme="minorHAnsi"/>
          <w:sz w:val="21"/>
          <w:szCs w:val="21"/>
        </w:rPr>
        <w:t>Statement of Candidate</w:t>
      </w:r>
    </w:p>
    <w:p w14:paraId="2862E2FF" w14:textId="455673B1" w:rsidR="000326F0" w:rsidRPr="009863CD" w:rsidRDefault="003014CC" w:rsidP="00D555E9">
      <w:pPr>
        <w:pStyle w:val="BodyText"/>
        <w:numPr>
          <w:ilvl w:val="0"/>
          <w:numId w:val="22"/>
        </w:numPr>
        <w:tabs>
          <w:tab w:val="left" w:pos="2790"/>
        </w:tabs>
        <w:rPr>
          <w:rFonts w:asciiTheme="minorHAnsi" w:hAnsiTheme="minorHAnsi" w:cstheme="minorHAnsi"/>
          <w:sz w:val="21"/>
          <w:szCs w:val="21"/>
        </w:rPr>
      </w:pPr>
      <w:hyperlink r:id="rId102" w:history="1">
        <w:r w:rsidR="000326F0" w:rsidRPr="009863CD">
          <w:rPr>
            <w:rStyle w:val="Hyperlink"/>
            <w:rFonts w:asciiTheme="minorHAnsi" w:hAnsiTheme="minorHAnsi" w:cstheme="minorHAnsi"/>
            <w:sz w:val="21"/>
            <w:szCs w:val="21"/>
          </w:rPr>
          <w:t>DS-DE 96</w:t>
        </w:r>
      </w:hyperlink>
      <w:r w:rsidR="000326F0" w:rsidRPr="009863CD">
        <w:rPr>
          <w:rFonts w:asciiTheme="minorHAnsi" w:hAnsiTheme="minorHAnsi" w:cstheme="minorHAnsi"/>
          <w:sz w:val="21"/>
          <w:szCs w:val="21"/>
        </w:rPr>
        <w:t xml:space="preserve"> Affidavit of Intention (Supreme Court &amp; DCA only)</w:t>
      </w:r>
    </w:p>
    <w:p w14:paraId="74AB29A6" w14:textId="6424C231" w:rsidR="000326F0" w:rsidRPr="009863CD" w:rsidRDefault="003014CC" w:rsidP="00D555E9">
      <w:pPr>
        <w:pStyle w:val="BodyText"/>
        <w:numPr>
          <w:ilvl w:val="0"/>
          <w:numId w:val="22"/>
        </w:numPr>
        <w:tabs>
          <w:tab w:val="left" w:pos="2790"/>
        </w:tabs>
        <w:rPr>
          <w:rFonts w:asciiTheme="minorHAnsi" w:hAnsiTheme="minorHAnsi" w:cstheme="minorHAnsi"/>
          <w:sz w:val="21"/>
          <w:szCs w:val="21"/>
        </w:rPr>
      </w:pPr>
      <w:hyperlink r:id="rId103" w:history="1">
        <w:r w:rsidR="000326F0" w:rsidRPr="009863CD">
          <w:rPr>
            <w:rStyle w:val="Hyperlink"/>
            <w:rFonts w:asciiTheme="minorHAnsi" w:hAnsiTheme="minorHAnsi" w:cstheme="minorHAnsi"/>
            <w:sz w:val="21"/>
            <w:szCs w:val="21"/>
          </w:rPr>
          <w:t>DS-DE 97</w:t>
        </w:r>
      </w:hyperlink>
      <w:r w:rsidR="000326F0" w:rsidRPr="009863CD">
        <w:rPr>
          <w:rFonts w:asciiTheme="minorHAnsi" w:hAnsiTheme="minorHAnsi" w:cstheme="minorHAnsi"/>
          <w:sz w:val="21"/>
          <w:szCs w:val="21"/>
        </w:rPr>
        <w:t xml:space="preserve"> Affidavit of Compliance (Supreme Court &amp; DCA only)</w:t>
      </w:r>
    </w:p>
    <w:p w14:paraId="2E6911F5" w14:textId="774F90C6" w:rsidR="00A00B00" w:rsidRPr="009863CD" w:rsidRDefault="003014CC" w:rsidP="00D555E9">
      <w:pPr>
        <w:pStyle w:val="BodyText"/>
        <w:numPr>
          <w:ilvl w:val="0"/>
          <w:numId w:val="22"/>
        </w:numPr>
        <w:tabs>
          <w:tab w:val="left" w:pos="2790"/>
        </w:tabs>
        <w:rPr>
          <w:rFonts w:asciiTheme="minorHAnsi" w:hAnsiTheme="minorHAnsi" w:cstheme="minorHAnsi"/>
          <w:sz w:val="21"/>
          <w:szCs w:val="21"/>
        </w:rPr>
      </w:pPr>
      <w:hyperlink r:id="rId104" w:history="1">
        <w:r w:rsidR="00AA1127" w:rsidRPr="009863CD">
          <w:rPr>
            <w:rStyle w:val="Hyperlink"/>
            <w:rFonts w:asciiTheme="minorHAnsi" w:hAnsiTheme="minorHAnsi" w:cstheme="minorHAnsi"/>
            <w:sz w:val="21"/>
            <w:szCs w:val="21"/>
          </w:rPr>
          <w:t>Form 1</w:t>
        </w:r>
      </w:hyperlink>
      <w:r w:rsidR="00A00B00" w:rsidRPr="009863CD">
        <w:rPr>
          <w:rFonts w:asciiTheme="minorHAnsi" w:hAnsiTheme="minorHAnsi" w:cstheme="minorHAnsi"/>
          <w:sz w:val="21"/>
          <w:szCs w:val="21"/>
        </w:rPr>
        <w:t xml:space="preserve"> </w:t>
      </w:r>
      <w:r w:rsidR="00A00B00" w:rsidRPr="009863CD">
        <w:rPr>
          <w:rFonts w:asciiTheme="minorHAnsi" w:eastAsia="Times New Roman" w:hAnsiTheme="minorHAnsi" w:cstheme="minorHAnsi"/>
          <w:sz w:val="21"/>
          <w:szCs w:val="21"/>
        </w:rPr>
        <w:t>S</w:t>
      </w:r>
      <w:r w:rsidR="009877D5" w:rsidRPr="009863CD">
        <w:rPr>
          <w:rFonts w:asciiTheme="minorHAnsi" w:eastAsia="Times New Roman" w:hAnsiTheme="minorHAnsi" w:cstheme="minorHAnsi"/>
          <w:sz w:val="21"/>
          <w:szCs w:val="21"/>
        </w:rPr>
        <w:t>tatement of Financial Interests</w:t>
      </w:r>
    </w:p>
    <w:p w14:paraId="5831314E" w14:textId="2B3B6695" w:rsidR="000326F0"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105" w:history="1">
        <w:r w:rsidR="000326F0" w:rsidRPr="009863CD">
          <w:rPr>
            <w:rStyle w:val="Hyperlink"/>
            <w:rFonts w:asciiTheme="minorHAnsi" w:hAnsiTheme="minorHAnsi" w:cstheme="minorHAnsi"/>
            <w:sz w:val="21"/>
            <w:szCs w:val="21"/>
          </w:rPr>
          <w:t>Form 6</w:t>
        </w:r>
      </w:hyperlink>
      <w:r w:rsidR="000326F0" w:rsidRPr="009863CD">
        <w:rPr>
          <w:rFonts w:asciiTheme="minorHAnsi" w:hAnsiTheme="minorHAnsi" w:cstheme="minorHAnsi"/>
          <w:sz w:val="21"/>
          <w:szCs w:val="21"/>
        </w:rPr>
        <w:t xml:space="preserve"> Full and Public Di</w:t>
      </w:r>
      <w:r w:rsidR="009877D5" w:rsidRPr="009863CD">
        <w:rPr>
          <w:rFonts w:asciiTheme="minorHAnsi" w:hAnsiTheme="minorHAnsi" w:cstheme="minorHAnsi"/>
          <w:sz w:val="21"/>
          <w:szCs w:val="21"/>
        </w:rPr>
        <w:t>sclosure of Financial Interests</w:t>
      </w:r>
    </w:p>
    <w:p w14:paraId="290F2C81" w14:textId="77777777" w:rsidR="0079364A" w:rsidRPr="009863CD" w:rsidRDefault="0079364A">
      <w:pPr>
        <w:pStyle w:val="BodyText"/>
        <w:rPr>
          <w:rFonts w:asciiTheme="minorHAnsi" w:hAnsiTheme="minorHAnsi" w:cstheme="minorHAnsi"/>
        </w:rPr>
      </w:pPr>
    </w:p>
    <w:p w14:paraId="462B1AAB" w14:textId="601BAB0D" w:rsidR="0079364A" w:rsidRPr="00B01570" w:rsidRDefault="0079364A">
      <w:pPr>
        <w:pStyle w:val="Heading2"/>
        <w:rPr>
          <w:rFonts w:asciiTheme="minorHAnsi" w:hAnsiTheme="minorHAnsi" w:cstheme="minorHAnsi"/>
          <w:szCs w:val="27"/>
        </w:rPr>
      </w:pPr>
      <w:bookmarkStart w:id="531" w:name="_Toc491952161"/>
      <w:bookmarkStart w:id="532" w:name="_Toc493069880"/>
      <w:bookmarkStart w:id="533" w:name="_Toc510178773"/>
      <w:bookmarkStart w:id="534" w:name="_Toc2097254"/>
      <w:bookmarkStart w:id="535" w:name="_Toc2179689"/>
      <w:bookmarkStart w:id="536" w:name="_Toc14083418"/>
      <w:bookmarkStart w:id="537" w:name="_Toc14169306"/>
      <w:bookmarkStart w:id="538" w:name="_Toc29909078"/>
      <w:bookmarkStart w:id="539" w:name="_Toc142382817"/>
      <w:r w:rsidRPr="00B01570">
        <w:rPr>
          <w:rFonts w:asciiTheme="minorHAnsi" w:hAnsiTheme="minorHAnsi" w:cstheme="minorHAnsi"/>
          <w:szCs w:val="27"/>
        </w:rPr>
        <w:t>Division of Elections</w:t>
      </w:r>
      <w:bookmarkEnd w:id="531"/>
      <w:bookmarkEnd w:id="532"/>
      <w:bookmarkEnd w:id="533"/>
      <w:bookmarkEnd w:id="534"/>
      <w:bookmarkEnd w:id="535"/>
      <w:bookmarkEnd w:id="536"/>
      <w:bookmarkEnd w:id="537"/>
      <w:bookmarkEnd w:id="538"/>
      <w:bookmarkEnd w:id="539"/>
    </w:p>
    <w:p w14:paraId="08218749" w14:textId="77777777" w:rsidR="007D2959" w:rsidRPr="00B01570" w:rsidRDefault="007D2959" w:rsidP="007D5B5E">
      <w:pPr>
        <w:rPr>
          <w:rFonts w:asciiTheme="minorHAnsi" w:hAnsiTheme="minorHAnsi" w:cstheme="minorHAnsi"/>
          <w:sz w:val="16"/>
          <w:szCs w:val="16"/>
        </w:rPr>
      </w:pPr>
    </w:p>
    <w:p w14:paraId="7DAF7399" w14:textId="1173BA7D" w:rsidR="0079364A"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106" w:history="1">
        <w:r w:rsidR="0079364A" w:rsidRPr="009863CD">
          <w:rPr>
            <w:rStyle w:val="Hyperlink"/>
            <w:rFonts w:asciiTheme="minorHAnsi" w:hAnsiTheme="minorHAnsi" w:cstheme="minorHAnsi"/>
            <w:sz w:val="21"/>
            <w:szCs w:val="21"/>
          </w:rPr>
          <w:t>Advisory Opinions</w:t>
        </w:r>
      </w:hyperlink>
    </w:p>
    <w:p w14:paraId="4EF2A5CC" w14:textId="0DB78CA0" w:rsidR="0079364A" w:rsidRPr="009863CD" w:rsidRDefault="003014CC" w:rsidP="00D555E9">
      <w:pPr>
        <w:pStyle w:val="BodyText"/>
        <w:widowControl/>
        <w:numPr>
          <w:ilvl w:val="0"/>
          <w:numId w:val="22"/>
        </w:numPr>
        <w:tabs>
          <w:tab w:val="left" w:pos="2790"/>
        </w:tabs>
        <w:rPr>
          <w:rFonts w:asciiTheme="minorHAnsi" w:hAnsiTheme="minorHAnsi" w:cstheme="minorHAnsi"/>
          <w:sz w:val="21"/>
          <w:szCs w:val="21"/>
        </w:rPr>
      </w:pPr>
      <w:hyperlink r:id="rId107" w:history="1">
        <w:r w:rsidR="0079364A" w:rsidRPr="009863CD">
          <w:rPr>
            <w:rStyle w:val="Hyperlink"/>
            <w:rFonts w:asciiTheme="minorHAnsi" w:hAnsiTheme="minorHAnsi" w:cstheme="minorHAnsi"/>
            <w:sz w:val="21"/>
            <w:szCs w:val="21"/>
          </w:rPr>
          <w:t>Rules</w:t>
        </w:r>
      </w:hyperlink>
    </w:p>
    <w:p w14:paraId="4DCF6EA2" w14:textId="27862920" w:rsidR="0079364A" w:rsidRPr="009863CD" w:rsidRDefault="003014CC" w:rsidP="00D555E9">
      <w:pPr>
        <w:pStyle w:val="BodyText"/>
        <w:widowControl/>
        <w:numPr>
          <w:ilvl w:val="0"/>
          <w:numId w:val="22"/>
        </w:numPr>
        <w:tabs>
          <w:tab w:val="left" w:pos="2790"/>
        </w:tabs>
        <w:rPr>
          <w:rStyle w:val="Hyperlink"/>
          <w:rFonts w:asciiTheme="minorHAnsi" w:hAnsiTheme="minorHAnsi" w:cstheme="minorHAnsi"/>
          <w:color w:val="auto"/>
          <w:sz w:val="21"/>
          <w:szCs w:val="21"/>
          <w:u w:val="none"/>
        </w:rPr>
      </w:pPr>
      <w:hyperlink r:id="rId108" w:history="1">
        <w:r w:rsidR="0079364A" w:rsidRPr="009863CD">
          <w:rPr>
            <w:rStyle w:val="Hyperlink"/>
            <w:rFonts w:asciiTheme="minorHAnsi" w:hAnsiTheme="minorHAnsi" w:cstheme="minorHAnsi"/>
            <w:sz w:val="21"/>
            <w:szCs w:val="21"/>
          </w:rPr>
          <w:t>Qualifying Information</w:t>
        </w:r>
      </w:hyperlink>
    </w:p>
    <w:p w14:paraId="01633695" w14:textId="35D56020" w:rsidR="00105EC7" w:rsidRPr="00725E34" w:rsidRDefault="003014CC" w:rsidP="00D555E9">
      <w:pPr>
        <w:pStyle w:val="BodyText"/>
        <w:widowControl/>
        <w:numPr>
          <w:ilvl w:val="0"/>
          <w:numId w:val="22"/>
        </w:numPr>
        <w:tabs>
          <w:tab w:val="left" w:pos="2790"/>
        </w:tabs>
        <w:rPr>
          <w:rStyle w:val="Hyperlink"/>
          <w:rFonts w:asciiTheme="minorHAnsi" w:hAnsiTheme="minorHAnsi"/>
          <w:color w:val="auto"/>
          <w:sz w:val="21"/>
          <w:szCs w:val="21"/>
          <w:u w:val="none"/>
        </w:rPr>
      </w:pPr>
      <w:hyperlink r:id="rId109" w:history="1">
        <w:r w:rsidR="00A45A1D" w:rsidRPr="009863CD">
          <w:rPr>
            <w:rStyle w:val="Hyperlink"/>
            <w:rFonts w:asciiTheme="minorHAnsi" w:hAnsiTheme="minorHAnsi" w:cstheme="minorHAnsi"/>
            <w:sz w:val="21"/>
            <w:szCs w:val="21"/>
          </w:rPr>
          <w:t>Publications</w:t>
        </w:r>
      </w:hyperlink>
    </w:p>
    <w:p w14:paraId="71DCA191" w14:textId="77777777" w:rsidR="00725E34" w:rsidRDefault="00725E34" w:rsidP="00725E34">
      <w:pPr>
        <w:pStyle w:val="BodyText"/>
        <w:widowControl/>
        <w:tabs>
          <w:tab w:val="left" w:pos="2790"/>
        </w:tabs>
        <w:ind w:left="720"/>
        <w:rPr>
          <w:rFonts w:asciiTheme="minorHAnsi" w:hAnsiTheme="minorHAnsi"/>
          <w:sz w:val="21"/>
          <w:szCs w:val="21"/>
        </w:rPr>
      </w:pPr>
    </w:p>
    <w:p w14:paraId="02DC2E64" w14:textId="77777777" w:rsidR="00725E34" w:rsidRDefault="00725E34" w:rsidP="00725E34">
      <w:pPr>
        <w:pStyle w:val="BodyText"/>
        <w:widowControl/>
        <w:tabs>
          <w:tab w:val="left" w:pos="2790"/>
        </w:tabs>
        <w:ind w:left="720"/>
        <w:rPr>
          <w:rFonts w:asciiTheme="minorHAnsi" w:hAnsiTheme="minorHAnsi"/>
          <w:sz w:val="21"/>
          <w:szCs w:val="21"/>
        </w:rPr>
      </w:pPr>
    </w:p>
    <w:p w14:paraId="2EE50331" w14:textId="77777777" w:rsidR="00725E34" w:rsidRDefault="00725E34" w:rsidP="00725E34">
      <w:pPr>
        <w:pStyle w:val="BodyText"/>
        <w:widowControl/>
        <w:tabs>
          <w:tab w:val="left" w:pos="2790"/>
        </w:tabs>
        <w:ind w:left="720"/>
        <w:rPr>
          <w:rFonts w:asciiTheme="minorHAnsi" w:hAnsiTheme="minorHAnsi"/>
          <w:sz w:val="21"/>
          <w:szCs w:val="21"/>
        </w:rPr>
      </w:pPr>
    </w:p>
    <w:p w14:paraId="31F0B8F3" w14:textId="77777777" w:rsidR="009F1CF0" w:rsidRDefault="009F1CF0" w:rsidP="00725E34">
      <w:pPr>
        <w:pStyle w:val="BodyText"/>
        <w:widowControl/>
        <w:tabs>
          <w:tab w:val="left" w:pos="2790"/>
        </w:tabs>
        <w:ind w:left="720"/>
        <w:rPr>
          <w:rFonts w:asciiTheme="minorHAnsi" w:hAnsiTheme="minorHAnsi"/>
          <w:sz w:val="21"/>
          <w:szCs w:val="21"/>
        </w:rPr>
      </w:pPr>
    </w:p>
    <w:p w14:paraId="7ED3E001" w14:textId="77777777" w:rsidR="009F1CF0" w:rsidRDefault="009F1CF0" w:rsidP="00725E34">
      <w:pPr>
        <w:pStyle w:val="BodyText"/>
        <w:widowControl/>
        <w:tabs>
          <w:tab w:val="left" w:pos="2790"/>
        </w:tabs>
        <w:ind w:left="720"/>
        <w:rPr>
          <w:rFonts w:asciiTheme="minorHAnsi" w:hAnsiTheme="minorHAnsi"/>
          <w:sz w:val="21"/>
          <w:szCs w:val="21"/>
        </w:rPr>
      </w:pPr>
    </w:p>
    <w:p w14:paraId="7FF560B3" w14:textId="77777777" w:rsidR="009F1CF0" w:rsidRDefault="009F1CF0" w:rsidP="00725E34">
      <w:pPr>
        <w:pStyle w:val="BodyText"/>
        <w:widowControl/>
        <w:tabs>
          <w:tab w:val="left" w:pos="2790"/>
        </w:tabs>
        <w:ind w:left="720"/>
        <w:rPr>
          <w:rFonts w:asciiTheme="minorHAnsi" w:hAnsiTheme="minorHAnsi"/>
          <w:sz w:val="21"/>
          <w:szCs w:val="21"/>
        </w:rPr>
      </w:pPr>
    </w:p>
    <w:p w14:paraId="2136D275" w14:textId="77777777" w:rsidR="009F1CF0" w:rsidRDefault="009F1CF0" w:rsidP="00725E34">
      <w:pPr>
        <w:pStyle w:val="BodyText"/>
        <w:widowControl/>
        <w:tabs>
          <w:tab w:val="left" w:pos="2790"/>
        </w:tabs>
        <w:ind w:left="720"/>
        <w:rPr>
          <w:rFonts w:asciiTheme="minorHAnsi" w:hAnsiTheme="minorHAnsi"/>
          <w:sz w:val="21"/>
          <w:szCs w:val="21"/>
        </w:rPr>
      </w:pPr>
    </w:p>
    <w:p w14:paraId="2E0A5417" w14:textId="77777777" w:rsidR="009F1CF0" w:rsidRDefault="009F1CF0" w:rsidP="00725E34">
      <w:pPr>
        <w:pStyle w:val="BodyText"/>
        <w:widowControl/>
        <w:tabs>
          <w:tab w:val="left" w:pos="2790"/>
        </w:tabs>
        <w:ind w:left="720"/>
        <w:rPr>
          <w:rFonts w:asciiTheme="minorHAnsi" w:hAnsiTheme="minorHAnsi"/>
          <w:sz w:val="21"/>
          <w:szCs w:val="21"/>
        </w:rPr>
      </w:pPr>
    </w:p>
    <w:p w14:paraId="48E173F4" w14:textId="77777777" w:rsidR="009F1CF0" w:rsidRDefault="009F1CF0" w:rsidP="00725E34">
      <w:pPr>
        <w:pStyle w:val="BodyText"/>
        <w:widowControl/>
        <w:tabs>
          <w:tab w:val="left" w:pos="2790"/>
        </w:tabs>
        <w:ind w:left="720"/>
        <w:rPr>
          <w:rFonts w:asciiTheme="minorHAnsi" w:hAnsiTheme="minorHAnsi"/>
          <w:sz w:val="21"/>
          <w:szCs w:val="21"/>
        </w:rPr>
      </w:pPr>
    </w:p>
    <w:p w14:paraId="4B541ADD" w14:textId="77777777" w:rsidR="009F1CF0" w:rsidRDefault="009F1CF0" w:rsidP="00725E34">
      <w:pPr>
        <w:pStyle w:val="BodyText"/>
        <w:widowControl/>
        <w:tabs>
          <w:tab w:val="left" w:pos="2790"/>
        </w:tabs>
        <w:ind w:left="720"/>
        <w:rPr>
          <w:rFonts w:asciiTheme="minorHAnsi" w:hAnsiTheme="minorHAnsi"/>
          <w:sz w:val="21"/>
          <w:szCs w:val="21"/>
        </w:rPr>
      </w:pPr>
    </w:p>
    <w:p w14:paraId="6DAA17FF" w14:textId="77777777" w:rsidR="009F1CF0" w:rsidRDefault="009F1CF0" w:rsidP="00725E34">
      <w:pPr>
        <w:pStyle w:val="BodyText"/>
        <w:widowControl/>
        <w:tabs>
          <w:tab w:val="left" w:pos="2790"/>
        </w:tabs>
        <w:ind w:left="720"/>
        <w:rPr>
          <w:rFonts w:asciiTheme="minorHAnsi" w:hAnsiTheme="minorHAnsi"/>
          <w:sz w:val="21"/>
          <w:szCs w:val="21"/>
        </w:rPr>
      </w:pPr>
    </w:p>
    <w:p w14:paraId="6A7E5771" w14:textId="77777777" w:rsidR="009F1CF0" w:rsidRDefault="009F1CF0" w:rsidP="00725E34">
      <w:pPr>
        <w:pStyle w:val="BodyText"/>
        <w:widowControl/>
        <w:tabs>
          <w:tab w:val="left" w:pos="2790"/>
        </w:tabs>
        <w:ind w:left="720"/>
        <w:rPr>
          <w:rFonts w:asciiTheme="minorHAnsi" w:hAnsiTheme="minorHAnsi"/>
          <w:sz w:val="21"/>
          <w:szCs w:val="21"/>
        </w:rPr>
      </w:pPr>
    </w:p>
    <w:p w14:paraId="2E7F8398" w14:textId="77777777" w:rsidR="009F1CF0" w:rsidRDefault="009F1CF0" w:rsidP="00725E34">
      <w:pPr>
        <w:pStyle w:val="BodyText"/>
        <w:widowControl/>
        <w:tabs>
          <w:tab w:val="left" w:pos="2790"/>
        </w:tabs>
        <w:ind w:left="720"/>
        <w:rPr>
          <w:rFonts w:asciiTheme="minorHAnsi" w:hAnsiTheme="minorHAnsi"/>
          <w:sz w:val="21"/>
          <w:szCs w:val="21"/>
        </w:rPr>
      </w:pPr>
    </w:p>
    <w:p w14:paraId="2270D7FF" w14:textId="77777777" w:rsidR="009F1CF0" w:rsidRDefault="009F1CF0" w:rsidP="00725E34">
      <w:pPr>
        <w:pStyle w:val="BodyText"/>
        <w:widowControl/>
        <w:tabs>
          <w:tab w:val="left" w:pos="2790"/>
        </w:tabs>
        <w:ind w:left="720"/>
        <w:rPr>
          <w:rFonts w:asciiTheme="minorHAnsi" w:hAnsiTheme="minorHAnsi"/>
          <w:sz w:val="21"/>
          <w:szCs w:val="21"/>
        </w:rPr>
      </w:pPr>
    </w:p>
    <w:p w14:paraId="4F99E472" w14:textId="77777777" w:rsidR="009F1CF0" w:rsidRDefault="009F1CF0" w:rsidP="00725E34">
      <w:pPr>
        <w:pStyle w:val="BodyText"/>
        <w:widowControl/>
        <w:tabs>
          <w:tab w:val="left" w:pos="2790"/>
        </w:tabs>
        <w:ind w:left="720"/>
        <w:rPr>
          <w:rFonts w:asciiTheme="minorHAnsi" w:hAnsiTheme="minorHAnsi"/>
          <w:sz w:val="21"/>
          <w:szCs w:val="21"/>
        </w:rPr>
      </w:pPr>
    </w:p>
    <w:p w14:paraId="201120DB" w14:textId="77777777" w:rsidR="009F1CF0" w:rsidRDefault="009F1CF0" w:rsidP="00725E34">
      <w:pPr>
        <w:pStyle w:val="BodyText"/>
        <w:widowControl/>
        <w:tabs>
          <w:tab w:val="left" w:pos="2790"/>
        </w:tabs>
        <w:ind w:left="720"/>
        <w:rPr>
          <w:rFonts w:asciiTheme="minorHAnsi" w:hAnsiTheme="minorHAnsi"/>
          <w:sz w:val="21"/>
          <w:szCs w:val="21"/>
        </w:rPr>
      </w:pPr>
    </w:p>
    <w:p w14:paraId="7124FC62" w14:textId="77777777" w:rsidR="009F1CF0" w:rsidRDefault="009F1CF0" w:rsidP="00725E34">
      <w:pPr>
        <w:pStyle w:val="BodyText"/>
        <w:widowControl/>
        <w:tabs>
          <w:tab w:val="left" w:pos="2790"/>
        </w:tabs>
        <w:ind w:left="720"/>
        <w:rPr>
          <w:rFonts w:asciiTheme="minorHAnsi" w:hAnsiTheme="minorHAnsi"/>
          <w:sz w:val="21"/>
          <w:szCs w:val="21"/>
        </w:rPr>
      </w:pPr>
    </w:p>
    <w:p w14:paraId="37026E54" w14:textId="77777777" w:rsidR="009F1CF0" w:rsidRDefault="009F1CF0" w:rsidP="00725E34">
      <w:pPr>
        <w:pStyle w:val="BodyText"/>
        <w:widowControl/>
        <w:tabs>
          <w:tab w:val="left" w:pos="2790"/>
        </w:tabs>
        <w:ind w:left="720"/>
        <w:rPr>
          <w:rFonts w:asciiTheme="minorHAnsi" w:hAnsiTheme="minorHAnsi"/>
          <w:sz w:val="21"/>
          <w:szCs w:val="21"/>
        </w:rPr>
      </w:pPr>
    </w:p>
    <w:p w14:paraId="44BB0966" w14:textId="77777777" w:rsidR="009F1CF0" w:rsidRDefault="009F1CF0" w:rsidP="00725E34">
      <w:pPr>
        <w:pStyle w:val="BodyText"/>
        <w:widowControl/>
        <w:tabs>
          <w:tab w:val="left" w:pos="2790"/>
        </w:tabs>
        <w:ind w:left="720"/>
        <w:rPr>
          <w:rFonts w:asciiTheme="minorHAnsi" w:hAnsiTheme="minorHAnsi"/>
          <w:sz w:val="21"/>
          <w:szCs w:val="21"/>
        </w:rPr>
      </w:pPr>
    </w:p>
    <w:p w14:paraId="6593869E" w14:textId="77777777" w:rsidR="009F1CF0" w:rsidRDefault="009F1CF0" w:rsidP="00725E34">
      <w:pPr>
        <w:pStyle w:val="BodyText"/>
        <w:widowControl/>
        <w:tabs>
          <w:tab w:val="left" w:pos="2790"/>
        </w:tabs>
        <w:ind w:left="720"/>
        <w:rPr>
          <w:rFonts w:asciiTheme="minorHAnsi" w:hAnsiTheme="minorHAnsi"/>
          <w:sz w:val="21"/>
          <w:szCs w:val="21"/>
        </w:rPr>
      </w:pPr>
    </w:p>
    <w:p w14:paraId="0DBEB66E" w14:textId="77777777" w:rsidR="009F1CF0" w:rsidRPr="009F1CF0" w:rsidRDefault="009F1CF0" w:rsidP="009F1CF0">
      <w:pPr>
        <w:pStyle w:val="BodyText"/>
        <w:widowControl/>
        <w:tabs>
          <w:tab w:val="left" w:pos="2790"/>
        </w:tabs>
        <w:ind w:left="720"/>
        <w:jc w:val="center"/>
        <w:rPr>
          <w:rFonts w:asciiTheme="minorHAnsi" w:hAnsiTheme="minorHAnsi"/>
          <w:sz w:val="36"/>
          <w:szCs w:val="36"/>
        </w:rPr>
      </w:pPr>
    </w:p>
    <w:p w14:paraId="2DA0F2C5" w14:textId="199B7962" w:rsidR="009F1CF0" w:rsidRPr="009F1CF0" w:rsidRDefault="009F1CF0" w:rsidP="009F1CF0">
      <w:pPr>
        <w:pStyle w:val="BodyText"/>
        <w:widowControl/>
        <w:tabs>
          <w:tab w:val="left" w:pos="2790"/>
        </w:tabs>
        <w:ind w:left="720"/>
        <w:jc w:val="center"/>
        <w:rPr>
          <w:rFonts w:asciiTheme="minorHAnsi" w:hAnsiTheme="minorHAnsi"/>
          <w:b/>
          <w:bCs/>
          <w:sz w:val="36"/>
          <w:szCs w:val="36"/>
        </w:rPr>
      </w:pPr>
      <w:r w:rsidRPr="009F1CF0">
        <w:rPr>
          <w:rFonts w:asciiTheme="minorHAnsi" w:hAnsiTheme="minorHAnsi"/>
          <w:b/>
          <w:bCs/>
          <w:sz w:val="36"/>
          <w:szCs w:val="36"/>
        </w:rPr>
        <w:t>For further assistance, Contact the Division of Elections</w:t>
      </w:r>
    </w:p>
    <w:p w14:paraId="0C9ED55C" w14:textId="0D8CB7EA" w:rsidR="009F1CF0" w:rsidRPr="009F1CF0" w:rsidRDefault="009F1CF0" w:rsidP="009F1CF0">
      <w:pPr>
        <w:pStyle w:val="BodyText"/>
        <w:widowControl/>
        <w:tabs>
          <w:tab w:val="left" w:pos="2790"/>
        </w:tabs>
        <w:ind w:left="720"/>
        <w:jc w:val="center"/>
        <w:rPr>
          <w:rFonts w:asciiTheme="minorHAnsi" w:hAnsiTheme="minorHAnsi"/>
          <w:b/>
          <w:bCs/>
          <w:sz w:val="36"/>
          <w:szCs w:val="36"/>
        </w:rPr>
      </w:pPr>
      <w:r w:rsidRPr="009F1CF0">
        <w:rPr>
          <w:rFonts w:asciiTheme="minorHAnsi" w:hAnsiTheme="minorHAnsi"/>
          <w:b/>
          <w:bCs/>
          <w:sz w:val="36"/>
          <w:szCs w:val="36"/>
        </w:rPr>
        <w:t>Help Desk (850) 245-6280</w:t>
      </w:r>
    </w:p>
    <w:p w14:paraId="2F32C7E7" w14:textId="77777777" w:rsidR="009F1CF0" w:rsidRPr="009F1CF0" w:rsidRDefault="009F1CF0" w:rsidP="00725E34">
      <w:pPr>
        <w:pStyle w:val="BodyText"/>
        <w:widowControl/>
        <w:tabs>
          <w:tab w:val="left" w:pos="2790"/>
        </w:tabs>
        <w:ind w:left="720"/>
        <w:rPr>
          <w:rFonts w:asciiTheme="minorHAnsi" w:hAnsiTheme="minorHAnsi"/>
          <w:b/>
          <w:bCs/>
          <w:sz w:val="21"/>
          <w:szCs w:val="21"/>
        </w:rPr>
      </w:pPr>
    </w:p>
    <w:sectPr w:rsidR="009F1CF0" w:rsidRPr="009F1CF0" w:rsidSect="00F23EED">
      <w:footerReference w:type="default" r:id="rId110"/>
      <w:headerReference w:type="first" r:id="rId111"/>
      <w:type w:val="continuous"/>
      <w:pgSz w:w="12240" w:h="15840"/>
      <w:pgMar w:top="126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3793B" w14:textId="77777777" w:rsidR="00284C4F" w:rsidRDefault="00284C4F" w:rsidP="00C3639A">
      <w:r>
        <w:separator/>
      </w:r>
    </w:p>
  </w:endnote>
  <w:endnote w:type="continuationSeparator" w:id="0">
    <w:p w14:paraId="12A7BC55" w14:textId="77777777" w:rsidR="00284C4F" w:rsidRDefault="00284C4F" w:rsidP="00C3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072"/>
      <w:docPartObj>
        <w:docPartGallery w:val="Page Numbers (Bottom of Page)"/>
        <w:docPartUnique/>
      </w:docPartObj>
    </w:sdtPr>
    <w:sdtEndPr>
      <w:rPr>
        <w:noProof/>
        <w:szCs w:val="20"/>
      </w:rPr>
    </w:sdtEndPr>
    <w:sdtContent>
      <w:p w14:paraId="0BE4F763" w14:textId="3920B804" w:rsidR="00A46593" w:rsidRPr="00B01570" w:rsidRDefault="00A46593">
        <w:pPr>
          <w:pStyle w:val="Footer"/>
          <w:jc w:val="center"/>
          <w:rPr>
            <w:szCs w:val="20"/>
          </w:rPr>
        </w:pPr>
        <w:r w:rsidRPr="00B01570">
          <w:rPr>
            <w:szCs w:val="20"/>
          </w:rPr>
          <w:fldChar w:fldCharType="begin"/>
        </w:r>
        <w:r w:rsidRPr="00B01570">
          <w:rPr>
            <w:szCs w:val="20"/>
          </w:rPr>
          <w:instrText xml:space="preserve"> PAGE   \* MERGEFORMAT </w:instrText>
        </w:r>
        <w:r w:rsidRPr="00B01570">
          <w:rPr>
            <w:szCs w:val="20"/>
          </w:rPr>
          <w:fldChar w:fldCharType="separate"/>
        </w:r>
        <w:r>
          <w:rPr>
            <w:noProof/>
            <w:szCs w:val="20"/>
          </w:rPr>
          <w:t>iii</w:t>
        </w:r>
        <w:r w:rsidRPr="00B01570">
          <w:rPr>
            <w:noProof/>
            <w:szCs w:val="20"/>
          </w:rPr>
          <w:fldChar w:fldCharType="end"/>
        </w:r>
      </w:p>
    </w:sdtContent>
  </w:sdt>
  <w:p w14:paraId="5256483F" w14:textId="77777777" w:rsidR="00A46593" w:rsidRDefault="00A4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9827781"/>
      <w:docPartObj>
        <w:docPartGallery w:val="Page Numbers (Bottom of Page)"/>
        <w:docPartUnique/>
      </w:docPartObj>
    </w:sdtPr>
    <w:sdtEndPr>
      <w:rPr>
        <w:noProof/>
      </w:rPr>
    </w:sdtEndPr>
    <w:sdtContent>
      <w:p w14:paraId="516943A6" w14:textId="39EDA0E1" w:rsidR="00A46593" w:rsidRDefault="00A46593">
        <w:pPr>
          <w:pStyle w:val="Footer"/>
          <w:jc w:val="center"/>
        </w:pPr>
        <w:r>
          <w:fldChar w:fldCharType="begin"/>
        </w:r>
        <w:r>
          <w:instrText xml:space="preserve"> PAGE   \* MERGEFORMAT </w:instrText>
        </w:r>
        <w:r>
          <w:fldChar w:fldCharType="separate"/>
        </w:r>
        <w:r>
          <w:rPr>
            <w:noProof/>
          </w:rPr>
          <w:t xml:space="preserve"> </w:t>
        </w:r>
        <w:r>
          <w:rPr>
            <w:noProof/>
          </w:rPr>
          <w:fldChar w:fldCharType="end"/>
        </w:r>
      </w:p>
    </w:sdtContent>
  </w:sdt>
  <w:p w14:paraId="4E551005" w14:textId="77777777" w:rsidR="00A46593" w:rsidRDefault="00A46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7824190"/>
      <w:docPartObj>
        <w:docPartGallery w:val="Page Numbers (Bottom of Page)"/>
        <w:docPartUnique/>
      </w:docPartObj>
    </w:sdtPr>
    <w:sdtEndPr>
      <w:rPr>
        <w:noProof/>
        <w:szCs w:val="20"/>
      </w:rPr>
    </w:sdtEndPr>
    <w:sdtContent>
      <w:p w14:paraId="2881EA6F" w14:textId="244D942C" w:rsidR="00A46593" w:rsidRPr="00B01570" w:rsidRDefault="00A46593">
        <w:pPr>
          <w:pStyle w:val="Footer"/>
          <w:jc w:val="center"/>
          <w:rPr>
            <w:szCs w:val="20"/>
          </w:rPr>
        </w:pPr>
        <w:r w:rsidRPr="00B01570">
          <w:rPr>
            <w:szCs w:val="20"/>
          </w:rPr>
          <w:fldChar w:fldCharType="begin"/>
        </w:r>
        <w:r w:rsidRPr="00B01570">
          <w:rPr>
            <w:szCs w:val="20"/>
          </w:rPr>
          <w:instrText xml:space="preserve"> PAGE   \* MERGEFORMAT </w:instrText>
        </w:r>
        <w:r w:rsidRPr="00B01570">
          <w:rPr>
            <w:szCs w:val="20"/>
          </w:rPr>
          <w:fldChar w:fldCharType="separate"/>
        </w:r>
        <w:r>
          <w:rPr>
            <w:noProof/>
            <w:szCs w:val="20"/>
          </w:rPr>
          <w:t>19</w:t>
        </w:r>
        <w:r w:rsidRPr="00B01570">
          <w:rPr>
            <w:noProof/>
            <w:szCs w:val="20"/>
          </w:rPr>
          <w:fldChar w:fldCharType="end"/>
        </w:r>
      </w:p>
    </w:sdtContent>
  </w:sdt>
  <w:p w14:paraId="1B0B6211" w14:textId="77777777" w:rsidR="00A46593" w:rsidRDefault="00A4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092FC" w14:textId="77777777" w:rsidR="00284C4F" w:rsidRDefault="00284C4F" w:rsidP="00C3639A">
      <w:r>
        <w:separator/>
      </w:r>
    </w:p>
  </w:footnote>
  <w:footnote w:type="continuationSeparator" w:id="0">
    <w:p w14:paraId="572D20DD" w14:textId="77777777" w:rsidR="00284C4F" w:rsidRDefault="00284C4F" w:rsidP="00C3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40E8" w14:textId="7C7E925E" w:rsidR="00A46593" w:rsidRDefault="00A46593" w:rsidP="00EE4611">
    <w:pPr>
      <w:spacing w:line="242" w:lineRule="auto"/>
      <w:ind w:left="694" w:right="18" w:hanging="675"/>
      <w:jc w:val="center"/>
    </w:pPr>
    <w:r w:rsidRPr="0062156E">
      <w:rPr>
        <w:rFonts w:ascii="Times New Roman" w:eastAsia="Times New Roman" w:hAnsi="Times New Roman" w:cs="Times New Roman"/>
        <w:noProof/>
        <w:sz w:val="20"/>
        <w:szCs w:val="20"/>
      </w:rPr>
      <mc:AlternateContent>
        <mc:Choice Requires="wpg">
          <w:drawing>
            <wp:anchor distT="0" distB="0" distL="114300" distR="114300" simplePos="0" relativeHeight="251656704" behindDoc="1" locked="0" layoutInCell="1" allowOverlap="1" wp14:anchorId="2C5AFD0E" wp14:editId="39AAD88E">
              <wp:simplePos x="0" y="0"/>
              <wp:positionH relativeFrom="page">
                <wp:posOffset>914400</wp:posOffset>
              </wp:positionH>
              <wp:positionV relativeFrom="page">
                <wp:posOffset>697865</wp:posOffset>
              </wp:positionV>
              <wp:extent cx="5980430" cy="1270"/>
              <wp:effectExtent l="0" t="19050" r="20320" b="17780"/>
              <wp:wrapNone/>
              <wp:docPr id="45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352"/>
                        <a:chExt cx="9418" cy="2"/>
                      </a:xfrm>
                    </wpg:grpSpPr>
                    <wps:wsp>
                      <wps:cNvPr id="456" name="Freeform 5"/>
                      <wps:cNvSpPr>
                        <a:spLocks/>
                      </wps:cNvSpPr>
                      <wps:spPr bwMode="auto">
                        <a:xfrm>
                          <a:off x="1411" y="1352"/>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53625E61" id="Group 4" o:spid="_x0000_s1026" style="position:absolute;margin-left:1in;margin-top:54.95pt;width:470.9pt;height:.1pt;z-index:-251659776;mso-position-horizontal-relative:page;mso-position-vertical-relative:page" coordorigin="1411,1352"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">
              <v:shape id="Freeform 5" o:spid="_x0000_s1027" style="position:absolute;left:1411;top:1352;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" path="m,l9418,e" filled="f" strokecolor="#622423" strokeweight="3.1pt">
                <v:path arrowok="t" o:connecttype="custom" o:connectlocs="0,0;9418,0" o:connectangles="0,0"/>
              </v:shape>
              <w10:wrap anchorx="page" anchory="page"/>
            </v:group>
          </w:pict>
        </mc:Fallback>
      </mc:AlternateContent>
    </w:r>
    <w:r>
      <w:rPr>
        <w:rFonts w:ascii="Arial"/>
        <w:spacing w:val="-1"/>
      </w:rPr>
      <w:t>202</w:t>
    </w:r>
    <w:r w:rsidR="009913A0">
      <w:rPr>
        <w:rFonts w:ascii="Arial"/>
        <w:spacing w:val="-1"/>
      </w:rPr>
      <w:t>4</w:t>
    </w:r>
    <w:r>
      <w:rPr>
        <w:rFonts w:ascii="Arial"/>
        <w:spacing w:val="-1"/>
      </w:rPr>
      <w:t xml:space="preserve"> State Qualifying</w:t>
    </w:r>
    <w:r w:rsidRPr="00D11A51">
      <w:rPr>
        <w:rFonts w:ascii="Arial"/>
        <w:spacing w:val="1"/>
      </w:rPr>
      <w:t xml:space="preserve"> </w:t>
    </w:r>
    <w:r w:rsidRPr="00D11A51">
      <w:rPr>
        <w:rFonts w:ascii="Arial"/>
        <w:spacing w:val="-1"/>
      </w:rPr>
      <w:t>Handbook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21F91" w14:textId="0591181C" w:rsidR="00A46593" w:rsidRPr="00BB2C7E" w:rsidRDefault="00A46593" w:rsidP="00EE4611">
    <w:pPr>
      <w:spacing w:line="242" w:lineRule="auto"/>
      <w:ind w:left="694" w:right="18" w:hanging="675"/>
      <w:jc w:val="center"/>
    </w:pPr>
    <w:r w:rsidRPr="0062156E">
      <w:rPr>
        <w:rFonts w:ascii="Times New Roman" w:eastAsia="Times New Roman" w:hAnsi="Times New Roman" w:cs="Times New Roman"/>
        <w:noProof/>
        <w:sz w:val="20"/>
        <w:szCs w:val="20"/>
      </w:rPr>
      <mc:AlternateContent>
        <mc:Choice Requires="wpg">
          <w:drawing>
            <wp:anchor distT="0" distB="0" distL="114300" distR="114300" simplePos="0" relativeHeight="251657728" behindDoc="1" locked="0" layoutInCell="1" allowOverlap="1" wp14:anchorId="6A428A96" wp14:editId="15CB95E1">
              <wp:simplePos x="0" y="0"/>
              <wp:positionH relativeFrom="page">
                <wp:posOffset>914400</wp:posOffset>
              </wp:positionH>
              <wp:positionV relativeFrom="page">
                <wp:posOffset>716915</wp:posOffset>
              </wp:positionV>
              <wp:extent cx="5980430" cy="1270"/>
              <wp:effectExtent l="0" t="19050" r="20320" b="177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1270"/>
                        <a:chOff x="1411" y="1352"/>
                        <a:chExt cx="9418" cy="2"/>
                      </a:xfrm>
                    </wpg:grpSpPr>
                    <wps:wsp>
                      <wps:cNvPr id="5" name="Freeform 5"/>
                      <wps:cNvSpPr>
                        <a:spLocks/>
                      </wps:cNvSpPr>
                      <wps:spPr bwMode="auto">
                        <a:xfrm>
                          <a:off x="1411" y="1352"/>
                          <a:ext cx="9418" cy="2"/>
                        </a:xfrm>
                        <a:custGeom>
                          <a:avLst/>
                          <a:gdLst>
                            <a:gd name="T0" fmla="+- 0 1411 1411"/>
                            <a:gd name="T1" fmla="*/ T0 w 9418"/>
                            <a:gd name="T2" fmla="+- 0 10829 1411"/>
                            <a:gd name="T3" fmla="*/ T2 w 9418"/>
                          </a:gdLst>
                          <a:ahLst/>
                          <a:cxnLst>
                            <a:cxn ang="0">
                              <a:pos x="T1" y="0"/>
                            </a:cxn>
                            <a:cxn ang="0">
                              <a:pos x="T3" y="0"/>
                            </a:cxn>
                          </a:cxnLst>
                          <a:rect l="0" t="0" r="r" b="b"/>
                          <a:pathLst>
                            <a:path w="9418">
                              <a:moveTo>
                                <a:pt x="0" y="0"/>
                              </a:moveTo>
                              <a:lnTo>
                                <a:pt x="9418" y="0"/>
                              </a:lnTo>
                            </a:path>
                          </a:pathLst>
                        </a:custGeom>
                        <a:noFill/>
                        <a:ln w="3937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891FC93" id="Group 4" o:spid="_x0000_s1026" style="position:absolute;margin-left:1in;margin-top:56.45pt;width:470.9pt;height:.1pt;z-index:-251658752;mso-position-horizontal-relative:page;mso-position-vertical-relative:page" coordorigin="1411,1352" coordsize="9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">
              <v:shape id="Freeform 5" o:spid="_x0000_s1027" style="position:absolute;left:1411;top:1352;width:9418;height:2;visibility:visible;mso-wrap-style:square;v-text-anchor:top" coordsize="9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" path="m,l9418,e" filled="f" strokecolor="#622423" strokeweight="3.1pt">
                <v:path arrowok="t" o:connecttype="custom" o:connectlocs="0,0;9418,0" o:connectangles="0,0"/>
              </v:shape>
              <w10:wrap anchorx="page" anchory="page"/>
            </v:group>
          </w:pict>
        </mc:Fallback>
      </mc:AlternateContent>
    </w:r>
    <w:r>
      <w:rPr>
        <w:rFonts w:ascii="Arial"/>
        <w:spacing w:val="-1"/>
      </w:rPr>
      <w:t>2020 State Qualifying</w:t>
    </w:r>
    <w:r w:rsidRPr="00D11A51">
      <w:rPr>
        <w:rFonts w:ascii="Arial"/>
        <w:spacing w:val="1"/>
      </w:rPr>
      <w:t xml:space="preserve"> </w:t>
    </w:r>
    <w:r w:rsidRPr="00D11A51">
      <w:rPr>
        <w:rFonts w:ascii="Arial"/>
        <w:spacing w:val="-1"/>
      </w:rPr>
      <w:t>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F6C50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086531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32EA2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1F037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E2A73C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FFCDA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A24691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F1A9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30248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3E06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B737F"/>
    <w:multiLevelType w:val="hybridMultilevel"/>
    <w:tmpl w:val="417A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4472D7"/>
    <w:multiLevelType w:val="hybridMultilevel"/>
    <w:tmpl w:val="D93C517C"/>
    <w:lvl w:ilvl="0" w:tplc="D0DC0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8862552"/>
    <w:multiLevelType w:val="hybridMultilevel"/>
    <w:tmpl w:val="3298674E"/>
    <w:lvl w:ilvl="0" w:tplc="1E064E32">
      <w:start w:val="112"/>
      <w:numFmt w:val="bullet"/>
      <w:lvlText w:val=""/>
      <w:lvlJc w:val="left"/>
      <w:pPr>
        <w:ind w:left="1080" w:hanging="360"/>
      </w:pPr>
      <w:rPr>
        <w:rFonts w:ascii="Symbol" w:eastAsia="Calibr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3635C7"/>
    <w:multiLevelType w:val="hybridMultilevel"/>
    <w:tmpl w:val="1DD4D034"/>
    <w:lvl w:ilvl="0" w:tplc="93C80E9E">
      <w:start w:val="1"/>
      <w:numFmt w:val="decimal"/>
      <w:lvlText w:val="%1."/>
      <w:lvlJc w:val="left"/>
      <w:pPr>
        <w:ind w:left="1080" w:hanging="360"/>
      </w:pPr>
      <w:rPr>
        <w:rFonts w:hint="default"/>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CC17B83"/>
    <w:multiLevelType w:val="hybridMultilevel"/>
    <w:tmpl w:val="8200977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CE6011F"/>
    <w:multiLevelType w:val="hybridMultilevel"/>
    <w:tmpl w:val="2B6672E4"/>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EA04972"/>
    <w:multiLevelType w:val="hybridMultilevel"/>
    <w:tmpl w:val="3AE02C86"/>
    <w:lvl w:ilvl="0" w:tplc="12AA7846">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EE51C1"/>
    <w:multiLevelType w:val="hybridMultilevel"/>
    <w:tmpl w:val="CF800E08"/>
    <w:lvl w:ilvl="0" w:tplc="0D7CD01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6379F3"/>
    <w:multiLevelType w:val="hybridMultilevel"/>
    <w:tmpl w:val="23A4CAC4"/>
    <w:lvl w:ilvl="0" w:tplc="518826A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78A3D28"/>
    <w:multiLevelType w:val="hybridMultilevel"/>
    <w:tmpl w:val="CE4E3FEC"/>
    <w:lvl w:ilvl="0" w:tplc="2BE8D59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0" w15:restartNumberingAfterBreak="0">
    <w:nsid w:val="182859CB"/>
    <w:multiLevelType w:val="hybridMultilevel"/>
    <w:tmpl w:val="47D4E292"/>
    <w:lvl w:ilvl="0" w:tplc="8240323A">
      <w:start w:val="112"/>
      <w:numFmt w:val="bullet"/>
      <w:lvlText w:val=""/>
      <w:lvlJc w:val="left"/>
      <w:pPr>
        <w:ind w:left="1080" w:hanging="360"/>
      </w:pPr>
      <w:rPr>
        <w:rFonts w:ascii="Symbol" w:eastAsia="Calibri" w:hAnsi="Symbol" w:cstheme="minorBidi" w:hint="default"/>
        <w:sz w:val="23"/>
        <w:szCs w:val="23"/>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1BDB4D48"/>
    <w:multiLevelType w:val="hybridMultilevel"/>
    <w:tmpl w:val="F2B24894"/>
    <w:lvl w:ilvl="0" w:tplc="C5004422">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6062A0"/>
    <w:multiLevelType w:val="hybridMultilevel"/>
    <w:tmpl w:val="F13884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592FE8"/>
    <w:multiLevelType w:val="hybridMultilevel"/>
    <w:tmpl w:val="AF46C402"/>
    <w:lvl w:ilvl="0" w:tplc="04090003">
      <w:start w:val="1"/>
      <w:numFmt w:val="bullet"/>
      <w:lvlText w:val="o"/>
      <w:lvlJc w:val="left"/>
      <w:pPr>
        <w:ind w:left="1440" w:hanging="360"/>
      </w:pPr>
      <w:rPr>
        <w:rFonts w:ascii="Courier New" w:hAnsi="Courier New" w:cs="Courier New" w:hint="default"/>
        <w:color w:val="auto"/>
        <w:sz w:val="24"/>
        <w:szCs w:val="24"/>
      </w:rPr>
    </w:lvl>
    <w:lvl w:ilvl="1" w:tplc="FFFFFFFF">
      <w:start w:val="1"/>
      <w:numFmt w:val="bullet"/>
      <w:lvlText w:val="o"/>
      <w:lvlJc w:val="left"/>
      <w:pPr>
        <w:ind w:left="2246" w:hanging="360"/>
      </w:pPr>
      <w:rPr>
        <w:rFonts w:ascii="Courier New" w:hAnsi="Courier New" w:cs="Courier New" w:hint="default"/>
      </w:rPr>
    </w:lvl>
    <w:lvl w:ilvl="2" w:tplc="FFFFFFFF" w:tentative="1">
      <w:start w:val="1"/>
      <w:numFmt w:val="bullet"/>
      <w:lvlText w:val=""/>
      <w:lvlJc w:val="left"/>
      <w:pPr>
        <w:ind w:left="2966" w:hanging="360"/>
      </w:pPr>
      <w:rPr>
        <w:rFonts w:ascii="Wingdings" w:hAnsi="Wingdings" w:hint="default"/>
      </w:rPr>
    </w:lvl>
    <w:lvl w:ilvl="3" w:tplc="FFFFFFFF" w:tentative="1">
      <w:start w:val="1"/>
      <w:numFmt w:val="bullet"/>
      <w:lvlText w:val=""/>
      <w:lvlJc w:val="left"/>
      <w:pPr>
        <w:ind w:left="3686" w:hanging="360"/>
      </w:pPr>
      <w:rPr>
        <w:rFonts w:ascii="Symbol" w:hAnsi="Symbol" w:hint="default"/>
      </w:rPr>
    </w:lvl>
    <w:lvl w:ilvl="4" w:tplc="FFFFFFFF" w:tentative="1">
      <w:start w:val="1"/>
      <w:numFmt w:val="bullet"/>
      <w:lvlText w:val="o"/>
      <w:lvlJc w:val="left"/>
      <w:pPr>
        <w:ind w:left="4406" w:hanging="360"/>
      </w:pPr>
      <w:rPr>
        <w:rFonts w:ascii="Courier New" w:hAnsi="Courier New" w:cs="Courier New" w:hint="default"/>
      </w:rPr>
    </w:lvl>
    <w:lvl w:ilvl="5" w:tplc="FFFFFFFF" w:tentative="1">
      <w:start w:val="1"/>
      <w:numFmt w:val="bullet"/>
      <w:lvlText w:val=""/>
      <w:lvlJc w:val="left"/>
      <w:pPr>
        <w:ind w:left="5126" w:hanging="360"/>
      </w:pPr>
      <w:rPr>
        <w:rFonts w:ascii="Wingdings" w:hAnsi="Wingdings" w:hint="default"/>
      </w:rPr>
    </w:lvl>
    <w:lvl w:ilvl="6" w:tplc="FFFFFFFF" w:tentative="1">
      <w:start w:val="1"/>
      <w:numFmt w:val="bullet"/>
      <w:lvlText w:val=""/>
      <w:lvlJc w:val="left"/>
      <w:pPr>
        <w:ind w:left="5846" w:hanging="360"/>
      </w:pPr>
      <w:rPr>
        <w:rFonts w:ascii="Symbol" w:hAnsi="Symbol" w:hint="default"/>
      </w:rPr>
    </w:lvl>
    <w:lvl w:ilvl="7" w:tplc="FFFFFFFF" w:tentative="1">
      <w:start w:val="1"/>
      <w:numFmt w:val="bullet"/>
      <w:lvlText w:val="o"/>
      <w:lvlJc w:val="left"/>
      <w:pPr>
        <w:ind w:left="6566" w:hanging="360"/>
      </w:pPr>
      <w:rPr>
        <w:rFonts w:ascii="Courier New" w:hAnsi="Courier New" w:cs="Courier New" w:hint="default"/>
      </w:rPr>
    </w:lvl>
    <w:lvl w:ilvl="8" w:tplc="FFFFFFFF" w:tentative="1">
      <w:start w:val="1"/>
      <w:numFmt w:val="bullet"/>
      <w:lvlText w:val=""/>
      <w:lvlJc w:val="left"/>
      <w:pPr>
        <w:ind w:left="7286" w:hanging="360"/>
      </w:pPr>
      <w:rPr>
        <w:rFonts w:ascii="Wingdings" w:hAnsi="Wingdings" w:hint="default"/>
      </w:rPr>
    </w:lvl>
  </w:abstractNum>
  <w:abstractNum w:abstractNumId="24" w15:restartNumberingAfterBreak="0">
    <w:nsid w:val="25E450CC"/>
    <w:multiLevelType w:val="hybridMultilevel"/>
    <w:tmpl w:val="A7F28EAE"/>
    <w:lvl w:ilvl="0" w:tplc="FCECA5BC">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25" w15:restartNumberingAfterBreak="0">
    <w:nsid w:val="2A216184"/>
    <w:multiLevelType w:val="hybridMultilevel"/>
    <w:tmpl w:val="82FEB218"/>
    <w:lvl w:ilvl="0" w:tplc="81D44A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6F4713"/>
    <w:multiLevelType w:val="hybridMultilevel"/>
    <w:tmpl w:val="B0AE7EBE"/>
    <w:lvl w:ilvl="0" w:tplc="14FEA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C980403"/>
    <w:multiLevelType w:val="hybridMultilevel"/>
    <w:tmpl w:val="A46A24AE"/>
    <w:lvl w:ilvl="0" w:tplc="129C334E">
      <w:start w:val="1"/>
      <w:numFmt w:val="decimal"/>
      <w:lvlText w:val="%1."/>
      <w:lvlJc w:val="left"/>
      <w:pPr>
        <w:ind w:left="1080" w:hanging="360"/>
      </w:pPr>
      <w:rPr>
        <w:rFonts w:hint="default"/>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F2D1876"/>
    <w:multiLevelType w:val="hybridMultilevel"/>
    <w:tmpl w:val="D55A96B4"/>
    <w:lvl w:ilvl="0" w:tplc="224A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377BF8"/>
    <w:multiLevelType w:val="hybridMultilevel"/>
    <w:tmpl w:val="974A5AAE"/>
    <w:lvl w:ilvl="0" w:tplc="27D2E65A">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20B87A3A">
      <w:start w:val="1"/>
      <w:numFmt w:val="bullet"/>
      <w:lvlText w:val="o"/>
      <w:lvlJc w:val="left"/>
      <w:pPr>
        <w:ind w:left="180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0450DC6"/>
    <w:multiLevelType w:val="hybridMultilevel"/>
    <w:tmpl w:val="F9DC356E"/>
    <w:lvl w:ilvl="0" w:tplc="4D0E92DA">
      <w:start w:val="1"/>
      <w:numFmt w:val="decimal"/>
      <w:lvlText w:val="%1."/>
      <w:lvlJc w:val="left"/>
      <w:pPr>
        <w:ind w:left="1080" w:hanging="360"/>
      </w:pPr>
      <w:rPr>
        <w:rFonts w:hint="default"/>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A44A95"/>
    <w:multiLevelType w:val="hybridMultilevel"/>
    <w:tmpl w:val="FDF09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31C03F8C"/>
    <w:multiLevelType w:val="hybridMultilevel"/>
    <w:tmpl w:val="FA8203DA"/>
    <w:lvl w:ilvl="0" w:tplc="C26E764E">
      <w:start w:val="1"/>
      <w:numFmt w:val="decimal"/>
      <w:lvlText w:val="%1."/>
      <w:lvlJc w:val="left"/>
      <w:pPr>
        <w:ind w:left="1080" w:hanging="360"/>
      </w:pPr>
      <w:rPr>
        <w:sz w:val="23"/>
        <w:szCs w:val="23"/>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3269167D"/>
    <w:multiLevelType w:val="hybridMultilevel"/>
    <w:tmpl w:val="E33065BC"/>
    <w:lvl w:ilvl="0" w:tplc="981010C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2C208F5"/>
    <w:multiLevelType w:val="hybridMultilevel"/>
    <w:tmpl w:val="B840288C"/>
    <w:lvl w:ilvl="0" w:tplc="FB128386">
      <w:start w:val="112"/>
      <w:numFmt w:val="bullet"/>
      <w:lvlText w:val=""/>
      <w:lvlJc w:val="left"/>
      <w:pPr>
        <w:ind w:left="720" w:hanging="360"/>
      </w:pPr>
      <w:rPr>
        <w:rFonts w:ascii="Symbol" w:eastAsia="Calibr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2DF4BA1"/>
    <w:multiLevelType w:val="hybridMultilevel"/>
    <w:tmpl w:val="340C0D80"/>
    <w:lvl w:ilvl="0" w:tplc="2ABAAC2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4AD1112"/>
    <w:multiLevelType w:val="hybridMultilevel"/>
    <w:tmpl w:val="3AA2D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8E594D"/>
    <w:multiLevelType w:val="hybridMultilevel"/>
    <w:tmpl w:val="E4680786"/>
    <w:lvl w:ilvl="0" w:tplc="22A09898">
      <w:start w:val="1"/>
      <w:numFmt w:val="decimal"/>
      <w:lvlText w:val="%1."/>
      <w:lvlJc w:val="left"/>
      <w:pPr>
        <w:ind w:left="1080" w:hanging="360"/>
      </w:pPr>
      <w:rPr>
        <w:rFonts w:hint="default"/>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A2D6DD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F5B2C44"/>
    <w:multiLevelType w:val="hybridMultilevel"/>
    <w:tmpl w:val="DDF0F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05F0DE9"/>
    <w:multiLevelType w:val="hybridMultilevel"/>
    <w:tmpl w:val="7BE0D600"/>
    <w:lvl w:ilvl="0" w:tplc="01C689B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F275F4"/>
    <w:multiLevelType w:val="hybridMultilevel"/>
    <w:tmpl w:val="B92A1D7C"/>
    <w:lvl w:ilvl="0" w:tplc="119A890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6FF363E"/>
    <w:multiLevelType w:val="hybridMultilevel"/>
    <w:tmpl w:val="B0B220E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C3EF572">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9E55C43"/>
    <w:multiLevelType w:val="hybridMultilevel"/>
    <w:tmpl w:val="D752E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CE91936"/>
    <w:multiLevelType w:val="hybridMultilevel"/>
    <w:tmpl w:val="E22431CC"/>
    <w:lvl w:ilvl="0" w:tplc="12AA784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E471B27"/>
    <w:multiLevelType w:val="hybridMultilevel"/>
    <w:tmpl w:val="2550B0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5F69090D"/>
    <w:multiLevelType w:val="hybridMultilevel"/>
    <w:tmpl w:val="655CCF86"/>
    <w:lvl w:ilvl="0" w:tplc="9084857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565540"/>
    <w:multiLevelType w:val="hybridMultilevel"/>
    <w:tmpl w:val="881C0AC4"/>
    <w:lvl w:ilvl="0" w:tplc="57829D6C">
      <w:start w:val="2"/>
      <w:numFmt w:val="decimal"/>
      <w:lvlText w:val="%1."/>
      <w:lvlJc w:val="left"/>
      <w:pPr>
        <w:ind w:left="1080" w:hanging="360"/>
      </w:pPr>
      <w:rPr>
        <w:rFonts w:hint="default"/>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7142998"/>
    <w:multiLevelType w:val="hybridMultilevel"/>
    <w:tmpl w:val="116494B4"/>
    <w:lvl w:ilvl="0" w:tplc="DB9EC1A2">
      <w:start w:val="1"/>
      <w:numFmt w:val="bullet"/>
      <w:lvlText w:val=""/>
      <w:lvlJc w:val="left"/>
      <w:pPr>
        <w:ind w:left="1080" w:hanging="360"/>
      </w:pPr>
      <w:rPr>
        <w:rFonts w:ascii="Symbol" w:hAnsi="Symbol" w:hint="default"/>
        <w:sz w:val="23"/>
        <w:szCs w:val="23"/>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9" w15:restartNumberingAfterBreak="0">
    <w:nsid w:val="6E870910"/>
    <w:multiLevelType w:val="hybridMultilevel"/>
    <w:tmpl w:val="D8E8DEDE"/>
    <w:lvl w:ilvl="0" w:tplc="12AA78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4C4728"/>
    <w:multiLevelType w:val="hybridMultilevel"/>
    <w:tmpl w:val="417A4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F34DB8"/>
    <w:multiLevelType w:val="hybridMultilevel"/>
    <w:tmpl w:val="BDD644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3136403C">
      <w:start w:val="1"/>
      <w:numFmt w:val="bullet"/>
      <w:lvlText w:val="o"/>
      <w:lvlJc w:val="left"/>
      <w:pPr>
        <w:ind w:left="1440" w:hanging="360"/>
      </w:pPr>
      <w:rPr>
        <w:rFonts w:ascii="Courier New" w:hAnsi="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5D06FAB"/>
    <w:multiLevelType w:val="hybridMultilevel"/>
    <w:tmpl w:val="E8BAE7BC"/>
    <w:lvl w:ilvl="0" w:tplc="3DB826B8">
      <w:start w:val="1"/>
      <w:numFmt w:val="bullet"/>
      <w:lvlText w:val=""/>
      <w:lvlJc w:val="left"/>
      <w:pPr>
        <w:ind w:left="1440" w:hanging="360"/>
      </w:pPr>
      <w:rPr>
        <w:rFonts w:ascii="Symbol" w:hAnsi="Symbol" w:hint="default"/>
        <w:color w:val="auto"/>
        <w:sz w:val="24"/>
        <w:szCs w:val="24"/>
      </w:rPr>
    </w:lvl>
    <w:lvl w:ilvl="1" w:tplc="04090003">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53" w15:restartNumberingAfterBreak="0">
    <w:nsid w:val="76137D89"/>
    <w:multiLevelType w:val="hybridMultilevel"/>
    <w:tmpl w:val="27647E30"/>
    <w:lvl w:ilvl="0" w:tplc="8996A4E4">
      <w:start w:val="112"/>
      <w:numFmt w:val="bullet"/>
      <w:lvlText w:val=""/>
      <w:lvlJc w:val="left"/>
      <w:pPr>
        <w:ind w:left="1080" w:hanging="360"/>
      </w:pPr>
      <w:rPr>
        <w:rFonts w:ascii="Symbol" w:eastAsia="Calibri" w:hAnsi="Symbol" w:cstheme="minorBidi" w:hint="default"/>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FD14F7E"/>
    <w:multiLevelType w:val="hybridMultilevel"/>
    <w:tmpl w:val="4E407E28"/>
    <w:lvl w:ilvl="0" w:tplc="8A30CE20">
      <w:start w:val="1"/>
      <w:numFmt w:val="decimal"/>
      <w:lvlText w:val="%1."/>
      <w:lvlJc w:val="left"/>
      <w:pPr>
        <w:ind w:left="1080" w:hanging="360"/>
      </w:pPr>
      <w:rPr>
        <w:rFonts w:hint="default"/>
        <w:i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EC4A50"/>
    <w:multiLevelType w:val="hybridMultilevel"/>
    <w:tmpl w:val="1768402A"/>
    <w:lvl w:ilvl="0" w:tplc="AECC5E6E">
      <w:start w:val="1"/>
      <w:numFmt w:val="decimal"/>
      <w:lvlText w:val="%1."/>
      <w:lvlJc w:val="left"/>
      <w:pPr>
        <w:ind w:left="1080" w:hanging="360"/>
      </w:pPr>
      <w:rPr>
        <w:rFonts w:hint="default"/>
        <w:sz w:val="23"/>
        <w:szCs w:val="23"/>
      </w:rPr>
    </w:lvl>
    <w:lvl w:ilvl="1" w:tplc="9ABE114A">
      <w:start w:val="2"/>
      <w:numFmt w:val="bullet"/>
      <w:lvlText w:val="–"/>
      <w:lvlJc w:val="left"/>
      <w:pPr>
        <w:ind w:left="1440" w:hanging="360"/>
      </w:pPr>
      <w:rPr>
        <w:rFonts w:ascii="Calibri" w:eastAsia="Calibr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0637377">
    <w:abstractNumId w:val="34"/>
  </w:num>
  <w:num w:numId="2" w16cid:durableId="1726947232">
    <w:abstractNumId w:val="20"/>
  </w:num>
  <w:num w:numId="3" w16cid:durableId="782310723">
    <w:abstractNumId w:val="39"/>
  </w:num>
  <w:num w:numId="4" w16cid:durableId="301429897">
    <w:abstractNumId w:val="10"/>
  </w:num>
  <w:num w:numId="5" w16cid:durableId="1296832194">
    <w:abstractNumId w:val="32"/>
  </w:num>
  <w:num w:numId="6" w16cid:durableId="620458023">
    <w:abstractNumId w:val="53"/>
  </w:num>
  <w:num w:numId="7" w16cid:durableId="546529513">
    <w:abstractNumId w:val="54"/>
  </w:num>
  <w:num w:numId="8" w16cid:durableId="418910392">
    <w:abstractNumId w:val="18"/>
  </w:num>
  <w:num w:numId="9" w16cid:durableId="490949973">
    <w:abstractNumId w:val="12"/>
  </w:num>
  <w:num w:numId="10" w16cid:durableId="315577116">
    <w:abstractNumId w:val="27"/>
  </w:num>
  <w:num w:numId="11" w16cid:durableId="1761682762">
    <w:abstractNumId w:val="37"/>
  </w:num>
  <w:num w:numId="12" w16cid:durableId="272514717">
    <w:abstractNumId w:val="46"/>
  </w:num>
  <w:num w:numId="13" w16cid:durableId="1530022826">
    <w:abstractNumId w:val="55"/>
  </w:num>
  <w:num w:numId="14" w16cid:durableId="1643994992">
    <w:abstractNumId w:val="15"/>
  </w:num>
  <w:num w:numId="15" w16cid:durableId="1875531502">
    <w:abstractNumId w:val="45"/>
  </w:num>
  <w:num w:numId="16" w16cid:durableId="1403140028">
    <w:abstractNumId w:val="36"/>
  </w:num>
  <w:num w:numId="17" w16cid:durableId="309211501">
    <w:abstractNumId w:val="43"/>
  </w:num>
  <w:num w:numId="18" w16cid:durableId="2138256109">
    <w:abstractNumId w:val="31"/>
  </w:num>
  <w:num w:numId="19" w16cid:durableId="1752698705">
    <w:abstractNumId w:val="44"/>
  </w:num>
  <w:num w:numId="20" w16cid:durableId="174534917">
    <w:abstractNumId w:val="26"/>
  </w:num>
  <w:num w:numId="21" w16cid:durableId="1497844505">
    <w:abstractNumId w:val="25"/>
  </w:num>
  <w:num w:numId="22" w16cid:durableId="998579974">
    <w:abstractNumId w:val="22"/>
  </w:num>
  <w:num w:numId="23" w16cid:durableId="61298008">
    <w:abstractNumId w:val="14"/>
  </w:num>
  <w:num w:numId="24" w16cid:durableId="2093889770">
    <w:abstractNumId w:val="51"/>
  </w:num>
  <w:num w:numId="25" w16cid:durableId="96870893">
    <w:abstractNumId w:val="48"/>
  </w:num>
  <w:num w:numId="26" w16cid:durableId="1428624125">
    <w:abstractNumId w:val="24"/>
  </w:num>
  <w:num w:numId="27" w16cid:durableId="590629706">
    <w:abstractNumId w:val="9"/>
  </w:num>
  <w:num w:numId="28" w16cid:durableId="576936609">
    <w:abstractNumId w:val="7"/>
  </w:num>
  <w:num w:numId="29" w16cid:durableId="322127424">
    <w:abstractNumId w:val="6"/>
  </w:num>
  <w:num w:numId="30" w16cid:durableId="1848013449">
    <w:abstractNumId w:val="5"/>
  </w:num>
  <w:num w:numId="31" w16cid:durableId="1313096458">
    <w:abstractNumId w:val="4"/>
  </w:num>
  <w:num w:numId="32" w16cid:durableId="1847403370">
    <w:abstractNumId w:val="8"/>
  </w:num>
  <w:num w:numId="33" w16cid:durableId="1314992837">
    <w:abstractNumId w:val="3"/>
  </w:num>
  <w:num w:numId="34" w16cid:durableId="127086586">
    <w:abstractNumId w:val="2"/>
  </w:num>
  <w:num w:numId="35" w16cid:durableId="1130631942">
    <w:abstractNumId w:val="1"/>
  </w:num>
  <w:num w:numId="36" w16cid:durableId="593124123">
    <w:abstractNumId w:val="0"/>
  </w:num>
  <w:num w:numId="37" w16cid:durableId="398098088">
    <w:abstractNumId w:val="50"/>
  </w:num>
  <w:num w:numId="38" w16cid:durableId="1460994945">
    <w:abstractNumId w:val="28"/>
  </w:num>
  <w:num w:numId="39" w16cid:durableId="379785986">
    <w:abstractNumId w:val="17"/>
  </w:num>
  <w:num w:numId="40" w16cid:durableId="1381712890">
    <w:abstractNumId w:val="40"/>
  </w:num>
  <w:num w:numId="41" w16cid:durableId="781995382">
    <w:abstractNumId w:val="49"/>
  </w:num>
  <w:num w:numId="42" w16cid:durableId="1037970843">
    <w:abstractNumId w:val="16"/>
  </w:num>
  <w:num w:numId="43" w16cid:durableId="1411123094">
    <w:abstractNumId w:val="35"/>
  </w:num>
  <w:num w:numId="44" w16cid:durableId="622094">
    <w:abstractNumId w:val="42"/>
  </w:num>
  <w:num w:numId="45" w16cid:durableId="1975717249">
    <w:abstractNumId w:val="29"/>
  </w:num>
  <w:num w:numId="46" w16cid:durableId="2080860219">
    <w:abstractNumId w:val="11"/>
  </w:num>
  <w:num w:numId="47" w16cid:durableId="779569061">
    <w:abstractNumId w:val="30"/>
  </w:num>
  <w:num w:numId="48" w16cid:durableId="573316690">
    <w:abstractNumId w:val="38"/>
  </w:num>
  <w:num w:numId="49" w16cid:durableId="1299803684">
    <w:abstractNumId w:val="41"/>
  </w:num>
  <w:num w:numId="50" w16cid:durableId="135297697">
    <w:abstractNumId w:val="47"/>
  </w:num>
  <w:num w:numId="51" w16cid:durableId="476606586">
    <w:abstractNumId w:val="21"/>
  </w:num>
  <w:num w:numId="52" w16cid:durableId="1441880349">
    <w:abstractNumId w:val="13"/>
  </w:num>
  <w:num w:numId="53" w16cid:durableId="1705246833">
    <w:abstractNumId w:val="33"/>
  </w:num>
  <w:num w:numId="54" w16cid:durableId="912616698">
    <w:abstractNumId w:val="19"/>
  </w:num>
  <w:num w:numId="55" w16cid:durableId="2057120135">
    <w:abstractNumId w:val="52"/>
  </w:num>
  <w:num w:numId="56" w16cid:durableId="436482243">
    <w:abstractNumId w:val="23"/>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00C"/>
    <w:rsid w:val="0000258A"/>
    <w:rsid w:val="00004329"/>
    <w:rsid w:val="000053A8"/>
    <w:rsid w:val="00010906"/>
    <w:rsid w:val="00011417"/>
    <w:rsid w:val="0001322C"/>
    <w:rsid w:val="0001420F"/>
    <w:rsid w:val="00014B4E"/>
    <w:rsid w:val="00020633"/>
    <w:rsid w:val="00022DF0"/>
    <w:rsid w:val="00027AFA"/>
    <w:rsid w:val="00031046"/>
    <w:rsid w:val="000326F0"/>
    <w:rsid w:val="00032A26"/>
    <w:rsid w:val="000356D5"/>
    <w:rsid w:val="000403C3"/>
    <w:rsid w:val="00040E2B"/>
    <w:rsid w:val="0004216D"/>
    <w:rsid w:val="00047ED9"/>
    <w:rsid w:val="00050694"/>
    <w:rsid w:val="000551E6"/>
    <w:rsid w:val="00056DF5"/>
    <w:rsid w:val="00060791"/>
    <w:rsid w:val="00061AB0"/>
    <w:rsid w:val="00075AA4"/>
    <w:rsid w:val="00076C5C"/>
    <w:rsid w:val="00082E81"/>
    <w:rsid w:val="00085EB0"/>
    <w:rsid w:val="00087C89"/>
    <w:rsid w:val="000907F2"/>
    <w:rsid w:val="00092A82"/>
    <w:rsid w:val="00093BD4"/>
    <w:rsid w:val="00094DDF"/>
    <w:rsid w:val="000953EF"/>
    <w:rsid w:val="00095CC6"/>
    <w:rsid w:val="00095FB9"/>
    <w:rsid w:val="00097251"/>
    <w:rsid w:val="000A21CE"/>
    <w:rsid w:val="000A32E4"/>
    <w:rsid w:val="000B038A"/>
    <w:rsid w:val="000B09DE"/>
    <w:rsid w:val="000B1B2F"/>
    <w:rsid w:val="000B2695"/>
    <w:rsid w:val="000B3BFD"/>
    <w:rsid w:val="000B4892"/>
    <w:rsid w:val="000C132F"/>
    <w:rsid w:val="000C166E"/>
    <w:rsid w:val="000C249D"/>
    <w:rsid w:val="000C3B17"/>
    <w:rsid w:val="000C3B8D"/>
    <w:rsid w:val="000C3BDC"/>
    <w:rsid w:val="000C4357"/>
    <w:rsid w:val="000C4892"/>
    <w:rsid w:val="000C5565"/>
    <w:rsid w:val="000C59E2"/>
    <w:rsid w:val="000D3B01"/>
    <w:rsid w:val="000D732D"/>
    <w:rsid w:val="000F091E"/>
    <w:rsid w:val="000F1EAA"/>
    <w:rsid w:val="000F2BB9"/>
    <w:rsid w:val="000F5FA8"/>
    <w:rsid w:val="000F66B0"/>
    <w:rsid w:val="0010448C"/>
    <w:rsid w:val="00105A55"/>
    <w:rsid w:val="00105EC7"/>
    <w:rsid w:val="00106505"/>
    <w:rsid w:val="0010785C"/>
    <w:rsid w:val="00112E87"/>
    <w:rsid w:val="00117893"/>
    <w:rsid w:val="00117BA6"/>
    <w:rsid w:val="00120BB9"/>
    <w:rsid w:val="001218E1"/>
    <w:rsid w:val="00127B13"/>
    <w:rsid w:val="00130C95"/>
    <w:rsid w:val="001318EF"/>
    <w:rsid w:val="00132184"/>
    <w:rsid w:val="00142123"/>
    <w:rsid w:val="001458EB"/>
    <w:rsid w:val="001479D4"/>
    <w:rsid w:val="00147AC5"/>
    <w:rsid w:val="00147C1F"/>
    <w:rsid w:val="001538B9"/>
    <w:rsid w:val="00156465"/>
    <w:rsid w:val="001639BF"/>
    <w:rsid w:val="001653A0"/>
    <w:rsid w:val="00171E93"/>
    <w:rsid w:val="001727AD"/>
    <w:rsid w:val="00181771"/>
    <w:rsid w:val="001832A5"/>
    <w:rsid w:val="0018352B"/>
    <w:rsid w:val="00184FB7"/>
    <w:rsid w:val="001860C9"/>
    <w:rsid w:val="00187517"/>
    <w:rsid w:val="00193106"/>
    <w:rsid w:val="001939B7"/>
    <w:rsid w:val="001950B6"/>
    <w:rsid w:val="001A130E"/>
    <w:rsid w:val="001A4758"/>
    <w:rsid w:val="001A6E51"/>
    <w:rsid w:val="001A7C5E"/>
    <w:rsid w:val="001B1E32"/>
    <w:rsid w:val="001B1FB4"/>
    <w:rsid w:val="001B69AE"/>
    <w:rsid w:val="001B71E8"/>
    <w:rsid w:val="001C03BE"/>
    <w:rsid w:val="001C1B50"/>
    <w:rsid w:val="001C222B"/>
    <w:rsid w:val="001C3C4A"/>
    <w:rsid w:val="001D0F1E"/>
    <w:rsid w:val="001D116E"/>
    <w:rsid w:val="001D1E81"/>
    <w:rsid w:val="001D4408"/>
    <w:rsid w:val="001D4E1B"/>
    <w:rsid w:val="001D5596"/>
    <w:rsid w:val="001D6E26"/>
    <w:rsid w:val="001D711B"/>
    <w:rsid w:val="001E142E"/>
    <w:rsid w:val="001E1AD4"/>
    <w:rsid w:val="001E525B"/>
    <w:rsid w:val="001E5EF0"/>
    <w:rsid w:val="001F22F1"/>
    <w:rsid w:val="001F349B"/>
    <w:rsid w:val="001F40BD"/>
    <w:rsid w:val="001F70EA"/>
    <w:rsid w:val="002019DC"/>
    <w:rsid w:val="00201B69"/>
    <w:rsid w:val="002021EC"/>
    <w:rsid w:val="00202598"/>
    <w:rsid w:val="00203030"/>
    <w:rsid w:val="00206497"/>
    <w:rsid w:val="00207F06"/>
    <w:rsid w:val="00211696"/>
    <w:rsid w:val="00213B9B"/>
    <w:rsid w:val="002155B8"/>
    <w:rsid w:val="00221654"/>
    <w:rsid w:val="00222C33"/>
    <w:rsid w:val="00223786"/>
    <w:rsid w:val="00232C24"/>
    <w:rsid w:val="00234809"/>
    <w:rsid w:val="00240E6E"/>
    <w:rsid w:val="00242D82"/>
    <w:rsid w:val="002439F8"/>
    <w:rsid w:val="00243A17"/>
    <w:rsid w:val="00254740"/>
    <w:rsid w:val="00256E50"/>
    <w:rsid w:val="002631F0"/>
    <w:rsid w:val="00263996"/>
    <w:rsid w:val="00274F92"/>
    <w:rsid w:val="00275D07"/>
    <w:rsid w:val="00276031"/>
    <w:rsid w:val="0027741C"/>
    <w:rsid w:val="00277E8A"/>
    <w:rsid w:val="00277FA6"/>
    <w:rsid w:val="00280FE2"/>
    <w:rsid w:val="0028145D"/>
    <w:rsid w:val="00283366"/>
    <w:rsid w:val="002846B3"/>
    <w:rsid w:val="00284C4F"/>
    <w:rsid w:val="00285439"/>
    <w:rsid w:val="002901D6"/>
    <w:rsid w:val="0029165E"/>
    <w:rsid w:val="0029385B"/>
    <w:rsid w:val="00294610"/>
    <w:rsid w:val="00295B26"/>
    <w:rsid w:val="002967E3"/>
    <w:rsid w:val="00296BC5"/>
    <w:rsid w:val="002A1DC9"/>
    <w:rsid w:val="002A1F5C"/>
    <w:rsid w:val="002A571D"/>
    <w:rsid w:val="002A7F8D"/>
    <w:rsid w:val="002B602F"/>
    <w:rsid w:val="002B7D82"/>
    <w:rsid w:val="002C06BD"/>
    <w:rsid w:val="002C0B24"/>
    <w:rsid w:val="002C34E0"/>
    <w:rsid w:val="002C5BC7"/>
    <w:rsid w:val="002C5E98"/>
    <w:rsid w:val="002D1DC2"/>
    <w:rsid w:val="002D282D"/>
    <w:rsid w:val="002D7A19"/>
    <w:rsid w:val="002D7C78"/>
    <w:rsid w:val="002D7FF2"/>
    <w:rsid w:val="002E2BED"/>
    <w:rsid w:val="002E36F2"/>
    <w:rsid w:val="002E4F56"/>
    <w:rsid w:val="002E747A"/>
    <w:rsid w:val="002F0710"/>
    <w:rsid w:val="002F2B60"/>
    <w:rsid w:val="002F4701"/>
    <w:rsid w:val="00300D1D"/>
    <w:rsid w:val="003014CC"/>
    <w:rsid w:val="00304B45"/>
    <w:rsid w:val="003066A7"/>
    <w:rsid w:val="00312DFD"/>
    <w:rsid w:val="0033121C"/>
    <w:rsid w:val="00331912"/>
    <w:rsid w:val="003348A0"/>
    <w:rsid w:val="003375EB"/>
    <w:rsid w:val="00340BB4"/>
    <w:rsid w:val="003433FB"/>
    <w:rsid w:val="00347661"/>
    <w:rsid w:val="00354A05"/>
    <w:rsid w:val="00354D5F"/>
    <w:rsid w:val="00356589"/>
    <w:rsid w:val="00356952"/>
    <w:rsid w:val="003577D1"/>
    <w:rsid w:val="003658E0"/>
    <w:rsid w:val="00365B0C"/>
    <w:rsid w:val="00370E9A"/>
    <w:rsid w:val="0037700C"/>
    <w:rsid w:val="00393D03"/>
    <w:rsid w:val="0039476B"/>
    <w:rsid w:val="00394FD7"/>
    <w:rsid w:val="00397BC3"/>
    <w:rsid w:val="003A12AA"/>
    <w:rsid w:val="003A2885"/>
    <w:rsid w:val="003A4D86"/>
    <w:rsid w:val="003B3A99"/>
    <w:rsid w:val="003B44BA"/>
    <w:rsid w:val="003B47EB"/>
    <w:rsid w:val="003B5544"/>
    <w:rsid w:val="003B7F85"/>
    <w:rsid w:val="003C60A4"/>
    <w:rsid w:val="003C7CB1"/>
    <w:rsid w:val="003D0CBD"/>
    <w:rsid w:val="003D5FD7"/>
    <w:rsid w:val="003D61E5"/>
    <w:rsid w:val="003D7672"/>
    <w:rsid w:val="003E01CC"/>
    <w:rsid w:val="003E2E10"/>
    <w:rsid w:val="003E401B"/>
    <w:rsid w:val="003E63B2"/>
    <w:rsid w:val="003F2B74"/>
    <w:rsid w:val="003F4535"/>
    <w:rsid w:val="003F4A99"/>
    <w:rsid w:val="003F6FA2"/>
    <w:rsid w:val="00400E26"/>
    <w:rsid w:val="00400F15"/>
    <w:rsid w:val="00401EF3"/>
    <w:rsid w:val="004062D5"/>
    <w:rsid w:val="00406B9C"/>
    <w:rsid w:val="00407588"/>
    <w:rsid w:val="004100A4"/>
    <w:rsid w:val="00413C4F"/>
    <w:rsid w:val="0042106E"/>
    <w:rsid w:val="004220BE"/>
    <w:rsid w:val="00427F8D"/>
    <w:rsid w:val="004332D8"/>
    <w:rsid w:val="004335E4"/>
    <w:rsid w:val="00435B74"/>
    <w:rsid w:val="00436F47"/>
    <w:rsid w:val="00442C64"/>
    <w:rsid w:val="00443CB8"/>
    <w:rsid w:val="0045183C"/>
    <w:rsid w:val="00453B56"/>
    <w:rsid w:val="00453B83"/>
    <w:rsid w:val="00455AEE"/>
    <w:rsid w:val="004566F3"/>
    <w:rsid w:val="00456C62"/>
    <w:rsid w:val="0046080C"/>
    <w:rsid w:val="00461545"/>
    <w:rsid w:val="00462B19"/>
    <w:rsid w:val="00463187"/>
    <w:rsid w:val="00464D12"/>
    <w:rsid w:val="00465AAA"/>
    <w:rsid w:val="004668BD"/>
    <w:rsid w:val="00467230"/>
    <w:rsid w:val="00471733"/>
    <w:rsid w:val="004800E7"/>
    <w:rsid w:val="004809A2"/>
    <w:rsid w:val="00480BCA"/>
    <w:rsid w:val="004817B1"/>
    <w:rsid w:val="00483819"/>
    <w:rsid w:val="00483FFD"/>
    <w:rsid w:val="00484D50"/>
    <w:rsid w:val="00495D10"/>
    <w:rsid w:val="00497241"/>
    <w:rsid w:val="004A2CCA"/>
    <w:rsid w:val="004A5946"/>
    <w:rsid w:val="004A6CBC"/>
    <w:rsid w:val="004A6CED"/>
    <w:rsid w:val="004B0851"/>
    <w:rsid w:val="004B3653"/>
    <w:rsid w:val="004B3D7B"/>
    <w:rsid w:val="004B4B97"/>
    <w:rsid w:val="004C37FA"/>
    <w:rsid w:val="004C67A2"/>
    <w:rsid w:val="004C704D"/>
    <w:rsid w:val="004C790A"/>
    <w:rsid w:val="004D046B"/>
    <w:rsid w:val="004D292C"/>
    <w:rsid w:val="004D5E8D"/>
    <w:rsid w:val="004E05FC"/>
    <w:rsid w:val="004E092A"/>
    <w:rsid w:val="004E190F"/>
    <w:rsid w:val="004E1AE5"/>
    <w:rsid w:val="004E293B"/>
    <w:rsid w:val="004E4731"/>
    <w:rsid w:val="004E485A"/>
    <w:rsid w:val="004E781E"/>
    <w:rsid w:val="004F3116"/>
    <w:rsid w:val="005049CF"/>
    <w:rsid w:val="005070B1"/>
    <w:rsid w:val="00511A75"/>
    <w:rsid w:val="00514829"/>
    <w:rsid w:val="00523D69"/>
    <w:rsid w:val="00526EEE"/>
    <w:rsid w:val="0052719A"/>
    <w:rsid w:val="00527A3F"/>
    <w:rsid w:val="00530868"/>
    <w:rsid w:val="00536DC7"/>
    <w:rsid w:val="005428CA"/>
    <w:rsid w:val="00543E72"/>
    <w:rsid w:val="00544C65"/>
    <w:rsid w:val="00551430"/>
    <w:rsid w:val="00551C39"/>
    <w:rsid w:val="005522F6"/>
    <w:rsid w:val="00552B46"/>
    <w:rsid w:val="00553FF8"/>
    <w:rsid w:val="005552D3"/>
    <w:rsid w:val="00555E79"/>
    <w:rsid w:val="00555FC4"/>
    <w:rsid w:val="00556621"/>
    <w:rsid w:val="005575C4"/>
    <w:rsid w:val="005608C1"/>
    <w:rsid w:val="0057034A"/>
    <w:rsid w:val="0057473A"/>
    <w:rsid w:val="00575D0A"/>
    <w:rsid w:val="00575F50"/>
    <w:rsid w:val="00576107"/>
    <w:rsid w:val="00576918"/>
    <w:rsid w:val="005773CA"/>
    <w:rsid w:val="00577DF4"/>
    <w:rsid w:val="00584D79"/>
    <w:rsid w:val="00593AC7"/>
    <w:rsid w:val="005947D0"/>
    <w:rsid w:val="00597D21"/>
    <w:rsid w:val="00597FA9"/>
    <w:rsid w:val="005A0E03"/>
    <w:rsid w:val="005A1374"/>
    <w:rsid w:val="005A3727"/>
    <w:rsid w:val="005A5329"/>
    <w:rsid w:val="005A656A"/>
    <w:rsid w:val="005B38B5"/>
    <w:rsid w:val="005B53E5"/>
    <w:rsid w:val="005B79A0"/>
    <w:rsid w:val="005C41E3"/>
    <w:rsid w:val="005C7C43"/>
    <w:rsid w:val="005D06CD"/>
    <w:rsid w:val="005D28D8"/>
    <w:rsid w:val="005E7647"/>
    <w:rsid w:val="005F0A6A"/>
    <w:rsid w:val="005F126E"/>
    <w:rsid w:val="005F1706"/>
    <w:rsid w:val="005F3090"/>
    <w:rsid w:val="005F57E4"/>
    <w:rsid w:val="00600D05"/>
    <w:rsid w:val="00602642"/>
    <w:rsid w:val="00602938"/>
    <w:rsid w:val="00605108"/>
    <w:rsid w:val="00610586"/>
    <w:rsid w:val="006115C2"/>
    <w:rsid w:val="00611C4D"/>
    <w:rsid w:val="00615C67"/>
    <w:rsid w:val="0061658A"/>
    <w:rsid w:val="006175A5"/>
    <w:rsid w:val="00621B10"/>
    <w:rsid w:val="00625803"/>
    <w:rsid w:val="006307FB"/>
    <w:rsid w:val="00631D25"/>
    <w:rsid w:val="0064016B"/>
    <w:rsid w:val="00646F84"/>
    <w:rsid w:val="00650214"/>
    <w:rsid w:val="00652766"/>
    <w:rsid w:val="00654A6E"/>
    <w:rsid w:val="00654E0D"/>
    <w:rsid w:val="00656FA0"/>
    <w:rsid w:val="006577FE"/>
    <w:rsid w:val="006639D6"/>
    <w:rsid w:val="00664218"/>
    <w:rsid w:val="006650B9"/>
    <w:rsid w:val="00667150"/>
    <w:rsid w:val="00667AAB"/>
    <w:rsid w:val="00670841"/>
    <w:rsid w:val="00674B7D"/>
    <w:rsid w:val="00674F46"/>
    <w:rsid w:val="00675EE3"/>
    <w:rsid w:val="00681FB3"/>
    <w:rsid w:val="00684339"/>
    <w:rsid w:val="00695995"/>
    <w:rsid w:val="006971E6"/>
    <w:rsid w:val="006A1D5E"/>
    <w:rsid w:val="006A3B44"/>
    <w:rsid w:val="006A4C7D"/>
    <w:rsid w:val="006A556D"/>
    <w:rsid w:val="006B03F3"/>
    <w:rsid w:val="006B35C0"/>
    <w:rsid w:val="006C2D2D"/>
    <w:rsid w:val="006D1F87"/>
    <w:rsid w:val="006D561D"/>
    <w:rsid w:val="006D717A"/>
    <w:rsid w:val="006E0FD1"/>
    <w:rsid w:val="006E2CFC"/>
    <w:rsid w:val="006E6C3C"/>
    <w:rsid w:val="006E723E"/>
    <w:rsid w:val="006F5E45"/>
    <w:rsid w:val="00702F3A"/>
    <w:rsid w:val="00703F23"/>
    <w:rsid w:val="00707753"/>
    <w:rsid w:val="0071253C"/>
    <w:rsid w:val="00714C59"/>
    <w:rsid w:val="00714E7B"/>
    <w:rsid w:val="00715FD1"/>
    <w:rsid w:val="0071641C"/>
    <w:rsid w:val="00717137"/>
    <w:rsid w:val="00720E35"/>
    <w:rsid w:val="007212F1"/>
    <w:rsid w:val="0072391B"/>
    <w:rsid w:val="00725E34"/>
    <w:rsid w:val="00727A23"/>
    <w:rsid w:val="00731EFD"/>
    <w:rsid w:val="00733795"/>
    <w:rsid w:val="0073571D"/>
    <w:rsid w:val="00737EA5"/>
    <w:rsid w:val="0074020B"/>
    <w:rsid w:val="007461A5"/>
    <w:rsid w:val="00746474"/>
    <w:rsid w:val="00747AD7"/>
    <w:rsid w:val="007505F3"/>
    <w:rsid w:val="00752A29"/>
    <w:rsid w:val="00753FD3"/>
    <w:rsid w:val="007544D3"/>
    <w:rsid w:val="00757818"/>
    <w:rsid w:val="00762EEB"/>
    <w:rsid w:val="0076305B"/>
    <w:rsid w:val="00764305"/>
    <w:rsid w:val="00766F01"/>
    <w:rsid w:val="00767005"/>
    <w:rsid w:val="007707F9"/>
    <w:rsid w:val="00771E30"/>
    <w:rsid w:val="00775B71"/>
    <w:rsid w:val="00776FA1"/>
    <w:rsid w:val="007802C9"/>
    <w:rsid w:val="0078315B"/>
    <w:rsid w:val="00783B00"/>
    <w:rsid w:val="007862EB"/>
    <w:rsid w:val="00792663"/>
    <w:rsid w:val="0079364A"/>
    <w:rsid w:val="00796DEA"/>
    <w:rsid w:val="007974EF"/>
    <w:rsid w:val="007A0414"/>
    <w:rsid w:val="007A08A2"/>
    <w:rsid w:val="007A27A5"/>
    <w:rsid w:val="007A2B8C"/>
    <w:rsid w:val="007A3574"/>
    <w:rsid w:val="007A5ABC"/>
    <w:rsid w:val="007A6CA6"/>
    <w:rsid w:val="007A6D22"/>
    <w:rsid w:val="007B2D0E"/>
    <w:rsid w:val="007B5A03"/>
    <w:rsid w:val="007B5C0C"/>
    <w:rsid w:val="007B6CE9"/>
    <w:rsid w:val="007C1DE4"/>
    <w:rsid w:val="007C1EF4"/>
    <w:rsid w:val="007C27CA"/>
    <w:rsid w:val="007C2D4B"/>
    <w:rsid w:val="007C780C"/>
    <w:rsid w:val="007D0558"/>
    <w:rsid w:val="007D28AB"/>
    <w:rsid w:val="007D2959"/>
    <w:rsid w:val="007D30BF"/>
    <w:rsid w:val="007D4973"/>
    <w:rsid w:val="007D4EEA"/>
    <w:rsid w:val="007D5B5E"/>
    <w:rsid w:val="007D74B0"/>
    <w:rsid w:val="007D7973"/>
    <w:rsid w:val="007E089E"/>
    <w:rsid w:val="007E3F86"/>
    <w:rsid w:val="007E6624"/>
    <w:rsid w:val="007E7781"/>
    <w:rsid w:val="007E7924"/>
    <w:rsid w:val="007F6091"/>
    <w:rsid w:val="0080389D"/>
    <w:rsid w:val="0080526E"/>
    <w:rsid w:val="0080765C"/>
    <w:rsid w:val="008100BC"/>
    <w:rsid w:val="00810C52"/>
    <w:rsid w:val="00820B73"/>
    <w:rsid w:val="0082308A"/>
    <w:rsid w:val="00824535"/>
    <w:rsid w:val="00827C30"/>
    <w:rsid w:val="00834A8D"/>
    <w:rsid w:val="00841227"/>
    <w:rsid w:val="008428D6"/>
    <w:rsid w:val="00844A0F"/>
    <w:rsid w:val="00846B4C"/>
    <w:rsid w:val="00846F81"/>
    <w:rsid w:val="00847713"/>
    <w:rsid w:val="008518E5"/>
    <w:rsid w:val="00852F3C"/>
    <w:rsid w:val="0085350B"/>
    <w:rsid w:val="00856B37"/>
    <w:rsid w:val="0085787C"/>
    <w:rsid w:val="008611F3"/>
    <w:rsid w:val="00861AE8"/>
    <w:rsid w:val="00863C49"/>
    <w:rsid w:val="008645BF"/>
    <w:rsid w:val="008655D2"/>
    <w:rsid w:val="00866C5A"/>
    <w:rsid w:val="00871441"/>
    <w:rsid w:val="00871738"/>
    <w:rsid w:val="00873608"/>
    <w:rsid w:val="0087553E"/>
    <w:rsid w:val="00881B5A"/>
    <w:rsid w:val="0088512E"/>
    <w:rsid w:val="00885287"/>
    <w:rsid w:val="0088626D"/>
    <w:rsid w:val="00890E8C"/>
    <w:rsid w:val="008924A9"/>
    <w:rsid w:val="008970B6"/>
    <w:rsid w:val="008A1E82"/>
    <w:rsid w:val="008A4F0C"/>
    <w:rsid w:val="008B026C"/>
    <w:rsid w:val="008B0A2A"/>
    <w:rsid w:val="008B0A2F"/>
    <w:rsid w:val="008B12C4"/>
    <w:rsid w:val="008B1DBA"/>
    <w:rsid w:val="008B2E68"/>
    <w:rsid w:val="008B4187"/>
    <w:rsid w:val="008B4A35"/>
    <w:rsid w:val="008B5255"/>
    <w:rsid w:val="008B53A1"/>
    <w:rsid w:val="008B667E"/>
    <w:rsid w:val="008B757E"/>
    <w:rsid w:val="008C3921"/>
    <w:rsid w:val="008C3CD1"/>
    <w:rsid w:val="008C7762"/>
    <w:rsid w:val="008C7AB3"/>
    <w:rsid w:val="008D185B"/>
    <w:rsid w:val="008D2A8E"/>
    <w:rsid w:val="008D6A0F"/>
    <w:rsid w:val="008D77A0"/>
    <w:rsid w:val="008E04A6"/>
    <w:rsid w:val="008E0727"/>
    <w:rsid w:val="008E0957"/>
    <w:rsid w:val="008E4EBD"/>
    <w:rsid w:val="008E6E7B"/>
    <w:rsid w:val="008E703A"/>
    <w:rsid w:val="008E7B2D"/>
    <w:rsid w:val="00900EE4"/>
    <w:rsid w:val="0090452B"/>
    <w:rsid w:val="00904A1C"/>
    <w:rsid w:val="00906F21"/>
    <w:rsid w:val="00910E10"/>
    <w:rsid w:val="009134A8"/>
    <w:rsid w:val="00917C37"/>
    <w:rsid w:val="0092000E"/>
    <w:rsid w:val="009204C0"/>
    <w:rsid w:val="009226F1"/>
    <w:rsid w:val="00923D35"/>
    <w:rsid w:val="009244DA"/>
    <w:rsid w:val="00927A5C"/>
    <w:rsid w:val="009340DF"/>
    <w:rsid w:val="00935D60"/>
    <w:rsid w:val="009427E9"/>
    <w:rsid w:val="009464D7"/>
    <w:rsid w:val="00951E47"/>
    <w:rsid w:val="00952CCF"/>
    <w:rsid w:val="00954D15"/>
    <w:rsid w:val="00955923"/>
    <w:rsid w:val="00962BFE"/>
    <w:rsid w:val="0096326E"/>
    <w:rsid w:val="009632CF"/>
    <w:rsid w:val="009642EB"/>
    <w:rsid w:val="00964E6C"/>
    <w:rsid w:val="009651F2"/>
    <w:rsid w:val="00973328"/>
    <w:rsid w:val="00973D30"/>
    <w:rsid w:val="00976F02"/>
    <w:rsid w:val="00980899"/>
    <w:rsid w:val="009863CD"/>
    <w:rsid w:val="0098661C"/>
    <w:rsid w:val="009877D5"/>
    <w:rsid w:val="009913A0"/>
    <w:rsid w:val="0099683C"/>
    <w:rsid w:val="009969CE"/>
    <w:rsid w:val="009A65FF"/>
    <w:rsid w:val="009B00D8"/>
    <w:rsid w:val="009B14F1"/>
    <w:rsid w:val="009B2B00"/>
    <w:rsid w:val="009B4AB1"/>
    <w:rsid w:val="009C744D"/>
    <w:rsid w:val="009D6622"/>
    <w:rsid w:val="009D70C5"/>
    <w:rsid w:val="009D793D"/>
    <w:rsid w:val="009E1D98"/>
    <w:rsid w:val="009E1EEC"/>
    <w:rsid w:val="009E3FC7"/>
    <w:rsid w:val="009E5A63"/>
    <w:rsid w:val="009F0565"/>
    <w:rsid w:val="009F1156"/>
    <w:rsid w:val="009F1AA6"/>
    <w:rsid w:val="009F1CF0"/>
    <w:rsid w:val="009F3E17"/>
    <w:rsid w:val="00A00B00"/>
    <w:rsid w:val="00A02B8B"/>
    <w:rsid w:val="00A07954"/>
    <w:rsid w:val="00A11603"/>
    <w:rsid w:val="00A14B5F"/>
    <w:rsid w:val="00A20E25"/>
    <w:rsid w:val="00A24A5A"/>
    <w:rsid w:val="00A25141"/>
    <w:rsid w:val="00A306D6"/>
    <w:rsid w:val="00A316D4"/>
    <w:rsid w:val="00A3464D"/>
    <w:rsid w:val="00A45A1D"/>
    <w:rsid w:val="00A46593"/>
    <w:rsid w:val="00A4731A"/>
    <w:rsid w:val="00A518D8"/>
    <w:rsid w:val="00A53380"/>
    <w:rsid w:val="00A70A63"/>
    <w:rsid w:val="00A71900"/>
    <w:rsid w:val="00A7417D"/>
    <w:rsid w:val="00A74185"/>
    <w:rsid w:val="00A74DE2"/>
    <w:rsid w:val="00A7711B"/>
    <w:rsid w:val="00A826F9"/>
    <w:rsid w:val="00A82AEC"/>
    <w:rsid w:val="00A83BAE"/>
    <w:rsid w:val="00A83BB7"/>
    <w:rsid w:val="00A85D21"/>
    <w:rsid w:val="00A87F3F"/>
    <w:rsid w:val="00A91224"/>
    <w:rsid w:val="00A931E0"/>
    <w:rsid w:val="00A945DB"/>
    <w:rsid w:val="00A97C25"/>
    <w:rsid w:val="00AA0377"/>
    <w:rsid w:val="00AA1127"/>
    <w:rsid w:val="00AA2B4B"/>
    <w:rsid w:val="00AA3ED5"/>
    <w:rsid w:val="00AA64C0"/>
    <w:rsid w:val="00AA67FF"/>
    <w:rsid w:val="00AA734E"/>
    <w:rsid w:val="00AB379B"/>
    <w:rsid w:val="00AB77FB"/>
    <w:rsid w:val="00AC085B"/>
    <w:rsid w:val="00AC6302"/>
    <w:rsid w:val="00AC78B8"/>
    <w:rsid w:val="00AD4DC4"/>
    <w:rsid w:val="00AD65FD"/>
    <w:rsid w:val="00AE2D0A"/>
    <w:rsid w:val="00AE628E"/>
    <w:rsid w:val="00AF079C"/>
    <w:rsid w:val="00AF0F43"/>
    <w:rsid w:val="00AF11C7"/>
    <w:rsid w:val="00AF3AED"/>
    <w:rsid w:val="00AF41B6"/>
    <w:rsid w:val="00AF576E"/>
    <w:rsid w:val="00B01570"/>
    <w:rsid w:val="00B0481D"/>
    <w:rsid w:val="00B05398"/>
    <w:rsid w:val="00B07755"/>
    <w:rsid w:val="00B07ECC"/>
    <w:rsid w:val="00B10463"/>
    <w:rsid w:val="00B1174F"/>
    <w:rsid w:val="00B11FFC"/>
    <w:rsid w:val="00B12AD1"/>
    <w:rsid w:val="00B13677"/>
    <w:rsid w:val="00B15E0A"/>
    <w:rsid w:val="00B174CE"/>
    <w:rsid w:val="00B20189"/>
    <w:rsid w:val="00B20B1C"/>
    <w:rsid w:val="00B233BB"/>
    <w:rsid w:val="00B24919"/>
    <w:rsid w:val="00B24B7C"/>
    <w:rsid w:val="00B25058"/>
    <w:rsid w:val="00B2667E"/>
    <w:rsid w:val="00B27092"/>
    <w:rsid w:val="00B323E0"/>
    <w:rsid w:val="00B370A3"/>
    <w:rsid w:val="00B3764C"/>
    <w:rsid w:val="00B403E5"/>
    <w:rsid w:val="00B41844"/>
    <w:rsid w:val="00B42DF1"/>
    <w:rsid w:val="00B449AE"/>
    <w:rsid w:val="00B453C3"/>
    <w:rsid w:val="00B5263C"/>
    <w:rsid w:val="00B5462E"/>
    <w:rsid w:val="00B568C7"/>
    <w:rsid w:val="00B577B7"/>
    <w:rsid w:val="00B57F48"/>
    <w:rsid w:val="00B616C9"/>
    <w:rsid w:val="00B625B6"/>
    <w:rsid w:val="00B65CDC"/>
    <w:rsid w:val="00B67B8B"/>
    <w:rsid w:val="00B7179A"/>
    <w:rsid w:val="00B72173"/>
    <w:rsid w:val="00B72389"/>
    <w:rsid w:val="00B72B48"/>
    <w:rsid w:val="00B7300E"/>
    <w:rsid w:val="00B80E71"/>
    <w:rsid w:val="00B829EE"/>
    <w:rsid w:val="00B91849"/>
    <w:rsid w:val="00B921E0"/>
    <w:rsid w:val="00B923EF"/>
    <w:rsid w:val="00B947FB"/>
    <w:rsid w:val="00B964EC"/>
    <w:rsid w:val="00BA04DC"/>
    <w:rsid w:val="00BA2414"/>
    <w:rsid w:val="00BA3674"/>
    <w:rsid w:val="00BA3C09"/>
    <w:rsid w:val="00BA407D"/>
    <w:rsid w:val="00BA4808"/>
    <w:rsid w:val="00BB2C7E"/>
    <w:rsid w:val="00BB3E49"/>
    <w:rsid w:val="00BB3E98"/>
    <w:rsid w:val="00BB4034"/>
    <w:rsid w:val="00BB415E"/>
    <w:rsid w:val="00BB6BB1"/>
    <w:rsid w:val="00BC127F"/>
    <w:rsid w:val="00BD0495"/>
    <w:rsid w:val="00BD2EDF"/>
    <w:rsid w:val="00BD56DC"/>
    <w:rsid w:val="00BD7E2B"/>
    <w:rsid w:val="00BE014F"/>
    <w:rsid w:val="00BE044F"/>
    <w:rsid w:val="00BE2B50"/>
    <w:rsid w:val="00BE39FC"/>
    <w:rsid w:val="00BE3FF5"/>
    <w:rsid w:val="00BF12C6"/>
    <w:rsid w:val="00BF25F2"/>
    <w:rsid w:val="00C01BB0"/>
    <w:rsid w:val="00C02628"/>
    <w:rsid w:val="00C05B9A"/>
    <w:rsid w:val="00C13238"/>
    <w:rsid w:val="00C15169"/>
    <w:rsid w:val="00C155A6"/>
    <w:rsid w:val="00C15A46"/>
    <w:rsid w:val="00C30602"/>
    <w:rsid w:val="00C32028"/>
    <w:rsid w:val="00C34D0A"/>
    <w:rsid w:val="00C3639A"/>
    <w:rsid w:val="00C43064"/>
    <w:rsid w:val="00C447A7"/>
    <w:rsid w:val="00C46C7A"/>
    <w:rsid w:val="00C562BA"/>
    <w:rsid w:val="00C56A4F"/>
    <w:rsid w:val="00C57501"/>
    <w:rsid w:val="00C57FA4"/>
    <w:rsid w:val="00C60E7E"/>
    <w:rsid w:val="00C6230B"/>
    <w:rsid w:val="00C62746"/>
    <w:rsid w:val="00C65E8C"/>
    <w:rsid w:val="00C7082D"/>
    <w:rsid w:val="00C716F2"/>
    <w:rsid w:val="00C724C3"/>
    <w:rsid w:val="00C76381"/>
    <w:rsid w:val="00C76487"/>
    <w:rsid w:val="00C77D29"/>
    <w:rsid w:val="00C8614F"/>
    <w:rsid w:val="00C87B12"/>
    <w:rsid w:val="00C90B48"/>
    <w:rsid w:val="00C94136"/>
    <w:rsid w:val="00C947D5"/>
    <w:rsid w:val="00CA02FC"/>
    <w:rsid w:val="00CC101B"/>
    <w:rsid w:val="00CC155A"/>
    <w:rsid w:val="00CC2A44"/>
    <w:rsid w:val="00CC3759"/>
    <w:rsid w:val="00CC3B09"/>
    <w:rsid w:val="00CC7F43"/>
    <w:rsid w:val="00CD0AA3"/>
    <w:rsid w:val="00CD65EE"/>
    <w:rsid w:val="00CE0673"/>
    <w:rsid w:val="00CE0E96"/>
    <w:rsid w:val="00CE6EB7"/>
    <w:rsid w:val="00CF1C76"/>
    <w:rsid w:val="00CF1E5B"/>
    <w:rsid w:val="00D025E1"/>
    <w:rsid w:val="00D03E97"/>
    <w:rsid w:val="00D04A6F"/>
    <w:rsid w:val="00D14270"/>
    <w:rsid w:val="00D16B6E"/>
    <w:rsid w:val="00D20D88"/>
    <w:rsid w:val="00D22E59"/>
    <w:rsid w:val="00D23438"/>
    <w:rsid w:val="00D247F7"/>
    <w:rsid w:val="00D249DD"/>
    <w:rsid w:val="00D2656E"/>
    <w:rsid w:val="00D32330"/>
    <w:rsid w:val="00D376FF"/>
    <w:rsid w:val="00D37808"/>
    <w:rsid w:val="00D4117B"/>
    <w:rsid w:val="00D46400"/>
    <w:rsid w:val="00D46705"/>
    <w:rsid w:val="00D47259"/>
    <w:rsid w:val="00D50711"/>
    <w:rsid w:val="00D50964"/>
    <w:rsid w:val="00D50CFA"/>
    <w:rsid w:val="00D51A89"/>
    <w:rsid w:val="00D53ABD"/>
    <w:rsid w:val="00D555E9"/>
    <w:rsid w:val="00D6023E"/>
    <w:rsid w:val="00D625E9"/>
    <w:rsid w:val="00D62ECB"/>
    <w:rsid w:val="00D64CBC"/>
    <w:rsid w:val="00D66003"/>
    <w:rsid w:val="00D709B0"/>
    <w:rsid w:val="00D70A4B"/>
    <w:rsid w:val="00D73B4B"/>
    <w:rsid w:val="00D74031"/>
    <w:rsid w:val="00D747A8"/>
    <w:rsid w:val="00D765ED"/>
    <w:rsid w:val="00D771AB"/>
    <w:rsid w:val="00D801B2"/>
    <w:rsid w:val="00D86672"/>
    <w:rsid w:val="00D929B0"/>
    <w:rsid w:val="00D94035"/>
    <w:rsid w:val="00D9658C"/>
    <w:rsid w:val="00DA4986"/>
    <w:rsid w:val="00DB21FE"/>
    <w:rsid w:val="00DB6DF6"/>
    <w:rsid w:val="00DC10BF"/>
    <w:rsid w:val="00DC13F4"/>
    <w:rsid w:val="00DC227C"/>
    <w:rsid w:val="00DC23B0"/>
    <w:rsid w:val="00DC389A"/>
    <w:rsid w:val="00DD05F7"/>
    <w:rsid w:val="00DE08E8"/>
    <w:rsid w:val="00DE280A"/>
    <w:rsid w:val="00DE57E4"/>
    <w:rsid w:val="00DE5FF0"/>
    <w:rsid w:val="00DE6862"/>
    <w:rsid w:val="00DF1959"/>
    <w:rsid w:val="00DF4539"/>
    <w:rsid w:val="00DF740D"/>
    <w:rsid w:val="00DF7AE8"/>
    <w:rsid w:val="00E00DC5"/>
    <w:rsid w:val="00E01BD5"/>
    <w:rsid w:val="00E04B9E"/>
    <w:rsid w:val="00E068E0"/>
    <w:rsid w:val="00E11D8B"/>
    <w:rsid w:val="00E12912"/>
    <w:rsid w:val="00E13286"/>
    <w:rsid w:val="00E13ED2"/>
    <w:rsid w:val="00E15A68"/>
    <w:rsid w:val="00E2360A"/>
    <w:rsid w:val="00E26500"/>
    <w:rsid w:val="00E26ABA"/>
    <w:rsid w:val="00E32977"/>
    <w:rsid w:val="00E357D8"/>
    <w:rsid w:val="00E41E6F"/>
    <w:rsid w:val="00E452BC"/>
    <w:rsid w:val="00E47B24"/>
    <w:rsid w:val="00E50756"/>
    <w:rsid w:val="00E5246D"/>
    <w:rsid w:val="00E54A02"/>
    <w:rsid w:val="00E54A76"/>
    <w:rsid w:val="00E6454A"/>
    <w:rsid w:val="00E67C09"/>
    <w:rsid w:val="00E702AB"/>
    <w:rsid w:val="00E72707"/>
    <w:rsid w:val="00E7294B"/>
    <w:rsid w:val="00E7401E"/>
    <w:rsid w:val="00E8096E"/>
    <w:rsid w:val="00E81A63"/>
    <w:rsid w:val="00E9310B"/>
    <w:rsid w:val="00E94205"/>
    <w:rsid w:val="00E94312"/>
    <w:rsid w:val="00E96B19"/>
    <w:rsid w:val="00EA022F"/>
    <w:rsid w:val="00EA32F3"/>
    <w:rsid w:val="00EA4D25"/>
    <w:rsid w:val="00EA7F51"/>
    <w:rsid w:val="00EB0217"/>
    <w:rsid w:val="00EB16A2"/>
    <w:rsid w:val="00EB1B57"/>
    <w:rsid w:val="00EB2A74"/>
    <w:rsid w:val="00EB3E95"/>
    <w:rsid w:val="00EB4561"/>
    <w:rsid w:val="00EB4A8D"/>
    <w:rsid w:val="00EB5F37"/>
    <w:rsid w:val="00EB76F7"/>
    <w:rsid w:val="00EC49AB"/>
    <w:rsid w:val="00EC6AAC"/>
    <w:rsid w:val="00EC6DAF"/>
    <w:rsid w:val="00EC74FD"/>
    <w:rsid w:val="00ED0216"/>
    <w:rsid w:val="00ED094A"/>
    <w:rsid w:val="00ED6DD1"/>
    <w:rsid w:val="00ED738D"/>
    <w:rsid w:val="00EE2240"/>
    <w:rsid w:val="00EE4611"/>
    <w:rsid w:val="00EE4F15"/>
    <w:rsid w:val="00EE56DB"/>
    <w:rsid w:val="00EE5D7B"/>
    <w:rsid w:val="00EF6418"/>
    <w:rsid w:val="00EF72FC"/>
    <w:rsid w:val="00F041D5"/>
    <w:rsid w:val="00F06D4A"/>
    <w:rsid w:val="00F11A35"/>
    <w:rsid w:val="00F11A84"/>
    <w:rsid w:val="00F1215A"/>
    <w:rsid w:val="00F13673"/>
    <w:rsid w:val="00F15D0F"/>
    <w:rsid w:val="00F1609A"/>
    <w:rsid w:val="00F2058B"/>
    <w:rsid w:val="00F23D52"/>
    <w:rsid w:val="00F23EED"/>
    <w:rsid w:val="00F300F9"/>
    <w:rsid w:val="00F31410"/>
    <w:rsid w:val="00F3173A"/>
    <w:rsid w:val="00F34529"/>
    <w:rsid w:val="00F34DA2"/>
    <w:rsid w:val="00F34F3B"/>
    <w:rsid w:val="00F40028"/>
    <w:rsid w:val="00F412A9"/>
    <w:rsid w:val="00F42E28"/>
    <w:rsid w:val="00F4404C"/>
    <w:rsid w:val="00F442F8"/>
    <w:rsid w:val="00F46C9A"/>
    <w:rsid w:val="00F47CE6"/>
    <w:rsid w:val="00F52672"/>
    <w:rsid w:val="00F54206"/>
    <w:rsid w:val="00F5518C"/>
    <w:rsid w:val="00F55331"/>
    <w:rsid w:val="00F62ECB"/>
    <w:rsid w:val="00F65B6E"/>
    <w:rsid w:val="00F6796D"/>
    <w:rsid w:val="00F70FFB"/>
    <w:rsid w:val="00F72A14"/>
    <w:rsid w:val="00F72A22"/>
    <w:rsid w:val="00F72FFF"/>
    <w:rsid w:val="00F745FE"/>
    <w:rsid w:val="00F755CF"/>
    <w:rsid w:val="00F76316"/>
    <w:rsid w:val="00F86DF6"/>
    <w:rsid w:val="00FA06ED"/>
    <w:rsid w:val="00FA3D75"/>
    <w:rsid w:val="00FB1AB1"/>
    <w:rsid w:val="00FB495D"/>
    <w:rsid w:val="00FB5685"/>
    <w:rsid w:val="00FB69A9"/>
    <w:rsid w:val="00FC1E67"/>
    <w:rsid w:val="00FC23D2"/>
    <w:rsid w:val="00FC309E"/>
    <w:rsid w:val="00FC6005"/>
    <w:rsid w:val="00FD0C77"/>
    <w:rsid w:val="00FD25E7"/>
    <w:rsid w:val="00FD406D"/>
    <w:rsid w:val="00FD4D15"/>
    <w:rsid w:val="00FE52DE"/>
    <w:rsid w:val="00FE592A"/>
    <w:rsid w:val="00FF01AF"/>
    <w:rsid w:val="00FF2D2C"/>
    <w:rsid w:val="00FF2DBB"/>
    <w:rsid w:val="00FF33F4"/>
    <w:rsid w:val="00FF5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1961B"/>
  <w15:docId w15:val="{C4881773-CD15-4C38-A405-09FB264F7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EEE"/>
    <w:pPr>
      <w:spacing w:after="0" w:line="240" w:lineRule="auto"/>
      <w:jc w:val="both"/>
    </w:pPr>
    <w:rPr>
      <w:rFonts w:ascii="Calibri" w:hAnsi="Calibri"/>
      <w:sz w:val="23"/>
    </w:rPr>
  </w:style>
  <w:style w:type="paragraph" w:styleId="Heading1">
    <w:name w:val="heading 1"/>
    <w:basedOn w:val="Normal"/>
    <w:link w:val="Heading1Char"/>
    <w:uiPriority w:val="1"/>
    <w:qFormat/>
    <w:rsid w:val="00B233BB"/>
    <w:pPr>
      <w:jc w:val="left"/>
      <w:outlineLvl w:val="0"/>
    </w:pPr>
    <w:rPr>
      <w:b/>
      <w:color w:val="365F91"/>
      <w:sz w:val="32"/>
    </w:rPr>
  </w:style>
  <w:style w:type="paragraph" w:styleId="Heading2">
    <w:name w:val="heading 2"/>
    <w:basedOn w:val="Normal"/>
    <w:next w:val="Normal"/>
    <w:link w:val="Heading2Char"/>
    <w:uiPriority w:val="9"/>
    <w:unhideWhenUsed/>
    <w:qFormat/>
    <w:rsid w:val="00526EEE"/>
    <w:pPr>
      <w:keepNext/>
      <w:keepLines/>
      <w:ind w:left="187"/>
      <w:jc w:val="left"/>
      <w:outlineLvl w:val="1"/>
    </w:pPr>
    <w:rPr>
      <w:rFonts w:eastAsiaTheme="majorEastAsia" w:cstheme="majorBidi"/>
      <w:b/>
      <w:color w:val="663300"/>
      <w:sz w:val="27"/>
      <w:szCs w:val="26"/>
    </w:rPr>
  </w:style>
  <w:style w:type="paragraph" w:styleId="Heading3">
    <w:name w:val="heading 3"/>
    <w:basedOn w:val="Normal"/>
    <w:next w:val="Normal"/>
    <w:link w:val="Heading3Char"/>
    <w:uiPriority w:val="9"/>
    <w:semiHidden/>
    <w:unhideWhenUsed/>
    <w:qFormat/>
    <w:rsid w:val="00F52672"/>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rsid w:val="00F5267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15E0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5E0A"/>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5E0A"/>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5E0A"/>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5E0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233BB"/>
    <w:rPr>
      <w:rFonts w:ascii="Calibri" w:hAnsi="Calibri"/>
      <w:b/>
      <w:color w:val="365F91"/>
      <w:sz w:val="32"/>
    </w:rPr>
  </w:style>
  <w:style w:type="character" w:customStyle="1" w:styleId="Heading2Char">
    <w:name w:val="Heading 2 Char"/>
    <w:basedOn w:val="DefaultParagraphFont"/>
    <w:link w:val="Heading2"/>
    <w:uiPriority w:val="9"/>
    <w:rsid w:val="00526EEE"/>
    <w:rPr>
      <w:rFonts w:ascii="Calibri" w:eastAsiaTheme="majorEastAsia" w:hAnsi="Calibri" w:cstheme="majorBidi"/>
      <w:b/>
      <w:color w:val="663300"/>
      <w:sz w:val="27"/>
      <w:szCs w:val="26"/>
    </w:rPr>
  </w:style>
  <w:style w:type="character" w:customStyle="1" w:styleId="Heading3Char">
    <w:name w:val="Heading 3 Char"/>
    <w:basedOn w:val="DefaultParagraphFont"/>
    <w:link w:val="Heading3"/>
    <w:uiPriority w:val="9"/>
    <w:semiHidden/>
    <w:rsid w:val="00F5267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F52672"/>
    <w:rPr>
      <w:rFonts w:asciiTheme="majorHAnsi" w:eastAsiaTheme="majorEastAsia" w:hAnsiTheme="majorHAnsi" w:cstheme="majorBidi"/>
      <w:i/>
      <w:iCs/>
      <w:color w:val="365F91" w:themeColor="accent1" w:themeShade="BF"/>
      <w:sz w:val="24"/>
    </w:rPr>
  </w:style>
  <w:style w:type="paragraph" w:styleId="Title">
    <w:name w:val="Title"/>
    <w:basedOn w:val="Normal"/>
    <w:next w:val="Normal"/>
    <w:link w:val="TitleChar"/>
    <w:uiPriority w:val="10"/>
    <w:qFormat/>
    <w:rsid w:val="000F2BB9"/>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0F2BB9"/>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0F2BB9"/>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0F2BB9"/>
    <w:rPr>
      <w:rFonts w:eastAsiaTheme="minorEastAsia" w:cs="Times New Roman"/>
      <w:color w:val="5A5A5A" w:themeColor="text1" w:themeTint="A5"/>
      <w:spacing w:val="15"/>
    </w:rPr>
  </w:style>
  <w:style w:type="paragraph" w:styleId="TOCHeading">
    <w:name w:val="TOC Heading"/>
    <w:basedOn w:val="Heading1"/>
    <w:next w:val="Normal"/>
    <w:uiPriority w:val="39"/>
    <w:unhideWhenUsed/>
    <w:qFormat/>
    <w:rsid w:val="00576918"/>
    <w:pPr>
      <w:keepNext/>
      <w:keepLines/>
      <w:spacing w:before="240" w:line="259" w:lineRule="auto"/>
      <w:outlineLvl w:val="9"/>
    </w:pPr>
    <w:rPr>
      <w:rFonts w:asciiTheme="majorHAnsi" w:eastAsiaTheme="majorEastAsia" w:hAnsiTheme="majorHAnsi" w:cstheme="majorBidi"/>
      <w:color w:val="365F91" w:themeColor="accent1" w:themeShade="BF"/>
      <w:szCs w:val="32"/>
    </w:rPr>
  </w:style>
  <w:style w:type="paragraph" w:styleId="TOC1">
    <w:name w:val="toc 1"/>
    <w:basedOn w:val="Normal"/>
    <w:next w:val="Normal"/>
    <w:autoRedefine/>
    <w:uiPriority w:val="39"/>
    <w:unhideWhenUsed/>
    <w:rsid w:val="00D32330"/>
    <w:pPr>
      <w:tabs>
        <w:tab w:val="right" w:leader="dot" w:pos="9350"/>
      </w:tabs>
      <w:spacing w:after="120"/>
    </w:pPr>
    <w:rPr>
      <w:noProof/>
      <w:sz w:val="25"/>
      <w:szCs w:val="25"/>
    </w:rPr>
  </w:style>
  <w:style w:type="character" w:styleId="Hyperlink">
    <w:name w:val="Hyperlink"/>
    <w:basedOn w:val="DefaultParagraphFont"/>
    <w:uiPriority w:val="99"/>
    <w:unhideWhenUsed/>
    <w:rsid w:val="00576918"/>
    <w:rPr>
      <w:color w:val="0000FF" w:themeColor="hyperlink"/>
      <w:u w:val="single"/>
    </w:rPr>
  </w:style>
  <w:style w:type="paragraph" w:styleId="ListParagraph">
    <w:name w:val="List Paragraph"/>
    <w:basedOn w:val="Normal"/>
    <w:uiPriority w:val="34"/>
    <w:qFormat/>
    <w:rsid w:val="008B026C"/>
    <w:pPr>
      <w:ind w:left="720"/>
      <w:contextualSpacing/>
    </w:pPr>
  </w:style>
  <w:style w:type="paragraph" w:styleId="BodyText">
    <w:name w:val="Body Text"/>
    <w:basedOn w:val="Normal"/>
    <w:link w:val="BodyTextChar"/>
    <w:uiPriority w:val="1"/>
    <w:qFormat/>
    <w:rsid w:val="006650B9"/>
    <w:pPr>
      <w:widowControl w:val="0"/>
      <w:ind w:left="446"/>
    </w:pPr>
    <w:rPr>
      <w:rFonts w:eastAsia="Calibri"/>
      <w:sz w:val="22"/>
      <w:szCs w:val="24"/>
    </w:rPr>
  </w:style>
  <w:style w:type="character" w:customStyle="1" w:styleId="BodyTextChar">
    <w:name w:val="Body Text Char"/>
    <w:basedOn w:val="DefaultParagraphFont"/>
    <w:link w:val="BodyText"/>
    <w:uiPriority w:val="1"/>
    <w:rsid w:val="006650B9"/>
    <w:rPr>
      <w:rFonts w:ascii="Calibri" w:eastAsia="Calibri" w:hAnsi="Calibri"/>
      <w:szCs w:val="24"/>
    </w:rPr>
  </w:style>
  <w:style w:type="table" w:styleId="TableGrid">
    <w:name w:val="Table Grid"/>
    <w:basedOn w:val="TableNormal"/>
    <w:uiPriority w:val="39"/>
    <w:rsid w:val="00805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716F2"/>
    <w:pPr>
      <w:widowControl w:val="0"/>
      <w:jc w:val="left"/>
    </w:pPr>
    <w:rPr>
      <w:rFonts w:asciiTheme="minorHAnsi" w:hAnsiTheme="minorHAnsi"/>
      <w:sz w:val="22"/>
    </w:rPr>
  </w:style>
  <w:style w:type="paragraph" w:styleId="TOC2">
    <w:name w:val="toc 2"/>
    <w:basedOn w:val="Normal"/>
    <w:next w:val="Normal"/>
    <w:autoRedefine/>
    <w:uiPriority w:val="39"/>
    <w:unhideWhenUsed/>
    <w:rsid w:val="00304B45"/>
    <w:pPr>
      <w:tabs>
        <w:tab w:val="right" w:leader="dot" w:pos="9360"/>
      </w:tabs>
      <w:spacing w:after="100"/>
      <w:ind w:left="240"/>
    </w:pPr>
  </w:style>
  <w:style w:type="paragraph" w:styleId="Header">
    <w:name w:val="header"/>
    <w:basedOn w:val="Normal"/>
    <w:link w:val="HeaderChar"/>
    <w:uiPriority w:val="99"/>
    <w:unhideWhenUsed/>
    <w:rsid w:val="00C3639A"/>
    <w:pPr>
      <w:tabs>
        <w:tab w:val="center" w:pos="4680"/>
        <w:tab w:val="right" w:pos="9360"/>
      </w:tabs>
    </w:pPr>
  </w:style>
  <w:style w:type="character" w:customStyle="1" w:styleId="HeaderChar">
    <w:name w:val="Header Char"/>
    <w:basedOn w:val="DefaultParagraphFont"/>
    <w:link w:val="Header"/>
    <w:uiPriority w:val="99"/>
    <w:rsid w:val="00C3639A"/>
    <w:rPr>
      <w:rFonts w:ascii="Calibri" w:hAnsi="Calibri"/>
      <w:sz w:val="24"/>
    </w:rPr>
  </w:style>
  <w:style w:type="paragraph" w:styleId="Footer">
    <w:name w:val="footer"/>
    <w:basedOn w:val="Normal"/>
    <w:link w:val="FooterChar"/>
    <w:uiPriority w:val="99"/>
    <w:unhideWhenUsed/>
    <w:rsid w:val="00C3639A"/>
    <w:pPr>
      <w:tabs>
        <w:tab w:val="center" w:pos="4680"/>
        <w:tab w:val="right" w:pos="9360"/>
      </w:tabs>
    </w:pPr>
  </w:style>
  <w:style w:type="character" w:customStyle="1" w:styleId="FooterChar">
    <w:name w:val="Footer Char"/>
    <w:basedOn w:val="DefaultParagraphFont"/>
    <w:link w:val="Footer"/>
    <w:uiPriority w:val="99"/>
    <w:rsid w:val="00C3639A"/>
    <w:rPr>
      <w:rFonts w:ascii="Calibri" w:hAnsi="Calibri"/>
      <w:sz w:val="24"/>
    </w:rPr>
  </w:style>
  <w:style w:type="character" w:styleId="FollowedHyperlink">
    <w:name w:val="FollowedHyperlink"/>
    <w:basedOn w:val="DefaultParagraphFont"/>
    <w:uiPriority w:val="99"/>
    <w:semiHidden/>
    <w:unhideWhenUsed/>
    <w:rsid w:val="00F5518C"/>
    <w:rPr>
      <w:color w:val="800080" w:themeColor="followedHyperlink"/>
      <w:u w:val="single"/>
    </w:rPr>
  </w:style>
  <w:style w:type="paragraph" w:styleId="BalloonText">
    <w:name w:val="Balloon Text"/>
    <w:basedOn w:val="Normal"/>
    <w:link w:val="BalloonTextChar"/>
    <w:uiPriority w:val="99"/>
    <w:semiHidden/>
    <w:unhideWhenUsed/>
    <w:rsid w:val="00615C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C67"/>
    <w:rPr>
      <w:rFonts w:ascii="Segoe UI" w:hAnsi="Segoe UI" w:cs="Segoe UI"/>
      <w:sz w:val="18"/>
      <w:szCs w:val="18"/>
    </w:rPr>
  </w:style>
  <w:style w:type="paragraph" w:styleId="TOC3">
    <w:name w:val="toc 3"/>
    <w:basedOn w:val="Normal"/>
    <w:next w:val="Normal"/>
    <w:autoRedefine/>
    <w:uiPriority w:val="39"/>
    <w:unhideWhenUsed/>
    <w:rsid w:val="00615C67"/>
    <w:pPr>
      <w:spacing w:after="100" w:line="259" w:lineRule="auto"/>
      <w:ind w:left="440"/>
      <w:jc w:val="left"/>
    </w:pPr>
    <w:rPr>
      <w:rFonts w:asciiTheme="minorHAnsi" w:eastAsiaTheme="minorEastAsia" w:hAnsiTheme="minorHAnsi"/>
      <w:sz w:val="22"/>
    </w:rPr>
  </w:style>
  <w:style w:type="paragraph" w:styleId="TOC4">
    <w:name w:val="toc 4"/>
    <w:basedOn w:val="Normal"/>
    <w:next w:val="Normal"/>
    <w:autoRedefine/>
    <w:uiPriority w:val="39"/>
    <w:unhideWhenUsed/>
    <w:rsid w:val="00615C67"/>
    <w:pPr>
      <w:spacing w:after="100" w:line="259" w:lineRule="auto"/>
      <w:ind w:left="660"/>
      <w:jc w:val="left"/>
    </w:pPr>
    <w:rPr>
      <w:rFonts w:asciiTheme="minorHAnsi" w:eastAsiaTheme="minorEastAsia" w:hAnsiTheme="minorHAnsi"/>
      <w:sz w:val="22"/>
    </w:rPr>
  </w:style>
  <w:style w:type="paragraph" w:styleId="TOC5">
    <w:name w:val="toc 5"/>
    <w:basedOn w:val="Normal"/>
    <w:next w:val="Normal"/>
    <w:autoRedefine/>
    <w:uiPriority w:val="39"/>
    <w:unhideWhenUsed/>
    <w:rsid w:val="00615C67"/>
    <w:pPr>
      <w:spacing w:after="100" w:line="259" w:lineRule="auto"/>
      <w:ind w:left="880"/>
      <w:jc w:val="left"/>
    </w:pPr>
    <w:rPr>
      <w:rFonts w:asciiTheme="minorHAnsi" w:eastAsiaTheme="minorEastAsia" w:hAnsiTheme="minorHAnsi"/>
      <w:sz w:val="22"/>
    </w:rPr>
  </w:style>
  <w:style w:type="paragraph" w:styleId="TOC6">
    <w:name w:val="toc 6"/>
    <w:basedOn w:val="Normal"/>
    <w:next w:val="Normal"/>
    <w:autoRedefine/>
    <w:uiPriority w:val="39"/>
    <w:unhideWhenUsed/>
    <w:rsid w:val="00615C67"/>
    <w:pPr>
      <w:spacing w:after="100" w:line="259" w:lineRule="auto"/>
      <w:ind w:left="1100"/>
      <w:jc w:val="left"/>
    </w:pPr>
    <w:rPr>
      <w:rFonts w:asciiTheme="minorHAnsi" w:eastAsiaTheme="minorEastAsia" w:hAnsiTheme="minorHAnsi"/>
      <w:sz w:val="22"/>
    </w:rPr>
  </w:style>
  <w:style w:type="paragraph" w:styleId="TOC7">
    <w:name w:val="toc 7"/>
    <w:basedOn w:val="Normal"/>
    <w:next w:val="Normal"/>
    <w:autoRedefine/>
    <w:uiPriority w:val="39"/>
    <w:unhideWhenUsed/>
    <w:rsid w:val="00615C67"/>
    <w:pPr>
      <w:spacing w:after="100" w:line="259" w:lineRule="auto"/>
      <w:ind w:left="1320"/>
      <w:jc w:val="left"/>
    </w:pPr>
    <w:rPr>
      <w:rFonts w:asciiTheme="minorHAnsi" w:eastAsiaTheme="minorEastAsia" w:hAnsiTheme="minorHAnsi"/>
      <w:sz w:val="22"/>
    </w:rPr>
  </w:style>
  <w:style w:type="paragraph" w:styleId="TOC8">
    <w:name w:val="toc 8"/>
    <w:basedOn w:val="Normal"/>
    <w:next w:val="Normal"/>
    <w:autoRedefine/>
    <w:uiPriority w:val="39"/>
    <w:unhideWhenUsed/>
    <w:rsid w:val="00615C67"/>
    <w:pPr>
      <w:spacing w:after="100" w:line="259" w:lineRule="auto"/>
      <w:ind w:left="1540"/>
      <w:jc w:val="left"/>
    </w:pPr>
    <w:rPr>
      <w:rFonts w:asciiTheme="minorHAnsi" w:eastAsiaTheme="minorEastAsia" w:hAnsiTheme="minorHAnsi"/>
      <w:sz w:val="22"/>
    </w:rPr>
  </w:style>
  <w:style w:type="paragraph" w:styleId="TOC9">
    <w:name w:val="toc 9"/>
    <w:basedOn w:val="Normal"/>
    <w:next w:val="Normal"/>
    <w:autoRedefine/>
    <w:uiPriority w:val="39"/>
    <w:unhideWhenUsed/>
    <w:rsid w:val="00615C67"/>
    <w:pPr>
      <w:spacing w:after="100" w:line="259" w:lineRule="auto"/>
      <w:ind w:left="1760"/>
      <w:jc w:val="left"/>
    </w:pPr>
    <w:rPr>
      <w:rFonts w:asciiTheme="minorHAnsi" w:eastAsiaTheme="minorEastAsia" w:hAnsiTheme="minorHAnsi"/>
      <w:sz w:val="22"/>
    </w:rPr>
  </w:style>
  <w:style w:type="character" w:styleId="CommentReference">
    <w:name w:val="annotation reference"/>
    <w:basedOn w:val="DefaultParagraphFont"/>
    <w:uiPriority w:val="99"/>
    <w:semiHidden/>
    <w:unhideWhenUsed/>
    <w:rsid w:val="004220BE"/>
    <w:rPr>
      <w:sz w:val="16"/>
      <w:szCs w:val="16"/>
    </w:rPr>
  </w:style>
  <w:style w:type="paragraph" w:styleId="CommentText">
    <w:name w:val="annotation text"/>
    <w:basedOn w:val="Normal"/>
    <w:link w:val="CommentTextChar"/>
    <w:uiPriority w:val="99"/>
    <w:semiHidden/>
    <w:unhideWhenUsed/>
    <w:rsid w:val="004220BE"/>
    <w:rPr>
      <w:sz w:val="20"/>
      <w:szCs w:val="20"/>
    </w:rPr>
  </w:style>
  <w:style w:type="character" w:customStyle="1" w:styleId="CommentTextChar">
    <w:name w:val="Comment Text Char"/>
    <w:basedOn w:val="DefaultParagraphFont"/>
    <w:link w:val="CommentText"/>
    <w:uiPriority w:val="99"/>
    <w:semiHidden/>
    <w:rsid w:val="004220BE"/>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220BE"/>
    <w:rPr>
      <w:b/>
      <w:bCs/>
    </w:rPr>
  </w:style>
  <w:style w:type="character" w:customStyle="1" w:styleId="CommentSubjectChar">
    <w:name w:val="Comment Subject Char"/>
    <w:basedOn w:val="CommentTextChar"/>
    <w:link w:val="CommentSubject"/>
    <w:uiPriority w:val="99"/>
    <w:semiHidden/>
    <w:rsid w:val="004220BE"/>
    <w:rPr>
      <w:rFonts w:ascii="Calibri" w:hAnsi="Calibri"/>
      <w:b/>
      <w:bCs/>
      <w:sz w:val="20"/>
      <w:szCs w:val="20"/>
    </w:rPr>
  </w:style>
  <w:style w:type="paragraph" w:styleId="Revision">
    <w:name w:val="Revision"/>
    <w:hidden/>
    <w:uiPriority w:val="99"/>
    <w:semiHidden/>
    <w:rsid w:val="004220BE"/>
    <w:pPr>
      <w:spacing w:after="0" w:line="240" w:lineRule="auto"/>
    </w:pPr>
    <w:rPr>
      <w:rFonts w:ascii="Calibri" w:hAnsi="Calibri"/>
      <w:sz w:val="24"/>
    </w:rPr>
  </w:style>
  <w:style w:type="character" w:customStyle="1" w:styleId="sectionnumber">
    <w:name w:val="sectionnumber"/>
    <w:basedOn w:val="DefaultParagraphFont"/>
    <w:rsid w:val="00F62ECB"/>
  </w:style>
  <w:style w:type="character" w:customStyle="1" w:styleId="catchlinetext">
    <w:name w:val="catchlinetext"/>
    <w:basedOn w:val="DefaultParagraphFont"/>
    <w:rsid w:val="00F62ECB"/>
  </w:style>
  <w:style w:type="character" w:customStyle="1" w:styleId="emdash">
    <w:name w:val="emdash"/>
    <w:basedOn w:val="DefaultParagraphFont"/>
    <w:rsid w:val="00F62ECB"/>
  </w:style>
  <w:style w:type="character" w:customStyle="1" w:styleId="sectionbody">
    <w:name w:val="sectionbody"/>
    <w:basedOn w:val="DefaultParagraphFont"/>
    <w:rsid w:val="00F62ECB"/>
  </w:style>
  <w:style w:type="character" w:customStyle="1" w:styleId="number">
    <w:name w:val="number"/>
    <w:basedOn w:val="DefaultParagraphFont"/>
    <w:rsid w:val="00F62ECB"/>
  </w:style>
  <w:style w:type="character" w:customStyle="1" w:styleId="text">
    <w:name w:val="text"/>
    <w:basedOn w:val="DefaultParagraphFont"/>
    <w:rsid w:val="00F62ECB"/>
  </w:style>
  <w:style w:type="character" w:customStyle="1" w:styleId="historytitle">
    <w:name w:val="historytitle"/>
    <w:basedOn w:val="DefaultParagraphFont"/>
    <w:rsid w:val="00F62ECB"/>
  </w:style>
  <w:style w:type="character" w:customStyle="1" w:styleId="historytext">
    <w:name w:val="historytext"/>
    <w:basedOn w:val="DefaultParagraphFont"/>
    <w:rsid w:val="00F62ECB"/>
  </w:style>
  <w:style w:type="character" w:styleId="PlaceholderText">
    <w:name w:val="Placeholder Text"/>
    <w:basedOn w:val="DefaultParagraphFont"/>
    <w:uiPriority w:val="99"/>
    <w:semiHidden/>
    <w:rsid w:val="00093BD4"/>
    <w:rPr>
      <w:color w:val="808080"/>
    </w:rPr>
  </w:style>
  <w:style w:type="paragraph" w:styleId="Bibliography">
    <w:name w:val="Bibliography"/>
    <w:basedOn w:val="Normal"/>
    <w:next w:val="Normal"/>
    <w:uiPriority w:val="37"/>
    <w:semiHidden/>
    <w:unhideWhenUsed/>
    <w:rsid w:val="00B15E0A"/>
  </w:style>
  <w:style w:type="paragraph" w:styleId="BlockText">
    <w:name w:val="Block Text"/>
    <w:basedOn w:val="Normal"/>
    <w:uiPriority w:val="99"/>
    <w:semiHidden/>
    <w:unhideWhenUsed/>
    <w:rsid w:val="00B15E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2">
    <w:name w:val="Body Text 2"/>
    <w:basedOn w:val="Normal"/>
    <w:link w:val="BodyText2Char"/>
    <w:uiPriority w:val="99"/>
    <w:semiHidden/>
    <w:unhideWhenUsed/>
    <w:rsid w:val="00B15E0A"/>
    <w:pPr>
      <w:spacing w:after="120" w:line="480" w:lineRule="auto"/>
    </w:pPr>
  </w:style>
  <w:style w:type="character" w:customStyle="1" w:styleId="BodyText2Char">
    <w:name w:val="Body Text 2 Char"/>
    <w:basedOn w:val="DefaultParagraphFont"/>
    <w:link w:val="BodyText2"/>
    <w:uiPriority w:val="99"/>
    <w:semiHidden/>
    <w:rsid w:val="00B15E0A"/>
    <w:rPr>
      <w:rFonts w:ascii="Calibri" w:hAnsi="Calibri"/>
      <w:sz w:val="24"/>
    </w:rPr>
  </w:style>
  <w:style w:type="paragraph" w:styleId="BodyText3">
    <w:name w:val="Body Text 3"/>
    <w:basedOn w:val="Normal"/>
    <w:link w:val="BodyText3Char"/>
    <w:uiPriority w:val="99"/>
    <w:semiHidden/>
    <w:unhideWhenUsed/>
    <w:rsid w:val="00B15E0A"/>
    <w:pPr>
      <w:spacing w:after="120"/>
    </w:pPr>
    <w:rPr>
      <w:sz w:val="16"/>
      <w:szCs w:val="16"/>
    </w:rPr>
  </w:style>
  <w:style w:type="character" w:customStyle="1" w:styleId="BodyText3Char">
    <w:name w:val="Body Text 3 Char"/>
    <w:basedOn w:val="DefaultParagraphFont"/>
    <w:link w:val="BodyText3"/>
    <w:uiPriority w:val="99"/>
    <w:semiHidden/>
    <w:rsid w:val="00B15E0A"/>
    <w:rPr>
      <w:rFonts w:ascii="Calibri" w:hAnsi="Calibri"/>
      <w:sz w:val="16"/>
      <w:szCs w:val="16"/>
    </w:rPr>
  </w:style>
  <w:style w:type="paragraph" w:styleId="BodyTextFirstIndent">
    <w:name w:val="Body Text First Indent"/>
    <w:basedOn w:val="BodyText"/>
    <w:link w:val="BodyTextFirstIndentChar"/>
    <w:uiPriority w:val="99"/>
    <w:semiHidden/>
    <w:unhideWhenUsed/>
    <w:rsid w:val="00B15E0A"/>
    <w:pPr>
      <w:widowControl/>
      <w:ind w:left="0" w:firstLine="360"/>
    </w:pPr>
    <w:rPr>
      <w:rFonts w:eastAsiaTheme="minorHAnsi"/>
      <w:sz w:val="24"/>
      <w:szCs w:val="22"/>
    </w:rPr>
  </w:style>
  <w:style w:type="character" w:customStyle="1" w:styleId="BodyTextFirstIndentChar">
    <w:name w:val="Body Text First Indent Char"/>
    <w:basedOn w:val="BodyTextChar"/>
    <w:link w:val="BodyTextFirstIndent"/>
    <w:uiPriority w:val="99"/>
    <w:semiHidden/>
    <w:rsid w:val="00B15E0A"/>
    <w:rPr>
      <w:rFonts w:ascii="Calibri" w:eastAsia="Calibri" w:hAnsi="Calibri"/>
      <w:sz w:val="24"/>
      <w:szCs w:val="24"/>
    </w:rPr>
  </w:style>
  <w:style w:type="paragraph" w:styleId="BodyTextIndent">
    <w:name w:val="Body Text Indent"/>
    <w:basedOn w:val="Normal"/>
    <w:link w:val="BodyTextIndentChar"/>
    <w:uiPriority w:val="99"/>
    <w:semiHidden/>
    <w:unhideWhenUsed/>
    <w:rsid w:val="00B15E0A"/>
    <w:pPr>
      <w:spacing w:after="120"/>
      <w:ind w:left="360"/>
    </w:pPr>
  </w:style>
  <w:style w:type="character" w:customStyle="1" w:styleId="BodyTextIndentChar">
    <w:name w:val="Body Text Indent Char"/>
    <w:basedOn w:val="DefaultParagraphFont"/>
    <w:link w:val="BodyTextIndent"/>
    <w:uiPriority w:val="99"/>
    <w:semiHidden/>
    <w:rsid w:val="00B15E0A"/>
    <w:rPr>
      <w:rFonts w:ascii="Calibri" w:hAnsi="Calibri"/>
      <w:sz w:val="24"/>
    </w:rPr>
  </w:style>
  <w:style w:type="paragraph" w:styleId="BodyTextFirstIndent2">
    <w:name w:val="Body Text First Indent 2"/>
    <w:basedOn w:val="BodyTextIndent"/>
    <w:link w:val="BodyTextFirstIndent2Char"/>
    <w:uiPriority w:val="99"/>
    <w:semiHidden/>
    <w:unhideWhenUsed/>
    <w:rsid w:val="00B15E0A"/>
    <w:pPr>
      <w:spacing w:after="0"/>
      <w:ind w:firstLine="360"/>
    </w:pPr>
  </w:style>
  <w:style w:type="character" w:customStyle="1" w:styleId="BodyTextFirstIndent2Char">
    <w:name w:val="Body Text First Indent 2 Char"/>
    <w:basedOn w:val="BodyTextIndentChar"/>
    <w:link w:val="BodyTextFirstIndent2"/>
    <w:uiPriority w:val="99"/>
    <w:semiHidden/>
    <w:rsid w:val="00B15E0A"/>
    <w:rPr>
      <w:rFonts w:ascii="Calibri" w:hAnsi="Calibri"/>
      <w:sz w:val="24"/>
    </w:rPr>
  </w:style>
  <w:style w:type="paragraph" w:styleId="BodyTextIndent2">
    <w:name w:val="Body Text Indent 2"/>
    <w:basedOn w:val="Normal"/>
    <w:link w:val="BodyTextIndent2Char"/>
    <w:uiPriority w:val="99"/>
    <w:semiHidden/>
    <w:unhideWhenUsed/>
    <w:rsid w:val="00B15E0A"/>
    <w:pPr>
      <w:spacing w:after="120" w:line="480" w:lineRule="auto"/>
      <w:ind w:left="360"/>
    </w:pPr>
  </w:style>
  <w:style w:type="character" w:customStyle="1" w:styleId="BodyTextIndent2Char">
    <w:name w:val="Body Text Indent 2 Char"/>
    <w:basedOn w:val="DefaultParagraphFont"/>
    <w:link w:val="BodyTextIndent2"/>
    <w:uiPriority w:val="99"/>
    <w:semiHidden/>
    <w:rsid w:val="00B15E0A"/>
    <w:rPr>
      <w:rFonts w:ascii="Calibri" w:hAnsi="Calibri"/>
      <w:sz w:val="24"/>
    </w:rPr>
  </w:style>
  <w:style w:type="paragraph" w:styleId="BodyTextIndent3">
    <w:name w:val="Body Text Indent 3"/>
    <w:basedOn w:val="Normal"/>
    <w:link w:val="BodyTextIndent3Char"/>
    <w:uiPriority w:val="99"/>
    <w:semiHidden/>
    <w:unhideWhenUsed/>
    <w:rsid w:val="00B15E0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15E0A"/>
    <w:rPr>
      <w:rFonts w:ascii="Calibri" w:hAnsi="Calibri"/>
      <w:sz w:val="16"/>
      <w:szCs w:val="16"/>
    </w:rPr>
  </w:style>
  <w:style w:type="paragraph" w:styleId="Caption">
    <w:name w:val="caption"/>
    <w:basedOn w:val="Normal"/>
    <w:next w:val="Normal"/>
    <w:uiPriority w:val="35"/>
    <w:semiHidden/>
    <w:unhideWhenUsed/>
    <w:qFormat/>
    <w:rsid w:val="00B15E0A"/>
    <w:pPr>
      <w:spacing w:after="200"/>
    </w:pPr>
    <w:rPr>
      <w:i/>
      <w:iCs/>
      <w:color w:val="1F497D" w:themeColor="text2"/>
      <w:sz w:val="18"/>
      <w:szCs w:val="18"/>
    </w:rPr>
  </w:style>
  <w:style w:type="paragraph" w:styleId="Closing">
    <w:name w:val="Closing"/>
    <w:basedOn w:val="Normal"/>
    <w:link w:val="ClosingChar"/>
    <w:uiPriority w:val="99"/>
    <w:semiHidden/>
    <w:unhideWhenUsed/>
    <w:rsid w:val="00B15E0A"/>
    <w:pPr>
      <w:ind w:left="4320"/>
    </w:pPr>
  </w:style>
  <w:style w:type="character" w:customStyle="1" w:styleId="ClosingChar">
    <w:name w:val="Closing Char"/>
    <w:basedOn w:val="DefaultParagraphFont"/>
    <w:link w:val="Closing"/>
    <w:uiPriority w:val="99"/>
    <w:semiHidden/>
    <w:rsid w:val="00B15E0A"/>
    <w:rPr>
      <w:rFonts w:ascii="Calibri" w:hAnsi="Calibri"/>
      <w:sz w:val="24"/>
    </w:rPr>
  </w:style>
  <w:style w:type="paragraph" w:styleId="Date">
    <w:name w:val="Date"/>
    <w:basedOn w:val="Normal"/>
    <w:next w:val="Normal"/>
    <w:link w:val="DateChar"/>
    <w:uiPriority w:val="99"/>
    <w:semiHidden/>
    <w:unhideWhenUsed/>
    <w:rsid w:val="00B15E0A"/>
  </w:style>
  <w:style w:type="character" w:customStyle="1" w:styleId="DateChar">
    <w:name w:val="Date Char"/>
    <w:basedOn w:val="DefaultParagraphFont"/>
    <w:link w:val="Date"/>
    <w:uiPriority w:val="99"/>
    <w:semiHidden/>
    <w:rsid w:val="00B15E0A"/>
    <w:rPr>
      <w:rFonts w:ascii="Calibri" w:hAnsi="Calibri"/>
      <w:sz w:val="24"/>
    </w:rPr>
  </w:style>
  <w:style w:type="paragraph" w:styleId="DocumentMap">
    <w:name w:val="Document Map"/>
    <w:basedOn w:val="Normal"/>
    <w:link w:val="DocumentMapChar"/>
    <w:uiPriority w:val="99"/>
    <w:semiHidden/>
    <w:unhideWhenUsed/>
    <w:rsid w:val="00B15E0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15E0A"/>
    <w:rPr>
      <w:rFonts w:ascii="Segoe UI" w:hAnsi="Segoe UI" w:cs="Segoe UI"/>
      <w:sz w:val="16"/>
      <w:szCs w:val="16"/>
    </w:rPr>
  </w:style>
  <w:style w:type="paragraph" w:styleId="E-mailSignature">
    <w:name w:val="E-mail Signature"/>
    <w:basedOn w:val="Normal"/>
    <w:link w:val="E-mailSignatureChar"/>
    <w:uiPriority w:val="99"/>
    <w:semiHidden/>
    <w:unhideWhenUsed/>
    <w:rsid w:val="00B15E0A"/>
  </w:style>
  <w:style w:type="character" w:customStyle="1" w:styleId="E-mailSignatureChar">
    <w:name w:val="E-mail Signature Char"/>
    <w:basedOn w:val="DefaultParagraphFont"/>
    <w:link w:val="E-mailSignature"/>
    <w:uiPriority w:val="99"/>
    <w:semiHidden/>
    <w:rsid w:val="00B15E0A"/>
    <w:rPr>
      <w:rFonts w:ascii="Calibri" w:hAnsi="Calibri"/>
      <w:sz w:val="24"/>
    </w:rPr>
  </w:style>
  <w:style w:type="paragraph" w:styleId="EndnoteText">
    <w:name w:val="endnote text"/>
    <w:basedOn w:val="Normal"/>
    <w:link w:val="EndnoteTextChar"/>
    <w:uiPriority w:val="99"/>
    <w:semiHidden/>
    <w:unhideWhenUsed/>
    <w:rsid w:val="00B15E0A"/>
    <w:rPr>
      <w:sz w:val="20"/>
      <w:szCs w:val="20"/>
    </w:rPr>
  </w:style>
  <w:style w:type="character" w:customStyle="1" w:styleId="EndnoteTextChar">
    <w:name w:val="Endnote Text Char"/>
    <w:basedOn w:val="DefaultParagraphFont"/>
    <w:link w:val="EndnoteText"/>
    <w:uiPriority w:val="99"/>
    <w:semiHidden/>
    <w:rsid w:val="00B15E0A"/>
    <w:rPr>
      <w:rFonts w:ascii="Calibri" w:hAnsi="Calibri"/>
      <w:sz w:val="20"/>
      <w:szCs w:val="20"/>
    </w:rPr>
  </w:style>
  <w:style w:type="paragraph" w:styleId="EnvelopeAddress">
    <w:name w:val="envelope address"/>
    <w:basedOn w:val="Normal"/>
    <w:uiPriority w:val="99"/>
    <w:semiHidden/>
    <w:unhideWhenUsed/>
    <w:rsid w:val="00B15E0A"/>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15E0A"/>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B15E0A"/>
    <w:rPr>
      <w:sz w:val="20"/>
      <w:szCs w:val="20"/>
    </w:rPr>
  </w:style>
  <w:style w:type="character" w:customStyle="1" w:styleId="FootnoteTextChar">
    <w:name w:val="Footnote Text Char"/>
    <w:basedOn w:val="DefaultParagraphFont"/>
    <w:link w:val="FootnoteText"/>
    <w:uiPriority w:val="99"/>
    <w:semiHidden/>
    <w:rsid w:val="00B15E0A"/>
    <w:rPr>
      <w:rFonts w:ascii="Calibri" w:hAnsi="Calibri"/>
      <w:sz w:val="20"/>
      <w:szCs w:val="20"/>
    </w:rPr>
  </w:style>
  <w:style w:type="character" w:customStyle="1" w:styleId="Heading5Char">
    <w:name w:val="Heading 5 Char"/>
    <w:basedOn w:val="DefaultParagraphFont"/>
    <w:link w:val="Heading5"/>
    <w:uiPriority w:val="9"/>
    <w:semiHidden/>
    <w:rsid w:val="00B15E0A"/>
    <w:rPr>
      <w:rFonts w:asciiTheme="majorHAnsi" w:eastAsiaTheme="majorEastAsia" w:hAnsiTheme="majorHAnsi" w:cstheme="majorBidi"/>
      <w:color w:val="365F91" w:themeColor="accent1" w:themeShade="BF"/>
      <w:sz w:val="24"/>
    </w:rPr>
  </w:style>
  <w:style w:type="character" w:customStyle="1" w:styleId="Heading6Char">
    <w:name w:val="Heading 6 Char"/>
    <w:basedOn w:val="DefaultParagraphFont"/>
    <w:link w:val="Heading6"/>
    <w:uiPriority w:val="9"/>
    <w:semiHidden/>
    <w:rsid w:val="00B15E0A"/>
    <w:rPr>
      <w:rFonts w:asciiTheme="majorHAnsi" w:eastAsiaTheme="majorEastAsia" w:hAnsiTheme="majorHAnsi" w:cstheme="majorBidi"/>
      <w:color w:val="243F60" w:themeColor="accent1" w:themeShade="7F"/>
      <w:sz w:val="24"/>
    </w:rPr>
  </w:style>
  <w:style w:type="character" w:customStyle="1" w:styleId="Heading7Char">
    <w:name w:val="Heading 7 Char"/>
    <w:basedOn w:val="DefaultParagraphFont"/>
    <w:link w:val="Heading7"/>
    <w:uiPriority w:val="9"/>
    <w:semiHidden/>
    <w:rsid w:val="00B15E0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B15E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5E0A"/>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15E0A"/>
    <w:rPr>
      <w:i/>
      <w:iCs/>
    </w:rPr>
  </w:style>
  <w:style w:type="character" w:customStyle="1" w:styleId="HTMLAddressChar">
    <w:name w:val="HTML Address Char"/>
    <w:basedOn w:val="DefaultParagraphFont"/>
    <w:link w:val="HTMLAddress"/>
    <w:uiPriority w:val="99"/>
    <w:semiHidden/>
    <w:rsid w:val="00B15E0A"/>
    <w:rPr>
      <w:rFonts w:ascii="Calibri" w:hAnsi="Calibri"/>
      <w:i/>
      <w:iCs/>
      <w:sz w:val="24"/>
    </w:rPr>
  </w:style>
  <w:style w:type="paragraph" w:styleId="HTMLPreformatted">
    <w:name w:val="HTML Preformatted"/>
    <w:basedOn w:val="Normal"/>
    <w:link w:val="HTMLPreformattedChar"/>
    <w:uiPriority w:val="99"/>
    <w:semiHidden/>
    <w:unhideWhenUsed/>
    <w:rsid w:val="00B15E0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B15E0A"/>
    <w:rPr>
      <w:rFonts w:ascii="Consolas" w:hAnsi="Consolas" w:cs="Consolas"/>
      <w:sz w:val="20"/>
      <w:szCs w:val="20"/>
    </w:rPr>
  </w:style>
  <w:style w:type="paragraph" w:styleId="Index1">
    <w:name w:val="index 1"/>
    <w:basedOn w:val="Normal"/>
    <w:next w:val="Normal"/>
    <w:autoRedefine/>
    <w:uiPriority w:val="99"/>
    <w:semiHidden/>
    <w:unhideWhenUsed/>
    <w:rsid w:val="00B15E0A"/>
    <w:pPr>
      <w:ind w:left="240" w:hanging="240"/>
    </w:pPr>
  </w:style>
  <w:style w:type="paragraph" w:styleId="Index2">
    <w:name w:val="index 2"/>
    <w:basedOn w:val="Normal"/>
    <w:next w:val="Normal"/>
    <w:autoRedefine/>
    <w:uiPriority w:val="99"/>
    <w:semiHidden/>
    <w:unhideWhenUsed/>
    <w:rsid w:val="00B15E0A"/>
    <w:pPr>
      <w:ind w:left="480" w:hanging="240"/>
    </w:pPr>
  </w:style>
  <w:style w:type="paragraph" w:styleId="Index3">
    <w:name w:val="index 3"/>
    <w:basedOn w:val="Normal"/>
    <w:next w:val="Normal"/>
    <w:autoRedefine/>
    <w:uiPriority w:val="99"/>
    <w:semiHidden/>
    <w:unhideWhenUsed/>
    <w:rsid w:val="00B15E0A"/>
    <w:pPr>
      <w:ind w:left="720" w:hanging="240"/>
    </w:pPr>
  </w:style>
  <w:style w:type="paragraph" w:styleId="Index4">
    <w:name w:val="index 4"/>
    <w:basedOn w:val="Normal"/>
    <w:next w:val="Normal"/>
    <w:autoRedefine/>
    <w:uiPriority w:val="99"/>
    <w:semiHidden/>
    <w:unhideWhenUsed/>
    <w:rsid w:val="00B15E0A"/>
    <w:pPr>
      <w:ind w:left="960" w:hanging="240"/>
    </w:pPr>
  </w:style>
  <w:style w:type="paragraph" w:styleId="Index5">
    <w:name w:val="index 5"/>
    <w:basedOn w:val="Normal"/>
    <w:next w:val="Normal"/>
    <w:autoRedefine/>
    <w:uiPriority w:val="99"/>
    <w:semiHidden/>
    <w:unhideWhenUsed/>
    <w:rsid w:val="00B15E0A"/>
    <w:pPr>
      <w:ind w:left="1200" w:hanging="240"/>
    </w:pPr>
  </w:style>
  <w:style w:type="paragraph" w:styleId="Index6">
    <w:name w:val="index 6"/>
    <w:basedOn w:val="Normal"/>
    <w:next w:val="Normal"/>
    <w:autoRedefine/>
    <w:uiPriority w:val="99"/>
    <w:semiHidden/>
    <w:unhideWhenUsed/>
    <w:rsid w:val="00B15E0A"/>
    <w:pPr>
      <w:ind w:left="1440" w:hanging="240"/>
    </w:pPr>
  </w:style>
  <w:style w:type="paragraph" w:styleId="Index7">
    <w:name w:val="index 7"/>
    <w:basedOn w:val="Normal"/>
    <w:next w:val="Normal"/>
    <w:autoRedefine/>
    <w:uiPriority w:val="99"/>
    <w:semiHidden/>
    <w:unhideWhenUsed/>
    <w:rsid w:val="00B15E0A"/>
    <w:pPr>
      <w:ind w:left="1680" w:hanging="240"/>
    </w:pPr>
  </w:style>
  <w:style w:type="paragraph" w:styleId="Index8">
    <w:name w:val="index 8"/>
    <w:basedOn w:val="Normal"/>
    <w:next w:val="Normal"/>
    <w:autoRedefine/>
    <w:uiPriority w:val="99"/>
    <w:semiHidden/>
    <w:unhideWhenUsed/>
    <w:rsid w:val="00B15E0A"/>
    <w:pPr>
      <w:ind w:left="1920" w:hanging="240"/>
    </w:pPr>
  </w:style>
  <w:style w:type="paragraph" w:styleId="Index9">
    <w:name w:val="index 9"/>
    <w:basedOn w:val="Normal"/>
    <w:next w:val="Normal"/>
    <w:autoRedefine/>
    <w:uiPriority w:val="99"/>
    <w:semiHidden/>
    <w:unhideWhenUsed/>
    <w:rsid w:val="00B15E0A"/>
    <w:pPr>
      <w:ind w:left="2160" w:hanging="240"/>
    </w:pPr>
  </w:style>
  <w:style w:type="paragraph" w:styleId="IndexHeading">
    <w:name w:val="index heading"/>
    <w:basedOn w:val="Normal"/>
    <w:next w:val="Index1"/>
    <w:uiPriority w:val="99"/>
    <w:semiHidden/>
    <w:unhideWhenUsed/>
    <w:rsid w:val="00B15E0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15E0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15E0A"/>
    <w:rPr>
      <w:rFonts w:ascii="Calibri" w:hAnsi="Calibri"/>
      <w:i/>
      <w:iCs/>
      <w:color w:val="4F81BD" w:themeColor="accent1"/>
      <w:sz w:val="24"/>
    </w:rPr>
  </w:style>
  <w:style w:type="paragraph" w:styleId="List">
    <w:name w:val="List"/>
    <w:basedOn w:val="Normal"/>
    <w:uiPriority w:val="99"/>
    <w:semiHidden/>
    <w:unhideWhenUsed/>
    <w:rsid w:val="00B15E0A"/>
    <w:pPr>
      <w:ind w:left="360" w:hanging="360"/>
      <w:contextualSpacing/>
    </w:pPr>
  </w:style>
  <w:style w:type="paragraph" w:styleId="List2">
    <w:name w:val="List 2"/>
    <w:basedOn w:val="Normal"/>
    <w:uiPriority w:val="99"/>
    <w:semiHidden/>
    <w:unhideWhenUsed/>
    <w:rsid w:val="00B15E0A"/>
    <w:pPr>
      <w:ind w:left="720" w:hanging="360"/>
      <w:contextualSpacing/>
    </w:pPr>
  </w:style>
  <w:style w:type="paragraph" w:styleId="List3">
    <w:name w:val="List 3"/>
    <w:basedOn w:val="Normal"/>
    <w:uiPriority w:val="99"/>
    <w:semiHidden/>
    <w:unhideWhenUsed/>
    <w:rsid w:val="00B15E0A"/>
    <w:pPr>
      <w:ind w:left="1080" w:hanging="360"/>
      <w:contextualSpacing/>
    </w:pPr>
  </w:style>
  <w:style w:type="paragraph" w:styleId="List4">
    <w:name w:val="List 4"/>
    <w:basedOn w:val="Normal"/>
    <w:uiPriority w:val="99"/>
    <w:semiHidden/>
    <w:unhideWhenUsed/>
    <w:rsid w:val="00B15E0A"/>
    <w:pPr>
      <w:ind w:left="1440" w:hanging="360"/>
      <w:contextualSpacing/>
    </w:pPr>
  </w:style>
  <w:style w:type="paragraph" w:styleId="List5">
    <w:name w:val="List 5"/>
    <w:basedOn w:val="Normal"/>
    <w:uiPriority w:val="99"/>
    <w:semiHidden/>
    <w:unhideWhenUsed/>
    <w:rsid w:val="00B15E0A"/>
    <w:pPr>
      <w:ind w:left="1800" w:hanging="360"/>
      <w:contextualSpacing/>
    </w:pPr>
  </w:style>
  <w:style w:type="paragraph" w:styleId="ListBullet">
    <w:name w:val="List Bullet"/>
    <w:basedOn w:val="Normal"/>
    <w:uiPriority w:val="99"/>
    <w:semiHidden/>
    <w:unhideWhenUsed/>
    <w:rsid w:val="00B15E0A"/>
    <w:pPr>
      <w:numPr>
        <w:numId w:val="27"/>
      </w:numPr>
      <w:contextualSpacing/>
    </w:pPr>
  </w:style>
  <w:style w:type="paragraph" w:styleId="ListBullet2">
    <w:name w:val="List Bullet 2"/>
    <w:basedOn w:val="Normal"/>
    <w:uiPriority w:val="99"/>
    <w:semiHidden/>
    <w:unhideWhenUsed/>
    <w:rsid w:val="00B15E0A"/>
    <w:pPr>
      <w:numPr>
        <w:numId w:val="28"/>
      </w:numPr>
      <w:contextualSpacing/>
    </w:pPr>
  </w:style>
  <w:style w:type="paragraph" w:styleId="ListBullet3">
    <w:name w:val="List Bullet 3"/>
    <w:basedOn w:val="Normal"/>
    <w:uiPriority w:val="99"/>
    <w:semiHidden/>
    <w:unhideWhenUsed/>
    <w:rsid w:val="00B15E0A"/>
    <w:pPr>
      <w:numPr>
        <w:numId w:val="29"/>
      </w:numPr>
      <w:contextualSpacing/>
    </w:pPr>
  </w:style>
  <w:style w:type="paragraph" w:styleId="ListBullet4">
    <w:name w:val="List Bullet 4"/>
    <w:basedOn w:val="Normal"/>
    <w:uiPriority w:val="99"/>
    <w:semiHidden/>
    <w:unhideWhenUsed/>
    <w:rsid w:val="00B15E0A"/>
    <w:pPr>
      <w:numPr>
        <w:numId w:val="30"/>
      </w:numPr>
      <w:contextualSpacing/>
    </w:pPr>
  </w:style>
  <w:style w:type="paragraph" w:styleId="ListBullet5">
    <w:name w:val="List Bullet 5"/>
    <w:basedOn w:val="Normal"/>
    <w:uiPriority w:val="99"/>
    <w:semiHidden/>
    <w:unhideWhenUsed/>
    <w:rsid w:val="00B15E0A"/>
    <w:pPr>
      <w:numPr>
        <w:numId w:val="31"/>
      </w:numPr>
      <w:contextualSpacing/>
    </w:pPr>
  </w:style>
  <w:style w:type="paragraph" w:styleId="ListContinue">
    <w:name w:val="List Continue"/>
    <w:basedOn w:val="Normal"/>
    <w:uiPriority w:val="99"/>
    <w:semiHidden/>
    <w:unhideWhenUsed/>
    <w:rsid w:val="00B15E0A"/>
    <w:pPr>
      <w:spacing w:after="120"/>
      <w:ind w:left="360"/>
      <w:contextualSpacing/>
    </w:pPr>
  </w:style>
  <w:style w:type="paragraph" w:styleId="ListContinue2">
    <w:name w:val="List Continue 2"/>
    <w:basedOn w:val="Normal"/>
    <w:uiPriority w:val="99"/>
    <w:semiHidden/>
    <w:unhideWhenUsed/>
    <w:rsid w:val="00B15E0A"/>
    <w:pPr>
      <w:spacing w:after="120"/>
      <w:ind w:left="720"/>
      <w:contextualSpacing/>
    </w:pPr>
  </w:style>
  <w:style w:type="paragraph" w:styleId="ListContinue3">
    <w:name w:val="List Continue 3"/>
    <w:basedOn w:val="Normal"/>
    <w:uiPriority w:val="99"/>
    <w:semiHidden/>
    <w:unhideWhenUsed/>
    <w:rsid w:val="00B15E0A"/>
    <w:pPr>
      <w:spacing w:after="120"/>
      <w:ind w:left="1080"/>
      <w:contextualSpacing/>
    </w:pPr>
  </w:style>
  <w:style w:type="paragraph" w:styleId="ListContinue4">
    <w:name w:val="List Continue 4"/>
    <w:basedOn w:val="Normal"/>
    <w:uiPriority w:val="99"/>
    <w:semiHidden/>
    <w:unhideWhenUsed/>
    <w:rsid w:val="00B15E0A"/>
    <w:pPr>
      <w:spacing w:after="120"/>
      <w:ind w:left="1440"/>
      <w:contextualSpacing/>
    </w:pPr>
  </w:style>
  <w:style w:type="paragraph" w:styleId="ListContinue5">
    <w:name w:val="List Continue 5"/>
    <w:basedOn w:val="Normal"/>
    <w:uiPriority w:val="99"/>
    <w:semiHidden/>
    <w:unhideWhenUsed/>
    <w:rsid w:val="00B15E0A"/>
    <w:pPr>
      <w:spacing w:after="120"/>
      <w:ind w:left="1800"/>
      <w:contextualSpacing/>
    </w:pPr>
  </w:style>
  <w:style w:type="paragraph" w:styleId="ListNumber">
    <w:name w:val="List Number"/>
    <w:basedOn w:val="Normal"/>
    <w:uiPriority w:val="99"/>
    <w:semiHidden/>
    <w:unhideWhenUsed/>
    <w:rsid w:val="00B15E0A"/>
    <w:pPr>
      <w:numPr>
        <w:numId w:val="32"/>
      </w:numPr>
      <w:contextualSpacing/>
    </w:pPr>
  </w:style>
  <w:style w:type="paragraph" w:styleId="ListNumber2">
    <w:name w:val="List Number 2"/>
    <w:basedOn w:val="Normal"/>
    <w:uiPriority w:val="99"/>
    <w:semiHidden/>
    <w:unhideWhenUsed/>
    <w:rsid w:val="00B15E0A"/>
    <w:pPr>
      <w:numPr>
        <w:numId w:val="33"/>
      </w:numPr>
      <w:contextualSpacing/>
    </w:pPr>
  </w:style>
  <w:style w:type="paragraph" w:styleId="ListNumber3">
    <w:name w:val="List Number 3"/>
    <w:basedOn w:val="Normal"/>
    <w:uiPriority w:val="99"/>
    <w:semiHidden/>
    <w:unhideWhenUsed/>
    <w:rsid w:val="00B15E0A"/>
    <w:pPr>
      <w:numPr>
        <w:numId w:val="34"/>
      </w:numPr>
      <w:contextualSpacing/>
    </w:pPr>
  </w:style>
  <w:style w:type="paragraph" w:styleId="ListNumber4">
    <w:name w:val="List Number 4"/>
    <w:basedOn w:val="Normal"/>
    <w:uiPriority w:val="99"/>
    <w:semiHidden/>
    <w:unhideWhenUsed/>
    <w:rsid w:val="00B15E0A"/>
    <w:pPr>
      <w:numPr>
        <w:numId w:val="35"/>
      </w:numPr>
      <w:contextualSpacing/>
    </w:pPr>
  </w:style>
  <w:style w:type="paragraph" w:styleId="ListNumber5">
    <w:name w:val="List Number 5"/>
    <w:basedOn w:val="Normal"/>
    <w:uiPriority w:val="99"/>
    <w:semiHidden/>
    <w:unhideWhenUsed/>
    <w:rsid w:val="00B15E0A"/>
    <w:pPr>
      <w:numPr>
        <w:numId w:val="36"/>
      </w:numPr>
      <w:contextualSpacing/>
    </w:pPr>
  </w:style>
  <w:style w:type="paragraph" w:styleId="MacroText">
    <w:name w:val="macro"/>
    <w:link w:val="MacroTextChar"/>
    <w:uiPriority w:val="99"/>
    <w:semiHidden/>
    <w:unhideWhenUsed/>
    <w:rsid w:val="00B15E0A"/>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B15E0A"/>
    <w:rPr>
      <w:rFonts w:ascii="Consolas" w:hAnsi="Consolas" w:cs="Consolas"/>
      <w:sz w:val="20"/>
      <w:szCs w:val="20"/>
    </w:rPr>
  </w:style>
  <w:style w:type="paragraph" w:styleId="MessageHeader">
    <w:name w:val="Message Header"/>
    <w:basedOn w:val="Normal"/>
    <w:link w:val="MessageHeaderChar"/>
    <w:uiPriority w:val="99"/>
    <w:semiHidden/>
    <w:unhideWhenUsed/>
    <w:rsid w:val="00B15E0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15E0A"/>
    <w:rPr>
      <w:rFonts w:asciiTheme="majorHAnsi" w:eastAsiaTheme="majorEastAsia" w:hAnsiTheme="majorHAnsi" w:cstheme="majorBidi"/>
      <w:sz w:val="24"/>
      <w:szCs w:val="24"/>
      <w:shd w:val="pct20" w:color="auto" w:fill="auto"/>
    </w:rPr>
  </w:style>
  <w:style w:type="paragraph" w:styleId="NoSpacing">
    <w:name w:val="No Spacing"/>
    <w:uiPriority w:val="1"/>
    <w:qFormat/>
    <w:rsid w:val="00B15E0A"/>
    <w:pPr>
      <w:spacing w:after="0" w:line="240" w:lineRule="auto"/>
      <w:jc w:val="both"/>
    </w:pPr>
    <w:rPr>
      <w:rFonts w:ascii="Calibri" w:hAnsi="Calibri"/>
      <w:sz w:val="24"/>
    </w:rPr>
  </w:style>
  <w:style w:type="paragraph" w:styleId="NormalWeb">
    <w:name w:val="Normal (Web)"/>
    <w:basedOn w:val="Normal"/>
    <w:uiPriority w:val="99"/>
    <w:semiHidden/>
    <w:unhideWhenUsed/>
    <w:rsid w:val="00B15E0A"/>
    <w:rPr>
      <w:rFonts w:ascii="Times New Roman" w:hAnsi="Times New Roman" w:cs="Times New Roman"/>
      <w:szCs w:val="24"/>
    </w:rPr>
  </w:style>
  <w:style w:type="paragraph" w:styleId="NormalIndent">
    <w:name w:val="Normal Indent"/>
    <w:basedOn w:val="Normal"/>
    <w:uiPriority w:val="99"/>
    <w:semiHidden/>
    <w:unhideWhenUsed/>
    <w:rsid w:val="00B15E0A"/>
    <w:pPr>
      <w:ind w:left="720"/>
    </w:pPr>
  </w:style>
  <w:style w:type="paragraph" w:styleId="NoteHeading">
    <w:name w:val="Note Heading"/>
    <w:basedOn w:val="Normal"/>
    <w:next w:val="Normal"/>
    <w:link w:val="NoteHeadingChar"/>
    <w:uiPriority w:val="99"/>
    <w:semiHidden/>
    <w:unhideWhenUsed/>
    <w:rsid w:val="00B15E0A"/>
  </w:style>
  <w:style w:type="character" w:customStyle="1" w:styleId="NoteHeadingChar">
    <w:name w:val="Note Heading Char"/>
    <w:basedOn w:val="DefaultParagraphFont"/>
    <w:link w:val="NoteHeading"/>
    <w:uiPriority w:val="99"/>
    <w:semiHidden/>
    <w:rsid w:val="00B15E0A"/>
    <w:rPr>
      <w:rFonts w:ascii="Calibri" w:hAnsi="Calibri"/>
      <w:sz w:val="24"/>
    </w:rPr>
  </w:style>
  <w:style w:type="paragraph" w:styleId="PlainText">
    <w:name w:val="Plain Text"/>
    <w:basedOn w:val="Normal"/>
    <w:link w:val="PlainTextChar"/>
    <w:uiPriority w:val="99"/>
    <w:semiHidden/>
    <w:unhideWhenUsed/>
    <w:rsid w:val="00B15E0A"/>
    <w:rPr>
      <w:rFonts w:ascii="Consolas" w:hAnsi="Consolas" w:cs="Consolas"/>
      <w:sz w:val="21"/>
      <w:szCs w:val="21"/>
    </w:rPr>
  </w:style>
  <w:style w:type="character" w:customStyle="1" w:styleId="PlainTextChar">
    <w:name w:val="Plain Text Char"/>
    <w:basedOn w:val="DefaultParagraphFont"/>
    <w:link w:val="PlainText"/>
    <w:uiPriority w:val="99"/>
    <w:semiHidden/>
    <w:rsid w:val="00B15E0A"/>
    <w:rPr>
      <w:rFonts w:ascii="Consolas" w:hAnsi="Consolas" w:cs="Consolas"/>
      <w:sz w:val="21"/>
      <w:szCs w:val="21"/>
    </w:rPr>
  </w:style>
  <w:style w:type="paragraph" w:styleId="Quote">
    <w:name w:val="Quote"/>
    <w:basedOn w:val="Normal"/>
    <w:next w:val="Normal"/>
    <w:link w:val="QuoteChar"/>
    <w:uiPriority w:val="29"/>
    <w:qFormat/>
    <w:rsid w:val="00B15E0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15E0A"/>
    <w:rPr>
      <w:rFonts w:ascii="Calibri" w:hAnsi="Calibri"/>
      <w:i/>
      <w:iCs/>
      <w:color w:val="404040" w:themeColor="text1" w:themeTint="BF"/>
      <w:sz w:val="24"/>
    </w:rPr>
  </w:style>
  <w:style w:type="paragraph" w:styleId="Salutation">
    <w:name w:val="Salutation"/>
    <w:basedOn w:val="Normal"/>
    <w:next w:val="Normal"/>
    <w:link w:val="SalutationChar"/>
    <w:uiPriority w:val="99"/>
    <w:semiHidden/>
    <w:unhideWhenUsed/>
    <w:rsid w:val="00B15E0A"/>
  </w:style>
  <w:style w:type="character" w:customStyle="1" w:styleId="SalutationChar">
    <w:name w:val="Salutation Char"/>
    <w:basedOn w:val="DefaultParagraphFont"/>
    <w:link w:val="Salutation"/>
    <w:uiPriority w:val="99"/>
    <w:semiHidden/>
    <w:rsid w:val="00B15E0A"/>
    <w:rPr>
      <w:rFonts w:ascii="Calibri" w:hAnsi="Calibri"/>
      <w:sz w:val="24"/>
    </w:rPr>
  </w:style>
  <w:style w:type="paragraph" w:styleId="Signature">
    <w:name w:val="Signature"/>
    <w:basedOn w:val="Normal"/>
    <w:link w:val="SignatureChar"/>
    <w:uiPriority w:val="99"/>
    <w:semiHidden/>
    <w:unhideWhenUsed/>
    <w:rsid w:val="00B15E0A"/>
    <w:pPr>
      <w:ind w:left="4320"/>
    </w:pPr>
  </w:style>
  <w:style w:type="character" w:customStyle="1" w:styleId="SignatureChar">
    <w:name w:val="Signature Char"/>
    <w:basedOn w:val="DefaultParagraphFont"/>
    <w:link w:val="Signature"/>
    <w:uiPriority w:val="99"/>
    <w:semiHidden/>
    <w:rsid w:val="00B15E0A"/>
    <w:rPr>
      <w:rFonts w:ascii="Calibri" w:hAnsi="Calibri"/>
      <w:sz w:val="24"/>
    </w:rPr>
  </w:style>
  <w:style w:type="paragraph" w:styleId="TableofAuthorities">
    <w:name w:val="table of authorities"/>
    <w:basedOn w:val="Normal"/>
    <w:next w:val="Normal"/>
    <w:uiPriority w:val="99"/>
    <w:semiHidden/>
    <w:unhideWhenUsed/>
    <w:rsid w:val="00B15E0A"/>
    <w:pPr>
      <w:ind w:left="240" w:hanging="240"/>
    </w:pPr>
  </w:style>
  <w:style w:type="paragraph" w:styleId="TableofFigures">
    <w:name w:val="table of figures"/>
    <w:basedOn w:val="Normal"/>
    <w:next w:val="Normal"/>
    <w:uiPriority w:val="99"/>
    <w:semiHidden/>
    <w:unhideWhenUsed/>
    <w:rsid w:val="00B15E0A"/>
  </w:style>
  <w:style w:type="paragraph" w:styleId="TOAHeading">
    <w:name w:val="toa heading"/>
    <w:basedOn w:val="Normal"/>
    <w:next w:val="Normal"/>
    <w:uiPriority w:val="99"/>
    <w:semiHidden/>
    <w:unhideWhenUsed/>
    <w:rsid w:val="00B15E0A"/>
    <w:pPr>
      <w:spacing w:before="120"/>
    </w:pPr>
    <w:rPr>
      <w:rFonts w:asciiTheme="majorHAnsi" w:eastAsiaTheme="majorEastAsia" w:hAnsiTheme="majorHAnsi" w:cstheme="majorBidi"/>
      <w:b/>
      <w:bCs/>
      <w:szCs w:val="24"/>
    </w:rPr>
  </w:style>
  <w:style w:type="character" w:customStyle="1" w:styleId="UnresolvedMention1">
    <w:name w:val="Unresolved Mention1"/>
    <w:basedOn w:val="DefaultParagraphFont"/>
    <w:uiPriority w:val="99"/>
    <w:semiHidden/>
    <w:unhideWhenUsed/>
    <w:rsid w:val="006639D6"/>
    <w:rPr>
      <w:color w:val="605E5C"/>
      <w:shd w:val="clear" w:color="auto" w:fill="E1DFDD"/>
    </w:rPr>
  </w:style>
  <w:style w:type="character" w:styleId="UnresolvedMention">
    <w:name w:val="Unresolved Mention"/>
    <w:basedOn w:val="DefaultParagraphFont"/>
    <w:uiPriority w:val="99"/>
    <w:semiHidden/>
    <w:unhideWhenUsed/>
    <w:rsid w:val="009D793D"/>
    <w:rPr>
      <w:color w:val="605E5C"/>
      <w:shd w:val="clear" w:color="auto" w:fill="E1DFDD"/>
    </w:rPr>
  </w:style>
  <w:style w:type="paragraph" w:customStyle="1" w:styleId="MainBody">
    <w:name w:val="Main Body"/>
    <w:basedOn w:val="BodyText"/>
    <w:link w:val="MainBodyChar"/>
    <w:qFormat/>
    <w:rsid w:val="007E7781"/>
    <w:pPr>
      <w:widowControl/>
    </w:pPr>
    <w:rPr>
      <w:rFonts w:eastAsia="Times New Roman" w:cs="Arial"/>
      <w:sz w:val="24"/>
    </w:rPr>
  </w:style>
  <w:style w:type="character" w:customStyle="1" w:styleId="MainBodyChar">
    <w:name w:val="Main Body Char"/>
    <w:basedOn w:val="BodyTextChar"/>
    <w:link w:val="MainBody"/>
    <w:rsid w:val="007E7781"/>
    <w:rPr>
      <w:rFonts w:ascii="Calibri" w:eastAsia="Times New Roman" w:hAnsi="Calibri"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062270">
      <w:bodyDiv w:val="1"/>
      <w:marLeft w:val="0"/>
      <w:marRight w:val="0"/>
      <w:marTop w:val="0"/>
      <w:marBottom w:val="0"/>
      <w:divBdr>
        <w:top w:val="none" w:sz="0" w:space="0" w:color="auto"/>
        <w:left w:val="none" w:sz="0" w:space="0" w:color="auto"/>
        <w:bottom w:val="none" w:sz="0" w:space="0" w:color="auto"/>
        <w:right w:val="none" w:sz="0" w:space="0" w:color="auto"/>
      </w:divBdr>
      <w:divsChild>
        <w:div w:id="1522892602">
          <w:marLeft w:val="0"/>
          <w:marRight w:val="0"/>
          <w:marTop w:val="0"/>
          <w:marBottom w:val="0"/>
          <w:divBdr>
            <w:top w:val="none" w:sz="0" w:space="0" w:color="auto"/>
            <w:left w:val="none" w:sz="0" w:space="0" w:color="auto"/>
            <w:bottom w:val="none" w:sz="0" w:space="0" w:color="auto"/>
            <w:right w:val="none" w:sz="0" w:space="0" w:color="auto"/>
          </w:divBdr>
          <w:divsChild>
            <w:div w:id="652760306">
              <w:marLeft w:val="0"/>
              <w:marRight w:val="0"/>
              <w:marTop w:val="0"/>
              <w:marBottom w:val="0"/>
              <w:divBdr>
                <w:top w:val="none" w:sz="0" w:space="0" w:color="auto"/>
                <w:left w:val="none" w:sz="0" w:space="0" w:color="auto"/>
                <w:bottom w:val="none" w:sz="0" w:space="0" w:color="auto"/>
                <w:right w:val="none" w:sz="0" w:space="0" w:color="auto"/>
              </w:divBdr>
            </w:div>
            <w:div w:id="753863670">
              <w:marLeft w:val="0"/>
              <w:marRight w:val="0"/>
              <w:marTop w:val="0"/>
              <w:marBottom w:val="0"/>
              <w:divBdr>
                <w:top w:val="none" w:sz="0" w:space="0" w:color="auto"/>
                <w:left w:val="none" w:sz="0" w:space="0" w:color="auto"/>
                <w:bottom w:val="none" w:sz="0" w:space="0" w:color="auto"/>
                <w:right w:val="none" w:sz="0" w:space="0" w:color="auto"/>
              </w:divBdr>
            </w:div>
            <w:div w:id="859127016">
              <w:marLeft w:val="0"/>
              <w:marRight w:val="0"/>
              <w:marTop w:val="0"/>
              <w:marBottom w:val="0"/>
              <w:divBdr>
                <w:top w:val="none" w:sz="0" w:space="0" w:color="auto"/>
                <w:left w:val="none" w:sz="0" w:space="0" w:color="auto"/>
                <w:bottom w:val="none" w:sz="0" w:space="0" w:color="auto"/>
                <w:right w:val="none" w:sz="0" w:space="0" w:color="auto"/>
              </w:divBdr>
            </w:div>
            <w:div w:id="1026518001">
              <w:marLeft w:val="0"/>
              <w:marRight w:val="0"/>
              <w:marTop w:val="0"/>
              <w:marBottom w:val="0"/>
              <w:divBdr>
                <w:top w:val="none" w:sz="0" w:space="0" w:color="auto"/>
                <w:left w:val="none" w:sz="0" w:space="0" w:color="auto"/>
                <w:bottom w:val="none" w:sz="0" w:space="0" w:color="auto"/>
                <w:right w:val="none" w:sz="0" w:space="0" w:color="auto"/>
              </w:divBdr>
            </w:div>
            <w:div w:id="1492675746">
              <w:marLeft w:val="0"/>
              <w:marRight w:val="0"/>
              <w:marTop w:val="0"/>
              <w:marBottom w:val="0"/>
              <w:divBdr>
                <w:top w:val="none" w:sz="0" w:space="0" w:color="auto"/>
                <w:left w:val="none" w:sz="0" w:space="0" w:color="auto"/>
                <w:bottom w:val="none" w:sz="0" w:space="0" w:color="auto"/>
                <w:right w:val="none" w:sz="0" w:space="0" w:color="auto"/>
              </w:divBdr>
            </w:div>
            <w:div w:id="1568809287">
              <w:marLeft w:val="0"/>
              <w:marRight w:val="0"/>
              <w:marTop w:val="0"/>
              <w:marBottom w:val="0"/>
              <w:divBdr>
                <w:top w:val="none" w:sz="0" w:space="0" w:color="auto"/>
                <w:left w:val="none" w:sz="0" w:space="0" w:color="auto"/>
                <w:bottom w:val="none" w:sz="0" w:space="0" w:color="auto"/>
                <w:right w:val="none" w:sz="0" w:space="0" w:color="auto"/>
              </w:divBdr>
              <w:divsChild>
                <w:div w:id="827130346">
                  <w:marLeft w:val="0"/>
                  <w:marRight w:val="0"/>
                  <w:marTop w:val="0"/>
                  <w:marBottom w:val="0"/>
                  <w:divBdr>
                    <w:top w:val="none" w:sz="0" w:space="0" w:color="auto"/>
                    <w:left w:val="none" w:sz="0" w:space="0" w:color="auto"/>
                    <w:bottom w:val="none" w:sz="0" w:space="0" w:color="auto"/>
                    <w:right w:val="none" w:sz="0" w:space="0" w:color="auto"/>
                  </w:divBdr>
                </w:div>
                <w:div w:id="939408487">
                  <w:marLeft w:val="0"/>
                  <w:marRight w:val="0"/>
                  <w:marTop w:val="0"/>
                  <w:marBottom w:val="0"/>
                  <w:divBdr>
                    <w:top w:val="none" w:sz="0" w:space="0" w:color="auto"/>
                    <w:left w:val="none" w:sz="0" w:space="0" w:color="auto"/>
                    <w:bottom w:val="none" w:sz="0" w:space="0" w:color="auto"/>
                    <w:right w:val="none" w:sz="0" w:space="0" w:color="auto"/>
                  </w:divBdr>
                </w:div>
                <w:div w:id="186505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732079">
      <w:bodyDiv w:val="1"/>
      <w:marLeft w:val="0"/>
      <w:marRight w:val="0"/>
      <w:marTop w:val="0"/>
      <w:marBottom w:val="0"/>
      <w:divBdr>
        <w:top w:val="none" w:sz="0" w:space="0" w:color="auto"/>
        <w:left w:val="none" w:sz="0" w:space="0" w:color="auto"/>
        <w:bottom w:val="none" w:sz="0" w:space="0" w:color="auto"/>
        <w:right w:val="none" w:sz="0" w:space="0" w:color="auto"/>
      </w:divBdr>
      <w:divsChild>
        <w:div w:id="1312562366">
          <w:marLeft w:val="0"/>
          <w:marRight w:val="0"/>
          <w:marTop w:val="0"/>
          <w:marBottom w:val="0"/>
          <w:divBdr>
            <w:top w:val="none" w:sz="0" w:space="0" w:color="auto"/>
            <w:left w:val="none" w:sz="0" w:space="0" w:color="auto"/>
            <w:bottom w:val="none" w:sz="0" w:space="0" w:color="auto"/>
            <w:right w:val="none" w:sz="0" w:space="0" w:color="auto"/>
          </w:divBdr>
          <w:divsChild>
            <w:div w:id="1398749147">
              <w:marLeft w:val="0"/>
              <w:marRight w:val="0"/>
              <w:marTop w:val="0"/>
              <w:marBottom w:val="0"/>
              <w:divBdr>
                <w:top w:val="none" w:sz="0" w:space="0" w:color="auto"/>
                <w:left w:val="none" w:sz="0" w:space="0" w:color="auto"/>
                <w:bottom w:val="none" w:sz="0" w:space="0" w:color="auto"/>
                <w:right w:val="none" w:sz="0" w:space="0" w:color="auto"/>
              </w:divBdr>
            </w:div>
            <w:div w:id="1523976235">
              <w:marLeft w:val="0"/>
              <w:marRight w:val="0"/>
              <w:marTop w:val="0"/>
              <w:marBottom w:val="0"/>
              <w:divBdr>
                <w:top w:val="none" w:sz="0" w:space="0" w:color="auto"/>
                <w:left w:val="none" w:sz="0" w:space="0" w:color="auto"/>
                <w:bottom w:val="none" w:sz="0" w:space="0" w:color="auto"/>
                <w:right w:val="none" w:sz="0" w:space="0" w:color="auto"/>
              </w:divBdr>
            </w:div>
            <w:div w:id="19925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3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leg.state.fl.us/statutes/index.cfm?App_mode=Display_Statute&amp;Search_String=&amp;URL=0000-0099/0099/Sections/0099.0215.html" TargetMode="External"/><Relationship Id="rId21" Type="http://schemas.openxmlformats.org/officeDocument/2006/relationships/hyperlink" Target="http://www.leg.state.fl.us/statutes/index.cfm?mode=View%20Statutes&amp;SubMenu=1&amp;App_mode=Display_Statute&amp;Search_String=99.012&amp;URL=0000-0099/0099/Sections/0099.012.html" TargetMode="External"/><Relationship Id="rId42" Type="http://schemas.openxmlformats.org/officeDocument/2006/relationships/hyperlink" Target="https://files.floridados.gov/media/707042/dsde301a-state-and-local-partisan-oath-pty-aff-002-fillable.pdf" TargetMode="External"/><Relationship Id="rId47" Type="http://schemas.openxmlformats.org/officeDocument/2006/relationships/hyperlink" Target="http://www.leg.state.fl.us/Statutes/index.cfm?App_mode=Display_Statute&amp;Search_String=&amp;URL=0000-0099/0099/Sections/0099.061.html" TargetMode="External"/><Relationship Id="rId63" Type="http://schemas.openxmlformats.org/officeDocument/2006/relationships/hyperlink" Target="https://files.floridados.gov/media/707052/proposed-dsde-9-fillable.pdf" TargetMode="External"/><Relationship Id="rId68" Type="http://schemas.openxmlformats.org/officeDocument/2006/relationships/hyperlink" Target="http://www.leg.state.fl.us/Statutes/index.cfm?App_mode=Display_Statute&amp;Search_String=&amp;URL=0100-0199/0105/Sections/0105.031.html" TargetMode="External"/><Relationship Id="rId84" Type="http://schemas.openxmlformats.org/officeDocument/2006/relationships/hyperlink" Target="http://www.leg.state.fl.us/statutes/index.cfm?mode=View%20Statutes&amp;SubMenu=1&amp;App_mode=Display_Statute&amp;Search_String=99.012&amp;URL=0000-0099/0099/Sections/0099.012.html" TargetMode="External"/><Relationship Id="rId89" Type="http://schemas.openxmlformats.org/officeDocument/2006/relationships/hyperlink" Target="http://www.leg.state.fl.us/Statutes/index.cfm?Mode=Constitution&amp;Submenu=3&amp;Tab=statutes&amp;CFID=167991000&amp;CFTOKEN=e6f7dd8a6c4814b6-3DEF1D3E-9C67-3689-D4B53F43E5288957" TargetMode="External"/><Relationship Id="rId112" Type="http://schemas.openxmlformats.org/officeDocument/2006/relationships/fontTable" Target="fontTable.xml"/><Relationship Id="rId16" Type="http://schemas.openxmlformats.org/officeDocument/2006/relationships/hyperlink" Target="https://dos.myflorida.com/elections/laws-rules/rules/" TargetMode="External"/><Relationship Id="rId107" Type="http://schemas.openxmlformats.org/officeDocument/2006/relationships/hyperlink" Target="https://dos.myflorida.com/elections/laws-rules/rules/" TargetMode="External"/><Relationship Id="rId11" Type="http://schemas.openxmlformats.org/officeDocument/2006/relationships/footer" Target="footer1.xml"/><Relationship Id="rId32" Type="http://schemas.openxmlformats.org/officeDocument/2006/relationships/hyperlink" Target="http://www.leg.state.fl.us/statutes/index.cfm?mode=View%20Statutes&amp;SubMenu=1&amp;App_mode=Display_Statute&amp;Search_String=99.012&amp;URL=0000-0099/0099/Sections/0099.012.html" TargetMode="External"/><Relationship Id="rId37" Type="http://schemas.openxmlformats.org/officeDocument/2006/relationships/hyperlink" Target="https://dos.elections.myflorida.com/candidates/" TargetMode="External"/><Relationship Id="rId53" Type="http://schemas.openxmlformats.org/officeDocument/2006/relationships/hyperlink" Target="http://www.ethics.state.fl.us/" TargetMode="External"/><Relationship Id="rId58" Type="http://schemas.openxmlformats.org/officeDocument/2006/relationships/hyperlink" Target="https://files.floridados.gov/media/707043/dsde301b-state-and-local-partisan-oath-no-pty-aff-003-fillable.pdf" TargetMode="External"/><Relationship Id="rId74" Type="http://schemas.openxmlformats.org/officeDocument/2006/relationships/hyperlink" Target="https://files.floridados.gov/media/707052/proposed-dsde-9-fillable.pdf" TargetMode="External"/><Relationship Id="rId79" Type="http://schemas.openxmlformats.org/officeDocument/2006/relationships/hyperlink" Target="https://files.floridados.gov/media/707045/dsde302np-nop-oath-fillable.pdf" TargetMode="External"/><Relationship Id="rId102" Type="http://schemas.openxmlformats.org/officeDocument/2006/relationships/hyperlink" Target="https://dos.myflorida.com/media/693287/dsde96.pdf" TargetMode="External"/><Relationship Id="rId5" Type="http://schemas.openxmlformats.org/officeDocument/2006/relationships/settings" Target="settings.xml"/><Relationship Id="rId90" Type="http://schemas.openxmlformats.org/officeDocument/2006/relationships/hyperlink" Target="http://www.leg.state.fl.us/Statutes/index.cfm?Mode=Constitution&amp;Submenu=3&amp;Tab=statutes&amp;CFID=171694278&amp;CFTOKEN=79cec464fef22d33-D84A455D-DBFE-B7D0-0795A2A7F32823BB" TargetMode="External"/><Relationship Id="rId95" Type="http://schemas.openxmlformats.org/officeDocument/2006/relationships/hyperlink" Target="https://files.floridados.gov/media/707052/proposed-dsde-9-fillable.pdf" TargetMode="External"/><Relationship Id="rId22" Type="http://schemas.openxmlformats.org/officeDocument/2006/relationships/hyperlink" Target="mailto:ElecRecords@dos.myflorida.com" TargetMode="External"/><Relationship Id="rId27" Type="http://schemas.openxmlformats.org/officeDocument/2006/relationships/hyperlink" Target="http://www.leg.state.fl.us/statutes/index.cfm?App_mode=Display_Statute&amp;Search_String=&amp;URL=0000-0099/0099/Sections/0099.021.html" TargetMode="External"/><Relationship Id="rId43" Type="http://schemas.openxmlformats.org/officeDocument/2006/relationships/hyperlink" Target="https://files.floridados.gov/media/707043/dsde301b-state-and-local-partisan-oath-no-pty-aff-003-fillable.pdf" TargetMode="External"/><Relationship Id="rId48" Type="http://schemas.openxmlformats.org/officeDocument/2006/relationships/hyperlink" Target="https://files.floridados.gov/media/707052/proposed-dsde-9-fillable.pdf" TargetMode="External"/><Relationship Id="rId64" Type="http://schemas.openxmlformats.org/officeDocument/2006/relationships/hyperlink" Target="https://files.floridados.gov/media/707033/dsde303ju-judicial-oath.pdf" TargetMode="External"/><Relationship Id="rId69" Type="http://schemas.openxmlformats.org/officeDocument/2006/relationships/hyperlink" Target="http://www.leg.state.fl.us/Statutes/index.cfm?App_mode=Display_Statute&amp;Search_String=&amp;URL=0100-0199/0105/Sections/0105.08.html" TargetMode="External"/><Relationship Id="rId113" Type="http://schemas.openxmlformats.org/officeDocument/2006/relationships/theme" Target="theme/theme1.xml"/><Relationship Id="rId80" Type="http://schemas.openxmlformats.org/officeDocument/2006/relationships/hyperlink" Target="http://www.ethics.state.fl.us/Index.aspx" TargetMode="External"/><Relationship Id="rId85" Type="http://schemas.openxmlformats.org/officeDocument/2006/relationships/hyperlink" Target="http://www.leg.state.fl.us/Statutes/index.cfm?App_mode=Display_Statute&amp;Search_String=&amp;URL=0000-0099/0099/Sections/0099.061.html" TargetMode="External"/><Relationship Id="rId12" Type="http://schemas.openxmlformats.org/officeDocument/2006/relationships/footer" Target="footer2.xml"/><Relationship Id="rId17" Type="http://schemas.openxmlformats.org/officeDocument/2006/relationships/hyperlink" Target="https://dos.myflorida.com/elections/forms-publications/" TargetMode="External"/><Relationship Id="rId33" Type="http://schemas.openxmlformats.org/officeDocument/2006/relationships/hyperlink" Target="mailto:elecrecords@dos.myflorida.com" TargetMode="External"/><Relationship Id="rId38" Type="http://schemas.openxmlformats.org/officeDocument/2006/relationships/hyperlink" Target="http://www.leg.state.fl.us/Statutes/index.cfm?Mode=Constitution&amp;Submenu=3&amp;Tab=statutes&amp;CFID=13195281&amp;CFTOKEN=ae5e12d0fe5032ed-80DC943E-0731-6B01-C7AB58BCCDC7BF98" TargetMode="External"/><Relationship Id="rId59" Type="http://schemas.openxmlformats.org/officeDocument/2006/relationships/hyperlink" Target="https://files.floridados.gov/media/707044/dsde301c-state-and-local-partisan-oath-write-in-fillable.pdf" TargetMode="External"/><Relationship Id="rId103" Type="http://schemas.openxmlformats.org/officeDocument/2006/relationships/hyperlink" Target="https://dos.myflorida.com/media/693286/dsde97.pdf" TargetMode="External"/><Relationship Id="rId108" Type="http://schemas.openxmlformats.org/officeDocument/2006/relationships/hyperlink" Target="https://dos.myflorida.com/elections/candidates-committees/qualifying/" TargetMode="External"/><Relationship Id="rId54" Type="http://schemas.openxmlformats.org/officeDocument/2006/relationships/hyperlink" Target="http://www.leg.state.fl.us/Statutes/index.cfm?Mode=Constitution&amp;Submenu=3&amp;Tab=statutes&amp;CFID=13195281&amp;CFTOKEN=ae5e12d0fe5032ed-80DC943E-0731-6B01-C7AB58BCCDC7BF98" TargetMode="External"/><Relationship Id="rId70" Type="http://schemas.openxmlformats.org/officeDocument/2006/relationships/hyperlink" Target="https://files.floridados.gov/media/693287/dsde96.pdf" TargetMode="External"/><Relationship Id="rId75" Type="http://schemas.openxmlformats.org/officeDocument/2006/relationships/hyperlink" Target="https://files.floridados.gov/media/707052/proposed-dsde-9-fillable.pdf" TargetMode="External"/><Relationship Id="rId91" Type="http://schemas.openxmlformats.org/officeDocument/2006/relationships/hyperlink" Target="http://www.leg.state.fl.us/Statutes/index.cfm?Mode=Constitution&amp;Submenu=3&amp;Tab=statutes&amp;CFID=171694278&amp;CFTOKEN=79cec464fef22d33-D84A455D-DBFE-B7D0-0795A2A7F32823BB" TargetMode="External"/><Relationship Id="rId96" Type="http://schemas.openxmlformats.org/officeDocument/2006/relationships/hyperlink" Target="https://files.floridados.gov/media/707042/dsde301a-state-and-local-partisan-oath-pty-aff-002-fillable.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s.myflorida.com/elections/laws-rules/advisory-opinions/" TargetMode="External"/><Relationship Id="rId23" Type="http://schemas.openxmlformats.org/officeDocument/2006/relationships/hyperlink" Target="https://dos.myflorida.com/elections/forms-publications/publications/" TargetMode="External"/><Relationship Id="rId28" Type="http://schemas.openxmlformats.org/officeDocument/2006/relationships/hyperlink" Target="http://www.leg.state.fl.us/statutes/index.cfm?App_mode=Display_Statute&amp;Search_String=&amp;URL=0000-0099/0099/Sections/0099.0215.html" TargetMode="External"/><Relationship Id="rId36" Type="http://schemas.openxmlformats.org/officeDocument/2006/relationships/hyperlink" Target="http://www.leg.state.fl.us/Statutes/index.cfm?App_mode=Display_Statute&amp;Search_String=&amp;URL=0100-0199/0105/Sections/0105.031.html" TargetMode="External"/><Relationship Id="rId49" Type="http://schemas.openxmlformats.org/officeDocument/2006/relationships/hyperlink" Target="https://files.floridados.gov/media/707052/proposed-dsde-9-fillable.pdf" TargetMode="External"/><Relationship Id="rId57" Type="http://schemas.openxmlformats.org/officeDocument/2006/relationships/hyperlink" Target="https://files.floridados.gov/media/707052/proposed-dsde-9-fillable.pdf" TargetMode="External"/><Relationship Id="rId106" Type="http://schemas.openxmlformats.org/officeDocument/2006/relationships/hyperlink" Target="https://dos.myflorida.com/elections/laws-rules/advisory-opinions/" TargetMode="External"/><Relationship Id="rId10" Type="http://schemas.openxmlformats.org/officeDocument/2006/relationships/header" Target="header1.xml"/><Relationship Id="rId31" Type="http://schemas.openxmlformats.org/officeDocument/2006/relationships/hyperlink" Target="http://www.ethics.state.fl.us/" TargetMode="External"/><Relationship Id="rId44" Type="http://schemas.openxmlformats.org/officeDocument/2006/relationships/hyperlink" Target="https://files.floridados.gov/media/707044/dsde301c-state-and-local-partisan-oath-write-in-fillable.pdf" TargetMode="External"/><Relationship Id="rId52" Type="http://schemas.openxmlformats.org/officeDocument/2006/relationships/hyperlink" Target="https://files.floridados.gov/media/707044/dsde301c-state-and-local-partisan-oath-write-in-fillable.pdf" TargetMode="External"/><Relationship Id="rId60" Type="http://schemas.openxmlformats.org/officeDocument/2006/relationships/hyperlink" Target="http://www.ethics.state.fl.us/" TargetMode="External"/><Relationship Id="rId65" Type="http://schemas.openxmlformats.org/officeDocument/2006/relationships/hyperlink" Target="http://www.ethics.state.fl.us/Index.aspx" TargetMode="External"/><Relationship Id="rId73" Type="http://schemas.openxmlformats.org/officeDocument/2006/relationships/hyperlink" Target="http://www.leg.state.fl.us/Statutes/index.cfm?App_mode=Display_Statute&amp;Search_String=&amp;URL=0100-0199/0105/Sections/0105.031.html" TargetMode="External"/><Relationship Id="rId78" Type="http://schemas.openxmlformats.org/officeDocument/2006/relationships/hyperlink" Target="http://www.leg.state.fl.us/Statutes/index.cfm?App_mode=Display_Statute&amp;Search_String=&amp;URL=0000-0099/0099/Sections/0099.061.html" TargetMode="External"/><Relationship Id="rId81" Type="http://schemas.openxmlformats.org/officeDocument/2006/relationships/hyperlink" Target="https://files.floridados.gov/media/707052/proposed-dsde-9-fillable.pdf" TargetMode="External"/><Relationship Id="rId86" Type="http://schemas.openxmlformats.org/officeDocument/2006/relationships/hyperlink" Target="http://www.leg.state.fl.us/Statutes/index.cfm?App_mode=Display_Statute&amp;Search_String=&amp;URL=0100-0199/0105/Sections/0105.031.html" TargetMode="External"/><Relationship Id="rId94" Type="http://schemas.openxmlformats.org/officeDocument/2006/relationships/hyperlink" Target="https://www.flrules.org/gateway/RuleNo.asp?title=ELECTIONS&amp;ID=1S-2.0001" TargetMode="External"/><Relationship Id="rId99" Type="http://schemas.openxmlformats.org/officeDocument/2006/relationships/hyperlink" Target="https://files.floridados.gov/media/707045/dsde302np-nop-oath-fillable.pdf" TargetMode="External"/><Relationship Id="rId101" Type="http://schemas.openxmlformats.org/officeDocument/2006/relationships/hyperlink" Target="https://dos.myflorida.com/media/693280/dsde84.pdf"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www.leg.state.fl.us/Statutes/index.cfm?App_mode=Display_Index&amp;Title_Request=IX" TargetMode="External"/><Relationship Id="rId18" Type="http://schemas.openxmlformats.org/officeDocument/2006/relationships/hyperlink" Target="http://www.leg.state.fl.us/statutes/index.cfm?mode=View%20Statutes&amp;SubMenu=1&amp;App_mode=Display_Statute&amp;Search_String=99.012&amp;URL=0000-0099/0099/Sections/0099.012.html" TargetMode="External"/><Relationship Id="rId39" Type="http://schemas.openxmlformats.org/officeDocument/2006/relationships/hyperlink" Target="http://www.leg.state.fl.us/Statutes/index.cfm?App_mode=Display_Statute&amp;Search_String=&amp;URL=0000-0099/0099/Sections/0099.061.html" TargetMode="External"/><Relationship Id="rId109" Type="http://schemas.openxmlformats.org/officeDocument/2006/relationships/hyperlink" Target="https://dos.myflorida.com/elections/forms-publications/publications/" TargetMode="External"/><Relationship Id="rId34" Type="http://schemas.openxmlformats.org/officeDocument/2006/relationships/hyperlink" Target="http://www.leg.state.fl.us/Statutes/index.cfm?App_mode=Display_Statute&amp;Search_String=&amp;URL=0100-0199/0105/Sections/0105.031.html" TargetMode="External"/><Relationship Id="rId50" Type="http://schemas.openxmlformats.org/officeDocument/2006/relationships/hyperlink" Target="https://files.floridados.gov/media/707042/dsde301a-state-and-local-partisan-oath-pty-aff-002-fillable.pdf" TargetMode="External"/><Relationship Id="rId55" Type="http://schemas.openxmlformats.org/officeDocument/2006/relationships/hyperlink" Target="http://www.leg.state.fl.us/Statutes/index.cfm?App_mode=Display_Statute&amp;Search_String=&amp;URL=0000-0099/0099/Sections/0099.061.html" TargetMode="External"/><Relationship Id="rId76" Type="http://schemas.openxmlformats.org/officeDocument/2006/relationships/hyperlink" Target="https://files.floridados.gov/media/707033/dsde303ju-judicial-oath.pdf" TargetMode="External"/><Relationship Id="rId97" Type="http://schemas.openxmlformats.org/officeDocument/2006/relationships/hyperlink" Target="https://files.floridados.gov/media/707043/dsde301b-state-and-local-partisan-oath-no-pty-aff-003-fillable.pdf" TargetMode="External"/><Relationship Id="rId104" Type="http://schemas.openxmlformats.org/officeDocument/2006/relationships/hyperlink" Target="http://www.ethics.state.fl.us/" TargetMode="External"/><Relationship Id="rId7" Type="http://schemas.openxmlformats.org/officeDocument/2006/relationships/footnotes" Target="footnotes.xml"/><Relationship Id="rId71" Type="http://schemas.openxmlformats.org/officeDocument/2006/relationships/hyperlink" Target="https://files.floridados.gov/media/693286/dsde97.pdf" TargetMode="External"/><Relationship Id="rId92" Type="http://schemas.openxmlformats.org/officeDocument/2006/relationships/hyperlink" Target="http://www.leg.state.fl.us/Statutes/index.cfm?Mode=Constitution&amp;Submenu=3&amp;Tab=statutes&amp;CFID=171694278&amp;CFTOKEN=79cec464fef22d33-D84A455D-DBFE-B7D0-0795A2A7F32823BB" TargetMode="External"/><Relationship Id="rId2" Type="http://schemas.openxmlformats.org/officeDocument/2006/relationships/customXml" Target="../customXml/item2.xml"/><Relationship Id="rId29" Type="http://schemas.openxmlformats.org/officeDocument/2006/relationships/hyperlink" Target="http://www.leg.state.fl.us/statutes/index.cfm?App_mode=Display_Statute&amp;Search_String=&amp;URL=0000-0099/0099/Sections/0099.021.html" TargetMode="External"/><Relationship Id="rId24" Type="http://schemas.openxmlformats.org/officeDocument/2006/relationships/hyperlink" Target="https://www.flrules.org/gateway/RuleNo.asp?title=ELECTIONS&amp;ID=1S-2.0001" TargetMode="External"/><Relationship Id="rId40" Type="http://schemas.openxmlformats.org/officeDocument/2006/relationships/hyperlink" Target="https://files.floridados.gov/media/707052/proposed-dsde-9-fillable.pdf" TargetMode="External"/><Relationship Id="rId45" Type="http://schemas.openxmlformats.org/officeDocument/2006/relationships/hyperlink" Target="http://www.ethics.state.fl.us/" TargetMode="External"/><Relationship Id="rId66" Type="http://schemas.openxmlformats.org/officeDocument/2006/relationships/hyperlink" Target="http://www.ethics.state.fl.us/" TargetMode="External"/><Relationship Id="rId87" Type="http://schemas.openxmlformats.org/officeDocument/2006/relationships/hyperlink" Target="http://www.leg.state.fl.us/Statutes/index.cfm?App_mode=Display_Statute&amp;Search_String=&amp;URL=0100-0199/0105/Sections/0105.08.html" TargetMode="External"/><Relationship Id="rId110" Type="http://schemas.openxmlformats.org/officeDocument/2006/relationships/footer" Target="footer3.xml"/><Relationship Id="rId61" Type="http://schemas.openxmlformats.org/officeDocument/2006/relationships/hyperlink" Target="http://www.leg.state.fl.us/Statutes/index.cfm?Mode=Constitution&amp;Submenu=3&amp;Tab=statutes&amp;CFID=13195281&amp;CFTOKEN=ae5e12d0fe5032ed-80DC943E-0731-6B01-C7AB58BCCDC7BF98" TargetMode="External"/><Relationship Id="rId82" Type="http://schemas.openxmlformats.org/officeDocument/2006/relationships/hyperlink" Target="https://files.floridados.gov/media/707052/proposed-dsde-9-fillable.pdf" TargetMode="External"/><Relationship Id="rId19" Type="http://schemas.openxmlformats.org/officeDocument/2006/relationships/hyperlink" Target="https://files.floridados.gov/media/706024/election-code-2022-w-updated-index-20220822.pdf" TargetMode="External"/><Relationship Id="rId14" Type="http://schemas.openxmlformats.org/officeDocument/2006/relationships/hyperlink" Target="http://www.leg.state.fl.us/Statutes/index.cfm?Mode=Constitution&amp;Submenu=3&amp;Tab=statutes&amp;CFID=148407163&amp;CFTOKEN=9c96c4f234e4152d-881C347F-95B9-75FC-68488447F2DCD9F5" TargetMode="External"/><Relationship Id="rId30" Type="http://schemas.openxmlformats.org/officeDocument/2006/relationships/hyperlink" Target="http://www.ethics.state.fl.us/Index.aspx" TargetMode="External"/><Relationship Id="rId35" Type="http://schemas.openxmlformats.org/officeDocument/2006/relationships/hyperlink" Target="http://www.leg.state.fl.us/Statutes/index.cfm?App_mode=Display_Statute&amp;Search_String=&amp;URL=0000-0099/0099/Sections/0099.061.html" TargetMode="External"/><Relationship Id="rId56" Type="http://schemas.openxmlformats.org/officeDocument/2006/relationships/hyperlink" Target="https://files.floridados.gov/media/707052/proposed-dsde-9-fillable.pdf" TargetMode="External"/><Relationship Id="rId77" Type="http://schemas.openxmlformats.org/officeDocument/2006/relationships/hyperlink" Target="http://www.ethics.state.fl.us/" TargetMode="External"/><Relationship Id="rId100" Type="http://schemas.openxmlformats.org/officeDocument/2006/relationships/hyperlink" Target="https://dos.myflorida.com/media/693281/dsde83.pdf" TargetMode="External"/><Relationship Id="rId105" Type="http://schemas.openxmlformats.org/officeDocument/2006/relationships/hyperlink" Target="http://www.ethics.state.fl.us/FinancialDisclosure/DownloadAForm.aspx" TargetMode="External"/><Relationship Id="rId8" Type="http://schemas.openxmlformats.org/officeDocument/2006/relationships/endnotes" Target="endnotes.xml"/><Relationship Id="rId51" Type="http://schemas.openxmlformats.org/officeDocument/2006/relationships/hyperlink" Target="https://files.floridados.gov/media/707043/dsde301b-state-and-local-partisan-oath-no-pty-aff-003-fillable.pdf" TargetMode="External"/><Relationship Id="rId72" Type="http://schemas.openxmlformats.org/officeDocument/2006/relationships/hyperlink" Target="http://www.leg.state.fl.us/Statutes/index.cfm?Mode=Constitution&amp;Submenu=3&amp;Tab=statutes&amp;CFID=13195281&amp;CFTOKEN=ae5e12d0fe5032ed-80DC943E-0731-6B01-C7AB58BCCDC7BF98" TargetMode="External"/><Relationship Id="rId93" Type="http://schemas.openxmlformats.org/officeDocument/2006/relationships/hyperlink" Target="http://www.leg.state.fl.us/Statutes/index.cfm?Mode=Constitution&amp;Submenu=3&amp;Tab=statutes&amp;CFID=171694278&amp;CFTOKEN=79cec464fef22d33-D84A455D-DBFE-B7D0-0795A2A7F32823BB" TargetMode="External"/><Relationship Id="rId98" Type="http://schemas.openxmlformats.org/officeDocument/2006/relationships/hyperlink" Target="https://files.floridados.gov/media/707044/dsde301c-state-and-local-partisan-oath-write-in-fillable.pdf" TargetMode="External"/><Relationship Id="rId3" Type="http://schemas.openxmlformats.org/officeDocument/2006/relationships/numbering" Target="numbering.xml"/><Relationship Id="rId25" Type="http://schemas.openxmlformats.org/officeDocument/2006/relationships/hyperlink" Target="https://dos.myflorida.com/elections/forms-publications/forms/" TargetMode="External"/><Relationship Id="rId46" Type="http://schemas.openxmlformats.org/officeDocument/2006/relationships/hyperlink" Target="http://www.leg.state.fl.us/Statutes/index.cfm?Mode=Constitution&amp;Submenu=3&amp;Tab=statutes&amp;CFID=13195281&amp;CFTOKEN=ae5e12d0fe5032ed-80DC943E-0731-6B01-C7AB58BCCDC7BF98" TargetMode="External"/><Relationship Id="rId67" Type="http://schemas.openxmlformats.org/officeDocument/2006/relationships/hyperlink" Target="https://files.floridados.gov/media/693287/dsde96.pdf" TargetMode="External"/><Relationship Id="rId20" Type="http://schemas.openxmlformats.org/officeDocument/2006/relationships/hyperlink" Target="https://files.floridados.gov/media/706024/election-code-2022-w-updated-index-20220822.pdf" TargetMode="External"/><Relationship Id="rId41" Type="http://schemas.openxmlformats.org/officeDocument/2006/relationships/hyperlink" Target="https://files.floridados.gov/media/707052/proposed-dsde-9-fillable.pdf" TargetMode="External"/><Relationship Id="rId62" Type="http://schemas.openxmlformats.org/officeDocument/2006/relationships/hyperlink" Target="http://www.leg.state.fl.us/Statutes/index.cfm?App_mode=Display_Statute&amp;Search_String=&amp;URL=0100-0199/0105/Sections/0105.031.html" TargetMode="External"/><Relationship Id="rId83" Type="http://schemas.openxmlformats.org/officeDocument/2006/relationships/hyperlink" Target="http://www.leg.state.fl.us/Statutes/index.cfm?App_mode=Display_Statute&amp;Search_String=&amp;URL=0000-0099/0099/Sections/0099.061.html" TargetMode="External"/><Relationship Id="rId88" Type="http://schemas.openxmlformats.org/officeDocument/2006/relationships/hyperlink" Target="http://www.leg.state.fl.us/Statutes/index.cfm?App_mode=Display_Index&amp;Title_Request=IX" TargetMode="External"/><Relationship Id="rId111" Type="http://schemas.openxmlformats.org/officeDocument/2006/relationships/header" Target="header2.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D8D8D8"/>
      </a:lt2>
      <a:accent1>
        <a:srgbClr val="4F81BD"/>
      </a:accent1>
      <a:accent2>
        <a:srgbClr val="FF0000"/>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B7045B-E44D-41B7-BBB2-AF8277305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6525</Words>
  <Characters>37194</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2022 State Qualifying Handbook</vt:lpstr>
    </vt:vector>
  </TitlesOfParts>
  <Company/>
  <LinksUpToDate>false</LinksUpToDate>
  <CharactersWithSpaces>43632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 State Qualifying Handbook</dc:title>
  <dc:subject/>
  <dc:creator>Lustria, Erica A.</dc:creator>
  <cp:keywords/>
  <dc:description/>
  <cp:lastModifiedBy>Miller, Amanda L.</cp:lastModifiedBy>
  <cp:revision>4</cp:revision>
  <cp:lastPrinted>2023-07-28T13:49:00Z</cp:lastPrinted>
  <dcterms:created xsi:type="dcterms:W3CDTF">2023-10-12T14:56:00Z</dcterms:created>
  <dcterms:modified xsi:type="dcterms:W3CDTF">2023-10-13T19:18:00Z</dcterms:modified>
</cp:coreProperties>
</file>